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ef40" w14:paraId="2e3ef40" w:rsidRDefault="00B5714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723900</wp:posOffset>
            </wp:positionV>
            <wp:extent cy="770253" cx="577276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466" cx="578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5714A" w:rsidP="00B5714A" w:rsidR="00B5714A">
      <w:pPr>
        <w:spacing w:after="0"/>
        <w:jc w:val="both"/>
      </w:pPr>
      <w:r>
        <w:t xml:space="preserve">           Republika Hrvatska</w:t>
      </w:r>
    </w:p>
    <w:p w:rsidRDefault="00B5714A" w:rsidP="00B5714A" w:rsidR="00B5714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5714A" w:rsidP="00B5714A" w:rsidR="00B5714A" w:rsidRPr="00B5714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B5714A">
        <w:rPr>
          <w:rFonts w:cs="Times New Roman" w:eastAsia="Times New Roman"/>
          <w:noProof/>
          <w:szCs w:val="20"/>
          <w:lang w:eastAsia="hr-HR"/>
        </w:rPr>
        <w:t>Poslovni broj: 5. St-486/2017-6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5714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5714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714A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B5714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I.D.D.N. d.o.o. za proizvodnju, unutarnju i vanjsku trgovinu, Zagreb, </w:t>
      </w:r>
      <w:proofErr w:type="spellStart"/>
      <w:r w:rsidRPr="00B5714A">
        <w:rPr>
          <w:rFonts w:cs="Times New Roman" w:eastAsia="Times New Roman"/>
          <w:szCs w:val="20"/>
          <w:lang w:eastAsia="hr-HR"/>
        </w:rPr>
        <w:t>Lucićeva</w:t>
      </w:r>
      <w:proofErr w:type="spellEnd"/>
      <w:r w:rsidRPr="00B5714A">
        <w:rPr>
          <w:rFonts w:cs="Times New Roman" w:eastAsia="Times New Roman"/>
          <w:szCs w:val="20"/>
          <w:lang w:eastAsia="hr-HR"/>
        </w:rPr>
        <w:t xml:space="preserve"> 14, MBS: 080356506, OIB: 31873189022, 6. ožujka 2018.</w:t>
      </w:r>
      <w:r w:rsidRPr="00B5714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714A">
        <w:rPr>
          <w:rFonts w:cs="Times New Roman" w:eastAsia="Times New Roman"/>
          <w:szCs w:val="20"/>
          <w:lang w:eastAsia="hr-HR"/>
        </w:rPr>
        <w:t>r i j e š i o   j e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714A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I.D.D.N. d.o.o. za proizvodnju, unutarnju i vanjsku trgovinu, Zagreb, </w:t>
      </w:r>
      <w:proofErr w:type="spellStart"/>
      <w:r w:rsidRPr="00B5714A">
        <w:rPr>
          <w:rFonts w:cs="Times New Roman" w:eastAsia="Times New Roman"/>
          <w:szCs w:val="20"/>
          <w:lang w:eastAsia="hr-HR"/>
        </w:rPr>
        <w:t>Lucićeva</w:t>
      </w:r>
      <w:proofErr w:type="spellEnd"/>
      <w:r w:rsidRPr="00B5714A">
        <w:rPr>
          <w:rFonts w:cs="Times New Roman" w:eastAsia="Times New Roman"/>
          <w:szCs w:val="20"/>
          <w:lang w:eastAsia="hr-HR"/>
        </w:rPr>
        <w:t xml:space="preserve"> 14,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B5714A">
        <w:rPr>
          <w:rFonts w:cs="Times New Roman" w:eastAsia="Times New Roman"/>
          <w:noProof/>
          <w:szCs w:val="20"/>
          <w:lang w:eastAsia="hr-HR"/>
        </w:rPr>
        <w:t xml:space="preserve"> model HR05 540-486-17.         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714A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714A">
        <w:rPr>
          <w:rFonts w:cs="Times New Roman" w:eastAsia="Times New Roman"/>
          <w:szCs w:val="20"/>
          <w:lang w:eastAsia="hr-HR"/>
        </w:rPr>
        <w:t>Obrazloženje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714A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17. svibnja 2016. Trgovačkom sudu u Zagrebu podnijela prijedlog za otvaranje stečajnog postupka nad dužnikom</w:t>
      </w:r>
      <w:r w:rsidRPr="00B5714A">
        <w:rPr>
          <w:rFonts w:cs="Times New Roman" w:eastAsia="Times New Roman"/>
          <w:szCs w:val="20"/>
          <w:lang w:eastAsia="hr-HR"/>
        </w:rPr>
        <w:t xml:space="preserve"> I.D.D.N. d.o.o. za proizvodnju, unutarnju i vanjsku trgovinu, Zagreb, </w:t>
      </w:r>
      <w:proofErr w:type="spellStart"/>
      <w:r w:rsidRPr="00B5714A">
        <w:rPr>
          <w:rFonts w:cs="Times New Roman" w:eastAsia="Times New Roman"/>
          <w:szCs w:val="20"/>
          <w:lang w:eastAsia="hr-HR"/>
        </w:rPr>
        <w:t>Lucićeva</w:t>
      </w:r>
      <w:proofErr w:type="spellEnd"/>
      <w:r w:rsidRPr="00B5714A">
        <w:rPr>
          <w:rFonts w:cs="Times New Roman" w:eastAsia="Times New Roman"/>
          <w:szCs w:val="20"/>
          <w:lang w:eastAsia="hr-HR"/>
        </w:rPr>
        <w:t xml:space="preserve"> 14.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714A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259 dana, u ukupnom iznosu od 57.983,06 kn, u koji iznos je uračunata kamata i naknada Financijske agencije za provedbu ovrhe na novčanim sredstvima. Prema podacima koje je FINI dostavio Hrvatski zavod za mirovinsko osiguranje </w:t>
      </w:r>
      <w:r w:rsidRPr="00B5714A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5714A" w:rsidP="00B5714A" w:rsid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714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St-4380/2016 ustupljen je Trgovačkom sudu u Bjelovaru na daljnji postupak. 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714A">
        <w:rPr>
          <w:rFonts w:cs="Times New Roman" w:eastAsia="Times New Roman"/>
          <w:szCs w:val="20"/>
          <w:lang w:eastAsia="hr-HR"/>
        </w:rPr>
        <w:t xml:space="preserve">Temeljem čl.115. st.1. SZ-a sud je 17. listopada </w:t>
      </w:r>
      <w:r w:rsidRPr="00B5714A">
        <w:rPr>
          <w:rFonts w:cs="Times New Roman" w:eastAsia="Times New Roman"/>
          <w:noProof/>
          <w:szCs w:val="20"/>
          <w:lang w:eastAsia="hr-HR"/>
        </w:rPr>
        <w:t xml:space="preserve">2017. donio </w:t>
      </w:r>
      <w:r w:rsidRPr="00B5714A">
        <w:rPr>
          <w:rFonts w:cs="Times New Roman" w:eastAsia="Times New Roman"/>
          <w:szCs w:val="20"/>
          <w:lang w:eastAsia="hr-HR"/>
        </w:rPr>
        <w:t xml:space="preserve">rješenje o pokretanju prethodnog postupka radi utvrđivanja pretpostavki za otvaranje stečajnog postupka, kojim je </w:t>
      </w:r>
      <w:r w:rsidRPr="00B5714A">
        <w:rPr>
          <w:rFonts w:cs="Times New Roman" w:eastAsia="Times New Roman"/>
          <w:szCs w:val="20"/>
          <w:lang w:eastAsia="hr-HR"/>
        </w:rPr>
        <w:lastRenderedPageBreak/>
        <w:t xml:space="preserve">sukladno čl.123. st.1. i čl.128. st.1. i 5. SZ-a zakazano ročište radi izjašnjenja o prijedlogu i rasprave o uvjetima za otvaranje stečajnog postupka, na koje su pozvani predlagatelj Financijska agencija i zakonski zastupnik dužnika Ivan Mandić, kojoj je sukladno čl.117. st.2. SZ, naloženo da sastavi i podnese sudu pisano izvješće o financijsko-gospodarskom stanju dužnika. 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714A">
        <w:rPr>
          <w:rFonts w:cs="Times New Roman" w:eastAsia="Calibri"/>
          <w:szCs w:val="20"/>
          <w:lang w:eastAsia="hr-HR"/>
        </w:rPr>
        <w:t>Z</w:t>
      </w:r>
      <w:r w:rsidRPr="00B5714A">
        <w:rPr>
          <w:rFonts w:cs="Times New Roman" w:eastAsia="Times New Roman"/>
          <w:szCs w:val="20"/>
          <w:lang w:eastAsia="hr-HR"/>
        </w:rPr>
        <w:t xml:space="preserve">akonski zastupnik dužnika Ivan Mandić nije došao na ročište 9. studenog 2017. i nije podnio pisano izvješće o gospodarsko-financijskom stanju dužnika. 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714A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714A">
        <w:rPr>
          <w:rFonts w:cs="Times New Roman" w:eastAsia="Times New Roman"/>
          <w:szCs w:val="20"/>
          <w:lang w:eastAsia="hr-HR"/>
        </w:rPr>
        <w:t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714A">
        <w:rPr>
          <w:rFonts w:cs="Times New Roman" w:eastAsia="Times New Roman"/>
          <w:lang w:eastAsia="hr-HR"/>
        </w:rPr>
        <w:t xml:space="preserve">  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714A">
        <w:rPr>
          <w:rFonts w:cs="Times New Roman" w:eastAsia="Times New Roman"/>
          <w:lang w:eastAsia="hr-HR"/>
        </w:rPr>
        <w:t>Slijedom navedenog riješeno je kao u izreci.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5714A">
        <w:rPr>
          <w:rFonts w:cs="Times New Roman" w:eastAsia="Times New Roman"/>
          <w:lang w:eastAsia="hr-HR"/>
        </w:rPr>
        <w:t>U Bjelovaru 6. ožujka 2018.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714A">
        <w:rPr>
          <w:rFonts w:cs="Times New Roman" w:eastAsia="Times New Roman"/>
          <w:lang w:eastAsia="hr-HR"/>
        </w:rPr>
        <w:t xml:space="preserve">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</w:t>
      </w:r>
      <w:bookmarkStart w:name="_GoBack" w:id="0"/>
      <w:bookmarkEnd w:id="0"/>
      <w:r>
        <w:rPr>
          <w:rFonts w:cs="Times New Roman" w:eastAsia="Times New Roman"/>
          <w:lang w:eastAsia="hr-HR"/>
        </w:rPr>
        <w:t xml:space="preserve">    </w:t>
      </w:r>
      <w:r w:rsidRPr="00B5714A">
        <w:rPr>
          <w:rFonts w:cs="Times New Roman" w:eastAsia="Times New Roman"/>
          <w:lang w:eastAsia="hr-HR"/>
        </w:rPr>
        <w:t>Stečajna sutkinja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714A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</w:t>
      </w:r>
      <w:r w:rsidRPr="00B5714A">
        <w:rPr>
          <w:rFonts w:cs="Times New Roman" w:eastAsia="Times New Roman"/>
          <w:lang w:eastAsia="hr-HR"/>
        </w:rPr>
        <w:t xml:space="preserve">   Marija Petrina Kubica v.r.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714A" w:rsidP="00B5714A" w:rsidR="00B5714A" w:rsidRPr="00B5714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5714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5714A" w:rsidP="00B5714A" w:rsidR="00B5714A" w:rsidRPr="00B5714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5714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714A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5714A" w:rsidP="00B5714A" w:rsidR="00B5714A" w:rsidRPr="00B571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5714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6469267"/>
      <w:docPartObj>
        <w:docPartGallery w:val="Page Numbers (Top of Page)"/>
        <w:docPartUnique/>
      </w:docPartObj>
    </w:sdtPr>
    <w:sdtContent>
      <w:p w:rsidRDefault="00B5714A" w:rsidP="00B5714A" w:rsidR="00B5714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5714A" w:rsidP="00B5714A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B5714A">
      <w:rPr>
        <w:rFonts w:cs="Times New Roman" w:eastAsia="Times New Roman"/>
        <w:noProof/>
        <w:szCs w:val="20"/>
        <w:lang w:eastAsia="hr-HR"/>
      </w:rPr>
      <w:t>Poslovni broj: 5. St-486/2017-6</w:t>
    </w:r>
  </w:p>
  <w:p w:rsidRDefault="00B5714A" w:rsidP="00B5714A" w:rsidR="00B5714A" w:rsidRPr="00B5714A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14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955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St-486/2017-6</izvorni_sadrzaj>
    <derivirana_varijabla naziv="DomainObject.Oznaka_1">St-486/2017-6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I.D.D.N. d.o.o. zastupanog po punomoćniku Ivan Mandić</izvorni_sadrzaj>
    <derivirana_varijabla naziv="DomainObject.Predmet.ProtustrankaFormated_1">  I.D.D.N. d.o.o. zastupanog po punomoćniku Ivan Mandić</derivirana_varijabla>
  </DomainObject.Predmet.ProtustrankaFormated>
  <DomainObject.Predmet.ProtustrankaFormatedOIB>
    <izvorni_sadrzaj>  I.D.D.N. d.o.o., OIB 31873189022 zastupanog po punomoćniku Ivan Mandić</izvorni_sadrzaj>
    <derivirana_varijabla naziv="DomainObject.Predmet.ProtustrankaFormatedOIB_1">  I.D.D.N. d.o.o., OIB 31873189022 zastupanog po punomoćniku Ivan Mandić</derivirana_varijabla>
  </DomainObject.Predmet.ProtustrankaFormatedOIB>
  <DomainObject.Predmet.ProtustrankaFormatedWithAdress>
    <izvorni_sadrzaj> I.D.D.N. d.o.o., Lucićeva 14, 10000 Zagreb zastupanog po punomoćniku Ivan Mandić</izvorni_sadrzaj>
    <derivirana_varijabla naziv="DomainObject.Predmet.ProtustrankaFormatedWithAdress_1"> I.D.D.N. d.o.o., Lucićeva 14, 10000 Zagreb zastupanog po punomoćniku Ivan Mandić</derivirana_varijabla>
  </DomainObject.Predmet.ProtustrankaFormatedWithAdress>
  <DomainObject.Predmet.ProtustrankaFormatedWithAdressOIB>
    <izvorni_sadrzaj> I.D.D.N. d.o.o., OIB 31873189022, Lucićeva 14, 10000 Zagreb zastupanog po punomoćniku Ivan Mandić</izvorni_sadrzaj>
    <derivirana_varijabla naziv="DomainObject.Predmet.ProtustrankaFormatedWithAdressOIB_1"> I.D.D.N. d.o.o., OIB 31873189022, Lucićeva 14, 10000 Zagreb zastupanog po punomoćniku Ivan Mandić</derivirana_varijabla>
  </DomainObject.Predmet.ProtustrankaFormatedWithAdressOIB>
  <DomainObject.Predmet.ProtustrankaWithAdress>
    <izvorni_sadrzaj>I.D.D.N. d.o.o. Lucićeva 14, 10000 Zagreb</izvorni_sadrzaj>
    <derivirana_varijabla naziv="DomainObject.Predmet.ProtustrankaWithAdress_1">I.D.D.N. d.o.o. Lucićeva 14, 10000 Zagreb</derivirana_varijabla>
  </DomainObject.Predmet.ProtustrankaWithAdress>
  <DomainObject.Predmet.ProtustrankaWithAdressOIB>
    <izvorni_sadrzaj>I.D.D.N. d.o.o., OIB 31873189022, Lucićeva 14, 10000 Zagreb</izvorni_sadrzaj>
    <derivirana_varijabla naziv="DomainObject.Predmet.ProtustrankaWithAdressOIB_1">I.D.D.N. d.o.o., OIB 31873189022, Lucićeva 14, 10000 Zagreb</derivirana_varijabla>
  </DomainObject.Predmet.ProtustrankaWithAdressOIB>
  <DomainObject.Predmet.ProtustrankaNazivFormated>
    <izvorni_sadrzaj>I.D.D.N. d.o.o.</izvorni_sadrzaj>
    <derivirana_varijabla naziv="DomainObject.Predmet.ProtustrankaNazivFormated_1">I.D.D.N. d.o.o.</derivirana_varijabla>
  </DomainObject.Predmet.ProtustrankaNazivFormated>
  <DomainObject.Predmet.ProtustrankaNazivFormatedOIB>
    <izvorni_sadrzaj>I.D.D.N. d.o.o., OIB 31873189022</izvorni_sadrzaj>
    <derivirana_varijabla naziv="DomainObject.Predmet.ProtustrankaNazivFormatedOIB_1">I.D.D.N. d.o.o., OIB 31873189022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I.D.D.N. d.o.o. zastupanog po punomoćniku Ivan Mandić</item>
    </izvorni_sadrzaj>
    <derivirana_varijabla naziv="DomainObject.Predmet.ProtuStrankaListFormated_1">
      <item>I.D.D.N. d.o.o. zastupanog po punomoćniku Ivan Mandić</item>
    </derivirana_varijabla>
  </DomainObject.Predmet.ProtuStrankaListFormated>
  <DomainObject.Predmet.ProtuStrankaListFormatedOIB>
    <izvorni_sadrzaj>
      <item>I.D.D.N. d.o.o., OIB 31873189022 zastupanog po punomoćniku Ivan Mandić</item>
    </izvorni_sadrzaj>
    <derivirana_varijabla naziv="DomainObject.Predmet.ProtuStrankaListFormatedOIB_1">
      <item>I.D.D.N. d.o.o., OIB 31873189022 zastupanog po punomoćniku Ivan Mandić</item>
    </derivirana_varijabla>
  </DomainObject.Predmet.ProtuStrankaListFormatedOIB>
  <DomainObject.Predmet.ProtuStrankaListFormatedWithAdress>
    <izvorni_sadrzaj>
      <item>I.D.D.N. d.o.o., Lucićeva 14, 10000 Zagreb zastupanog po punomoćniku Ivan Mandić</item>
    </izvorni_sadrzaj>
    <derivirana_varijabla naziv="DomainObject.Predmet.ProtuStrankaListFormatedWithAdress_1">
      <item>I.D.D.N. d.o.o., Lucićeva 14, 10000 Zagreb zastupanog po punomoćniku Ivan Mandić</item>
    </derivirana_varijabla>
  </DomainObject.Predmet.ProtuStrankaListFormatedWithAdress>
  <DomainObject.Predmet.ProtuStrankaListFormatedWithAdressOIB>
    <izvorni_sadrzaj>
      <item>I.D.D.N. d.o.o., OIB 31873189022, Lucićeva 14, 10000 Zagreb zastupanog po punomoćniku Ivan Mandić</item>
    </izvorni_sadrzaj>
    <derivirana_varijabla naziv="DomainObject.Predmet.ProtuStrankaListFormatedWithAdressOIB_1">
      <item>I.D.D.N. d.o.o., OIB 31873189022, Lucićeva 14, 10000 Zagreb zastupanog po punomoćniku Ivan Mandić</item>
    </derivirana_varijabla>
  </DomainObject.Predmet.ProtuStrankaListFormatedWithAdressOIB>
  <DomainObject.Predmet.ProtuStrankaListNazivFormated>
    <izvorni_sadrzaj>
      <item>I.D.D.N. d.o.o.</item>
    </izvorni_sadrzaj>
    <derivirana_varijabla naziv="DomainObject.Predmet.ProtuStrankaListNazivFormated_1">
      <item>I.D.D.N. d.o.o.</item>
    </derivirana_varijabla>
  </DomainObject.Predmet.ProtuStrankaListNazivFormated>
  <DomainObject.Predmet.ProtuStrankaListNazivFormatedOIB>
    <izvorni_sadrzaj>
      <item>I.D.D.N. d.o.o., OIB 31873189022</item>
    </izvorni_sadrzaj>
    <derivirana_varijabla naziv="DomainObject.Predmet.ProtuStrankaListNazivFormatedOIB_1">
      <item>I.D.D.N. d.o.o., OIB 31873189022</item>
    </derivirana_varijabla>
  </DomainObject.Predmet.ProtuStrankaListNazivFormatedOIB>
  <DomainObject.Predmet.OstaliListFormated>
    <izvorni_sadrzaj>
      <item>Ivan Mandić punomoćnik sudionika u postupku I.D.D.N. d.o.o.</item>
    </izvorni_sadrzaj>
    <derivirana_varijabla naziv="DomainObject.Predmet.OstaliListFormated_1">
      <item>Ivan Mandić punomoćnik sudionika u postupku I.D.D.N. d.o.o.</item>
    </derivirana_varijabla>
  </DomainObject.Predmet.OstaliListFormated>
  <DomainObject.Predmet.OstaliListFormatedOIB>
    <izvorni_sadrzaj>
      <item>Ivan Mandić, OIB 88828364198 punomoćnik sudionika u postupku I.D.D.N. d.o.o.</item>
    </izvorni_sadrzaj>
    <derivirana_varijabla naziv="DomainObject.Predmet.OstaliListFormatedOIB_1">
      <item>Ivan Mandić, OIB 88828364198 punomoćnik sudionika u postupku I.D.D.N. d.o.o.</item>
    </derivirana_varijabla>
  </DomainObject.Predmet.OstaliListFormatedOIB>
  <DomainObject.Predmet.OstaliListFormatedWithAdress>
    <izvorni_sadrzaj>
      <item>Ivan Mandić, Trg Mladosti 4, 10290 Zaprešić punomoćnik sudionika u postupku I.D.D.N. d.o.o.</item>
    </izvorni_sadrzaj>
    <derivirana_varijabla naziv="DomainObject.Predmet.OstaliListFormatedWithAdress_1">
      <item>Ivan Mandić, Trg Mladosti 4, 10290 Zaprešić punomoćnik sudionika u postupku I.D.D.N. d.o.o.</item>
    </derivirana_varijabla>
  </DomainObject.Predmet.OstaliListFormatedWithAdress>
  <DomainObject.Predmet.OstaliListFormatedWithAdressOIB>
    <izvorni_sadrzaj>
      <item>Ivan Mandić, OIB 88828364198, Trg Mladosti 4, 10290 Zaprešić punomoćnik sudionika u postupku I.D.D.N. d.o.o.</item>
    </izvorni_sadrzaj>
    <derivirana_varijabla naziv="DomainObject.Predmet.OstaliListFormatedWithAdressOIB_1">
      <item>Ivan Mandić, OIB 88828364198, Trg Mladosti 4, 10290 Zaprešić punomoćnik sudionika u postupku I.D.D.N. d.o.o.</item>
    </derivirana_varijabla>
  </DomainObject.Predmet.OstaliListFormatedWithAdressOIB>
  <DomainObject.Predmet.OstaliListNazivFormated>
    <izvorni_sadrzaj>
      <item>Ivan Mandić</item>
    </izvorni_sadrzaj>
    <derivirana_varijabla naziv="DomainObject.Predmet.OstaliListNazivFormated_1">
      <item>Ivan Mandić</item>
    </derivirana_varijabla>
  </DomainObject.Predmet.OstaliListNazivFormated>
  <DomainObject.Predmet.OstaliListNazivFormatedOIB>
    <izvorni_sadrzaj>
      <item>Ivan Mandić, OIB 88828364198</item>
    </izvorni_sadrzaj>
    <derivirana_varijabla naziv="DomainObject.Predmet.OstaliListNazivFormatedOIB_1">
      <item>Ivan Mandić, OIB 88828364198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St-486/2017-6</izvorni_sadrzaj>
    <derivirana_varijabla naziv="DomainObject.PoslovniBrojDokumenta_1">St-486/2017-6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I.D.D.N. d.o.o.</izvorni_sadrzaj>
    <derivirana_varijabla naziv="DomainObject.Predmet.ProtustrankaIDrugi_1">I.D.D.N.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I.D.D.N. d.o.o., OIB 31873189022, Lucićeva 14, 10000 Zagreb</izvorni_sadrzaj>
    <derivirana_varijabla naziv="DomainObject.Predmet.ProtustrankaIDrugiAdressOIB_1">I.D.D.N. d.o.o., OIB 31873189022, Lucićeva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I.D.D.N. d.o.o.</item>
      <item>FINA Regionalni centar Zagreb</item>
      <item>Ivan Mandić</item>
    </izvorni_sadrzaj>
    <derivirana_varijabla naziv="DomainObject.Predmet.SudioniciListNaziv_1">
      <item>I.D.D.N. d.o.o.</item>
      <item>FINA Regionalni centar Zagreb</item>
      <item>Ivan Mandić</item>
    </derivirana_varijabla>
  </DomainObject.Predmet.SudioniciListNaziv>
  <DomainObject.Predmet.SudioniciListAdressOIB>
    <izvorni_sadrzaj>
      <item>I.D.D.N. d.o.o., OIB 31873189022, Lucićeva 14,10000 Zagreb</item>
      <item>FINA Regionalni centar Zagreb, OIB 85821130368, Trg svibanjskih žrtava 1995. br. 1,10000 Zagreb</item>
      <item>Ivan Mandić, OIB 88828364198, Trg Mladosti 4,10290 Zaprešić</item>
    </izvorni_sadrzaj>
    <derivirana_varijabla naziv="DomainObject.Predmet.SudioniciListAdressOIB_1">
      <item>I.D.D.N. d.o.o., OIB 31873189022, Lucićeva 14,10000 Zagreb</item>
      <item>FINA Regionalni centar Zagreb, OIB 85821130368, Trg svibanjskih žrtava 1995. br. 1,10000 Zagreb</item>
      <item>Ivan Mandić, OIB 88828364198, Trg Mladosti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13B15-CB08-4AD8-9D90-CB0AF0347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3550</properties:Characters>
  <properties:Lines>87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2018-03-06T11:12:00Z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St-486/2017-6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