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F67CE" w:rsidR="000A797F" w:rsidRPr="008662DA">
        <w:tc>
          <w:tcPr>
            <w:tcW w:type="dxa" w:w="3060"/>
          </w:tcPr>
          <w:p w:rsidRDefault="000A797F" w:rsidP="003F67CE" w:rsidR="000A797F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 w:rsidRPr="008662DA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A797F" w:rsidP="003F67CE" w:rsidR="000A797F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0A797F" w:rsidP="003F67CE" w:rsidR="000A797F" w:rsidRPr="008662DA">
            <w:r w:rsidRPr="008662DA">
              <w:t>Trgovački sud u Zagrebu</w:t>
            </w:r>
          </w:p>
          <w:p w:rsidRDefault="000A797F" w:rsidP="003F67CE" w:rsidR="000A797F" w:rsidRPr="008662DA">
            <w:r w:rsidRPr="008662DA">
              <w:t>Zagreb, Amruševa 2/II</w:t>
            </w:r>
          </w:p>
        </w:tc>
      </w:tr>
    </w:tbl>
    <w:p w14:textId="ce06150" w14:paraId="ce06150" w:rsidRDefault="000A797F" w:rsidP="000A797F" w:rsidR="000A797F" w:rsidRPr="008662DA">
      <w:pPr>
        <w:jc w:val="right"/>
        <w15:collapsed w:val="false"/>
      </w:pPr>
      <w:r w:rsidRPr="008662DA">
        <w:rPr>
          <w:lang w:val="pt-BR"/>
        </w:rPr>
        <w:t xml:space="preserve">                                    </w:t>
      </w:r>
      <w:r w:rsidRPr="008662DA">
        <w:t>72.</w:t>
      </w:r>
      <w:r w:rsidRPr="008662DA">
        <w:rPr>
          <w:b/>
        </w:rPr>
        <w:t xml:space="preserve"> </w:t>
      </w:r>
      <w:r w:rsidRPr="008662DA">
        <w:t>St-3705/2016</w:t>
      </w:r>
      <w:r w:rsidR="00853E37">
        <w:t>-18</w:t>
      </w:r>
    </w:p>
    <w:p w:rsidRDefault="000A797F" w:rsidP="000A797F" w:rsidR="000A797F" w:rsidRPr="008662DA">
      <w:pPr>
        <w:jc w:val="center"/>
      </w:pPr>
    </w:p>
    <w:p w:rsidRDefault="000A797F" w:rsidP="000A797F" w:rsidR="000A797F" w:rsidRPr="008662DA">
      <w:pPr>
        <w:jc w:val="center"/>
      </w:pPr>
      <w:r w:rsidRPr="008662DA">
        <w:t>R E P U B L I K A  H R V A T S K A</w:t>
      </w:r>
    </w:p>
    <w:p w:rsidRDefault="000A797F" w:rsidP="000A797F" w:rsidR="000A797F" w:rsidRPr="008662DA">
      <w:r w:rsidRPr="008662DA">
        <w:rPr>
          <w:b/>
        </w:rPr>
        <w:tab/>
      </w:r>
      <w:r w:rsidRPr="008662DA">
        <w:rPr>
          <w:b/>
        </w:rPr>
        <w:tab/>
      </w:r>
      <w:r w:rsidRPr="008662DA">
        <w:rPr>
          <w:b/>
        </w:rPr>
        <w:tab/>
      </w:r>
      <w:r w:rsidRPr="008662DA">
        <w:rPr>
          <w:b/>
        </w:rPr>
        <w:tab/>
      </w:r>
      <w:r w:rsidRPr="008662DA">
        <w:rPr>
          <w:b/>
        </w:rPr>
        <w:tab/>
      </w:r>
      <w:r w:rsidRPr="008662DA">
        <w:rPr>
          <w:b/>
        </w:rPr>
        <w:tab/>
      </w:r>
      <w:r w:rsidRPr="008662DA">
        <w:rPr>
          <w:b/>
        </w:rPr>
        <w:tab/>
      </w:r>
      <w:r w:rsidRPr="008662DA">
        <w:rPr>
          <w:b/>
        </w:rPr>
        <w:tab/>
      </w:r>
      <w:r w:rsidRPr="008662DA">
        <w:t xml:space="preserve">               </w:t>
      </w:r>
    </w:p>
    <w:p w:rsidRDefault="000A797F" w:rsidP="000A797F" w:rsidR="000A797F" w:rsidRPr="008662DA">
      <w:pPr>
        <w:ind w:left="2880"/>
        <w:jc w:val="right"/>
      </w:pPr>
      <w:r w:rsidRPr="008662DA">
        <w:rPr>
          <w:b/>
        </w:rPr>
        <w:t xml:space="preserve">   </w:t>
      </w:r>
      <w:r w:rsidRPr="008662DA">
        <w:t xml:space="preserve">R J E Š E NJ E </w:t>
      </w:r>
      <w:r w:rsidRPr="008662DA">
        <w:tab/>
      </w:r>
      <w:r w:rsidRPr="008662DA">
        <w:tab/>
      </w:r>
      <w:r w:rsidRPr="008662DA">
        <w:tab/>
      </w:r>
      <w:r w:rsidRPr="008662DA">
        <w:tab/>
      </w:r>
      <w:r w:rsidRPr="008662DA">
        <w:tab/>
      </w:r>
    </w:p>
    <w:p w:rsidRDefault="000A797F" w:rsidP="000A797F" w:rsidR="000A797F" w:rsidRPr="008662DA">
      <w:pPr>
        <w:jc w:val="center"/>
        <w:rPr>
          <w:b/>
        </w:rPr>
      </w:pPr>
    </w:p>
    <w:p w:rsidRDefault="000A797F" w:rsidP="000A797F" w:rsidR="000A797F" w:rsidRPr="008662DA">
      <w:pPr>
        <w:jc w:val="both"/>
      </w:pPr>
      <w:r w:rsidRPr="008662DA">
        <w:tab/>
      </w:r>
    </w:p>
    <w:p w:rsidRDefault="000A797F" w:rsidP="000A797F" w:rsidR="000A797F" w:rsidRPr="008662DA">
      <w:pPr>
        <w:jc w:val="both"/>
      </w:pPr>
      <w:r w:rsidRPr="008662DA">
        <w:rPr>
          <w:lang w:val="pt-BR"/>
        </w:rPr>
        <w:t xml:space="preserve">Trgovački sud u Zagrebu, po sucu Nikoli Ribariću, u stečajnom postupku u povodu prijedloga predlagatelja FINANCIJSKE AGENCIJE, Zagreb, Ulica grada Vukovara 70, OIB: </w:t>
      </w:r>
      <w:r w:rsidRPr="008662DA">
        <w:t>85821130368</w:t>
      </w:r>
      <w:r w:rsidRPr="008662DA">
        <w:rPr>
          <w:lang w:val="pt-BR"/>
        </w:rPr>
        <w:t xml:space="preserve">, za otvaranje stečajnog postupka nad dužnikom </w:t>
      </w:r>
      <w:r w:rsidRPr="008662DA">
        <w:t>KATRAN GRADNJA d.o.o., Moščenica, Petra Krešimira 32, MBS: 120005077, OIB: 13652652030</w:t>
      </w:r>
      <w:r w:rsidRPr="008662DA">
        <w:rPr>
          <w:lang w:val="pt-BR"/>
        </w:rPr>
        <w:t xml:space="preserve">, dana </w:t>
      </w:r>
      <w:r>
        <w:rPr>
          <w:lang w:val="pt-BR"/>
        </w:rPr>
        <w:t>13</w:t>
      </w:r>
      <w:r w:rsidRPr="008662DA">
        <w:rPr>
          <w:lang w:val="pt-BR"/>
        </w:rPr>
        <w:t>. lipnja 2016.</w:t>
      </w:r>
      <w:r w:rsidRPr="008662DA">
        <w:t>,</w:t>
      </w:r>
    </w:p>
    <w:p w:rsidRDefault="00243285" w:rsidP="006B77AD" w:rsidR="00243285" w:rsidRPr="006B77AD"/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0A797F" w:rsidP="00D0668D" w:rsidR="00E029B4" w:rsidRPr="000A797F">
      <w:pPr>
        <w:pStyle w:val="BodyText21"/>
        <w:numPr>
          <w:ilvl w:val="0"/>
          <w:numId w:val="1"/>
        </w:numPr>
        <w:rPr>
          <w:rFonts w:hAnsi="Times New Roman" w:ascii="Times New Roman"/>
          <w:szCs w:val="24"/>
        </w:rPr>
      </w:pPr>
      <w:r w:rsidRPr="000A797F">
        <w:rPr>
          <w:rFonts w:hAnsi="Times New Roman" w:ascii="Times New Roman"/>
          <w:szCs w:val="24"/>
        </w:rPr>
        <w:t>Zdenko Bešlić, Slavonski Brod, P. Krešimira IV br. 4, OIB: 40568270984</w:t>
      </w:r>
      <w:r w:rsidR="004918BD" w:rsidRPr="000A797F">
        <w:rPr>
          <w:rFonts w:hAnsi="Times New Roman" w:ascii="Times New Roman"/>
          <w:szCs w:val="24"/>
        </w:rPr>
        <w:t>,</w:t>
      </w:r>
      <w:r w:rsidR="00F1797B" w:rsidRPr="000A797F">
        <w:rPr>
          <w:rFonts w:hAnsi="Times New Roman" w:ascii="Times New Roman"/>
          <w:szCs w:val="24"/>
        </w:rPr>
        <w:t xml:space="preserve"> </w:t>
      </w:r>
      <w:r w:rsidR="00B93BB9" w:rsidRPr="000A797F">
        <w:rPr>
          <w:rFonts w:hAnsi="Times New Roman" w:ascii="Times New Roman"/>
          <w:szCs w:val="24"/>
        </w:rPr>
        <w:t>razrješuje se dužnosti stečajnog upravitelja u ovom stečajnom predmetu.</w:t>
      </w:r>
    </w:p>
    <w:p w:rsidRDefault="00243285" w:rsidP="00243285" w:rsidR="00243285" w:rsidRPr="000A797F">
      <w:pPr>
        <w:ind w:left="360"/>
        <w:jc w:val="both"/>
      </w:pPr>
    </w:p>
    <w:p w:rsidRDefault="00B93BB9" w:rsidP="000A797F" w:rsidR="00163E44">
      <w:pPr>
        <w:numPr>
          <w:ilvl w:val="0"/>
          <w:numId w:val="1"/>
        </w:numPr>
        <w:jc w:val="both"/>
      </w:pPr>
      <w:r w:rsidRPr="000A797F">
        <w:t xml:space="preserve">Za novog stečajnog upravitelja imenuje se </w:t>
      </w:r>
      <w:r w:rsidR="000A797F" w:rsidRPr="000A797F">
        <w:t>MARIJAN GUDELJ, Zagreb, Rebrovac 24, OIB:46116584808</w:t>
      </w:r>
      <w:r w:rsidR="000A797F">
        <w:t>.</w:t>
      </w:r>
    </w:p>
    <w:p w:rsidRDefault="000A797F" w:rsidP="000A797F" w:rsidR="000A797F">
      <w:pPr>
        <w:pStyle w:val="Odlomakpopisa"/>
      </w:pPr>
    </w:p>
    <w:p w:rsidRDefault="000A797F" w:rsidP="000A797F" w:rsidR="000A797F" w:rsidRPr="000A797F">
      <w:pPr>
        <w:ind w:left="1080"/>
        <w:jc w:val="both"/>
      </w:pPr>
    </w:p>
    <w:p w:rsidRDefault="00163E44" w:rsidP="002D4CBC" w:rsidR="00243285">
      <w:pPr>
        <w:numPr>
          <w:ilvl w:val="0"/>
          <w:numId w:val="1"/>
        </w:numPr>
        <w:jc w:val="both"/>
      </w:pPr>
      <w:r w:rsidRPr="000A797F">
        <w:t>Pozivaju se vjerovnici u rokovima iz točke IV. i V. izreke r</w:t>
      </w:r>
      <w:r w:rsidR="000A797F">
        <w:t>ješenja o otvaranju stečaja od 2</w:t>
      </w:r>
      <w:r w:rsidRPr="000A797F">
        <w:t>.</w:t>
      </w:r>
      <w:r w:rsidR="000A797F">
        <w:t xml:space="preserve"> lipnja</w:t>
      </w:r>
      <w:r w:rsidRPr="000A797F">
        <w:t xml:space="preserve"> 2016. prijaviti tražbine te dostaviti obavijesti o postojanju razlučnog ili izlučnog prava novoimenovanom stečajnom upravitelju </w:t>
      </w:r>
      <w:r w:rsidR="001358F8" w:rsidRPr="000A797F">
        <w:t>MARIJAN</w:t>
      </w:r>
      <w:r w:rsidR="001358F8">
        <w:t>U</w:t>
      </w:r>
      <w:r w:rsidR="001358F8" w:rsidRPr="000A797F">
        <w:t xml:space="preserve"> GUDELJ, </w:t>
      </w:r>
      <w:r w:rsidR="001358F8">
        <w:t>na adresu: Zagreb, Rebrovac 24.</w:t>
      </w:r>
      <w:r w:rsidR="001358F8" w:rsidRPr="006B77AD">
        <w:t xml:space="preserve"> </w:t>
      </w:r>
    </w:p>
    <w:p w:rsidRDefault="001358F8" w:rsidP="001358F8" w:rsidR="001358F8" w:rsidRPr="006B77AD">
      <w:pPr>
        <w:ind w:left="1080"/>
        <w:jc w:val="both"/>
      </w:pP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1F0DCA" w:rsidP="00EE41E8" w:rsidR="001F0DCA">
      <w:pPr>
        <w:ind w:firstLine="708"/>
        <w:jc w:val="both"/>
      </w:pPr>
      <w:r>
        <w:t>Stečajni</w:t>
      </w:r>
      <w:r w:rsidRPr="001F0DCA">
        <w:t xml:space="preserve"> upravitelj </w:t>
      </w:r>
      <w:r w:rsidR="001358F8" w:rsidRPr="000A797F">
        <w:t>Zdenko Bešlić</w:t>
      </w:r>
      <w:r w:rsidR="001358F8">
        <w:t xml:space="preserve"> </w:t>
      </w:r>
      <w:r>
        <w:t>zatražio</w:t>
      </w:r>
      <w:r w:rsidRPr="001F0DCA">
        <w:t xml:space="preserve"> je</w:t>
      </w:r>
      <w:r w:rsidR="00254BDA">
        <w:t xml:space="preserve"> </w:t>
      </w:r>
      <w:r w:rsidRPr="001F0DCA">
        <w:t>od sud</w:t>
      </w:r>
      <w:r>
        <w:t>a da ga</w:t>
      </w:r>
      <w:r w:rsidRPr="001F0DCA">
        <w:t xml:space="preserve"> u ovom stečajnom postupku razriješi dužnosti stečajnog upravitelja.</w:t>
      </w:r>
      <w:r>
        <w:t xml:space="preserve"> Naime, stečajni upravitelj naveo je </w:t>
      </w:r>
      <w:r w:rsidR="00254BDA">
        <w:t>kako zbog</w:t>
      </w:r>
      <w:r w:rsidR="00EE41E8">
        <w:t xml:space="preserve"> osobnih razloga, poodmakle dobi te narušenog zdravlja i ozbiljnih zdravstvenih poteškoća u obitelji nije u mogućnosti prihvatiti navedeno imenovanje. </w:t>
      </w:r>
      <w:r w:rsidRPr="001F0DCA">
        <w:t>Prema odredbi čl. 91. st. 5. Stečajnog zakona („Narodne novine“ broj 78/15, dalje SZ2015) sud može razriješiti stečajnoga upravitelja na osobni zahtjev. Slijedom navedenog, sud je na temelju citirane odredbe riješio kao u točki I. izreke.</w:t>
      </w:r>
    </w:p>
    <w:p w:rsidRDefault="001F0DCA" w:rsidP="001F0DCA" w:rsidR="001F0DCA">
      <w:pPr>
        <w:ind w:firstLine="708"/>
        <w:jc w:val="both"/>
      </w:pPr>
    </w:p>
    <w:p w:rsidRDefault="001F0DCA" w:rsidP="001F0DCA" w:rsidR="001F0DCA">
      <w:pPr>
        <w:ind w:firstLine="708"/>
        <w:jc w:val="both"/>
      </w:pPr>
      <w:r>
        <w:t>S obzirom na to da je sud razriješio dosadašnjeg stečajnog upravitelja, odgovarajućom primjenom odredaba Stečajnog zakona</w:t>
      </w:r>
      <w:r w:rsidR="00254BDA">
        <w:t>, metodom slučajnog odabira</w:t>
      </w:r>
      <w:r>
        <w:t xml:space="preserve"> za novog stečajnog upravitelja </w:t>
      </w:r>
      <w:r w:rsidRPr="00163E44">
        <w:t xml:space="preserve">imenovan je </w:t>
      </w:r>
      <w:r w:rsidR="001358F8">
        <w:t>Marijan Gudelj</w:t>
      </w:r>
      <w:r w:rsidRPr="00163E44">
        <w:t xml:space="preserve"> </w:t>
      </w:r>
      <w:r>
        <w:t>(točka II. izreke).</w:t>
      </w:r>
    </w:p>
    <w:p w:rsidRDefault="00163E44" w:rsidP="001F0DCA" w:rsidR="00163E44">
      <w:pPr>
        <w:ind w:firstLine="708"/>
        <w:jc w:val="both"/>
      </w:pPr>
    </w:p>
    <w:p w:rsidRDefault="00163E44" w:rsidP="001F0DCA" w:rsidR="00163E44" w:rsidRPr="001F0DCA">
      <w:pPr>
        <w:ind w:firstLine="708"/>
        <w:jc w:val="both"/>
      </w:pPr>
      <w:r>
        <w:lastRenderedPageBreak/>
        <w:t xml:space="preserve">Imajući u vidu činjenicu da je novi stečajni upravitelj </w:t>
      </w:r>
      <w:r w:rsidR="001358F8">
        <w:t>Marijan Gudelj</w:t>
      </w:r>
      <w:r>
        <w:t xml:space="preserve"> imenovan prije općeg ispitnog i izvještajnog ročišta, a za trajanja rokova za prijavu tražbina u stečaj te dostave obavijesti razlučnih i izlučnih vjerovnika stečajnom upravitelju, sud ih je točkom III. izreke ovog rješenja obavijestio o tome da prijave</w:t>
      </w:r>
      <w:r w:rsidRPr="00163E44">
        <w:t xml:space="preserve"> tražbine te</w:t>
      </w:r>
      <w:r>
        <w:t xml:space="preserve"> dostave</w:t>
      </w:r>
      <w:r w:rsidRPr="00163E44">
        <w:t xml:space="preserve"> obavijesti o postojanju razlučnog ili izlučnog prava novoimenovanom stečajnom upravitelju </w:t>
      </w:r>
      <w:r w:rsidR="001358F8">
        <w:t>Marijan Gudelj</w:t>
      </w:r>
      <w:r w:rsidRPr="00163E44">
        <w:t xml:space="preserve">, na adresu: </w:t>
      </w:r>
      <w:r w:rsidR="001358F8">
        <w:t>Zagreb, Rebrovac 24</w:t>
      </w:r>
      <w:r>
        <w:t>. Naime, stečaj nad dužnikom u ovom postupku otv</w:t>
      </w:r>
      <w:r w:rsidR="00974441">
        <w:t>oren je rješenjem ovog suda od 2</w:t>
      </w:r>
      <w:r>
        <w:t>.</w:t>
      </w:r>
      <w:r w:rsidR="00974441">
        <w:t xml:space="preserve"> lipnja</w:t>
      </w:r>
      <w:r>
        <w:t xml:space="preserve"> 2016. te je to rješenje o otvaranju stečaja objavljeno na mrežnoj stranici e-oglasna ploča Trgovačkog suda u Zagrebu.</w:t>
      </w:r>
    </w:p>
    <w:p w:rsidRDefault="00243285" w:rsidP="002D4CBC" w:rsidR="00243285" w:rsidRPr="006B77AD">
      <w:pPr>
        <w:jc w:val="both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3869E3">
        <w:rPr>
          <w:lang w:val="pt-BR"/>
        </w:rPr>
        <w:t>1</w:t>
      </w:r>
      <w:r w:rsidR="00974441">
        <w:rPr>
          <w:lang w:val="pt-BR"/>
        </w:rPr>
        <w:t>3</w:t>
      </w:r>
      <w:r w:rsidR="003869E3">
        <w:rPr>
          <w:lang w:val="pt-BR"/>
        </w:rPr>
        <w:t>.</w:t>
      </w:r>
      <w:r w:rsidR="00974441">
        <w:rPr>
          <w:lang w:val="pt-BR"/>
        </w:rPr>
        <w:t xml:space="preserve"> lipnja</w:t>
      </w:r>
      <w:r w:rsidR="00254BDA">
        <w:rPr>
          <w:lang w:val="pt-BR"/>
        </w:rPr>
        <w:t xml:space="preserve"> 2016</w:t>
      </w:r>
      <w:r w:rsidR="00F1797B" w:rsidRPr="00B93BB9">
        <w:t>.</w:t>
      </w:r>
    </w:p>
    <w:p w:rsidRDefault="00F1797B" w:rsidP="002D4CBC" w:rsidR="00F1797B" w:rsidRPr="006B77AD">
      <w:pPr>
        <w:jc w:val="both"/>
        <w:rPr>
          <w:b/>
        </w:rPr>
      </w:pPr>
    </w:p>
    <w:p w:rsidRDefault="00243285" w:rsidP="00853E37" w:rsidR="00853E37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 w:rsidRPr="001F0DCA">
        <w:t xml:space="preserve">                                                  </w:t>
      </w:r>
      <w:r w:rsidR="00853E3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53E37" w:rsidP="00E91121" w:rsidR="00853E3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53E37" w:rsidP="00E91121" w:rsidR="00853E3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53E37" w:rsidP="00E91121" w:rsidR="00853E3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53E37" w:rsidP="00E91121" w:rsidR="00853E3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53E37" w:rsidP="00853E37" w:rsidR="00853E37" w:rsidRPr="00FC1355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</w:p>
    <w:p w:rsidRDefault="00F1797B" w:rsidP="00853E37" w:rsidR="00F1797B" w:rsidRPr="001F0DCA">
      <w:pPr>
        <w:ind w:firstLine="708" w:left="4248"/>
      </w:pPr>
    </w:p>
    <w:p w:rsidRDefault="008D55C6" w:rsidP="002D4CBC" w:rsidR="008D55C6">
      <w:pPr>
        <w:jc w:val="both"/>
      </w:pPr>
    </w:p>
    <w:p w:rsidRDefault="001F0DCA" w:rsidP="002D4CBC" w:rsidR="001F0DCA">
      <w:pPr>
        <w:jc w:val="both"/>
      </w:pPr>
    </w:p>
    <w:p w:rsidRDefault="001F0DCA" w:rsidP="002D4CBC" w:rsidR="001F0DCA">
      <w:pPr>
        <w:jc w:val="both"/>
      </w:pPr>
    </w:p>
    <w:p w:rsidRDefault="00F1797B" w:rsidP="002D4CBC" w:rsidR="00F1797B" w:rsidRPr="006B77AD">
      <w:pPr>
        <w:jc w:val="both"/>
      </w:pPr>
      <w:r w:rsidRPr="006B77AD">
        <w:t>Uputa o pravnom lijeku:</w:t>
      </w:r>
    </w:p>
    <w:p w:rsidRDefault="00F1797B" w:rsidP="002D4CBC" w:rsidR="00F1797B" w:rsidRPr="006B77AD">
      <w:pPr>
        <w:jc w:val="both"/>
      </w:pPr>
      <w:r w:rsidRPr="006B77AD">
        <w:t>Protiv ovog rješenja može se uložiti žalba Visokom trgovačkom sudu Republike Hrvatske u roku od 8 dana. Žalba  se ulaže  putem ovog suda u 2 primjerka.</w:t>
      </w:r>
    </w:p>
    <w:p w:rsidRDefault="008D55C6" w:rsidP="002D4CBC" w:rsidR="008D55C6">
      <w:pPr>
        <w:jc w:val="both"/>
      </w:pPr>
    </w:p>
    <w:p w:rsidRDefault="00853E37" w:rsidP="002D4CBC" w:rsidR="00853E37">
      <w:pPr>
        <w:jc w:val="both"/>
      </w:pPr>
    </w:p>
    <w:p w:rsidRDefault="00853E37" w:rsidP="002D4CBC" w:rsidR="00853E37">
      <w:pPr>
        <w:jc w:val="both"/>
      </w:pPr>
    </w:p>
    <w:p w:rsidRDefault="00853E37" w:rsidP="002D4CBC" w:rsidR="00853E37">
      <w:pPr>
        <w:jc w:val="both"/>
      </w:pPr>
    </w:p>
    <w:p w:rsidRDefault="00853E37" w:rsidP="002D4CBC" w:rsidR="00853E37">
      <w:pPr>
        <w:jc w:val="both"/>
      </w:pPr>
    </w:p>
    <w:p w:rsidRDefault="00853E37" w:rsidP="002D4CBC" w:rsidR="00853E37">
      <w:pPr>
        <w:jc w:val="both"/>
      </w:pPr>
    </w:p>
    <w:p w:rsidRDefault="00853E37" w:rsidP="002D4CBC" w:rsidR="00853E37">
      <w:pPr>
        <w:jc w:val="both"/>
      </w:pPr>
    </w:p>
    <w:p w:rsidRDefault="00853E37" w:rsidP="002D4CBC" w:rsidR="00853E37">
      <w:pPr>
        <w:jc w:val="both"/>
      </w:pPr>
    </w:p>
    <w:p w:rsidRDefault="00853E37" w:rsidP="002D4CBC" w:rsidR="00853E37">
      <w:pPr>
        <w:jc w:val="both"/>
      </w:pPr>
    </w:p>
    <w:p w:rsidRDefault="00853E37" w:rsidP="002D4CBC" w:rsidR="00853E37">
      <w:pPr>
        <w:jc w:val="both"/>
      </w:pPr>
    </w:p>
    <w:p w:rsidRDefault="00853E37" w:rsidP="002D4CBC" w:rsidR="00853E37">
      <w:pPr>
        <w:jc w:val="both"/>
      </w:pPr>
    </w:p>
    <w:p w:rsidRDefault="00853E37" w:rsidP="002D4CBC" w:rsidR="00853E37">
      <w:pPr>
        <w:jc w:val="both"/>
      </w:pPr>
    </w:p>
    <w:p w:rsidRDefault="00853E37" w:rsidP="002D4CBC" w:rsidR="00853E37">
      <w:pPr>
        <w:jc w:val="both"/>
      </w:pPr>
    </w:p>
    <w:p w:rsidRDefault="00853E37" w:rsidP="002D4CBC" w:rsidR="00853E37">
      <w:pPr>
        <w:jc w:val="both"/>
      </w:pPr>
    </w:p>
    <w:p w:rsidRDefault="00853E37" w:rsidP="002D4CBC" w:rsidR="00853E37">
      <w:pPr>
        <w:jc w:val="both"/>
      </w:pPr>
    </w:p>
    <w:p w:rsidRDefault="00853E37" w:rsidP="002D4CBC" w:rsidR="00853E37">
      <w:pPr>
        <w:jc w:val="both"/>
      </w:pPr>
    </w:p>
    <w:p w:rsidRDefault="00853E37" w:rsidP="002D4CBC" w:rsidR="00853E37">
      <w:pPr>
        <w:jc w:val="both"/>
      </w:pPr>
    </w:p>
    <w:p w:rsidRDefault="00853E37" w:rsidP="002D4CBC" w:rsidR="00853E37">
      <w:pPr>
        <w:jc w:val="both"/>
      </w:pPr>
    </w:p>
    <w:p w:rsidRDefault="00853E37" w:rsidP="002D4CBC" w:rsidR="00853E37">
      <w:pPr>
        <w:jc w:val="both"/>
      </w:pPr>
    </w:p>
    <w:p w:rsidRDefault="00853E37" w:rsidP="002D4CBC" w:rsidR="00853E37">
      <w:pPr>
        <w:jc w:val="both"/>
      </w:pPr>
    </w:p>
    <w:p w:rsidRDefault="00853E37" w:rsidP="002D4CBC" w:rsidR="00853E37">
      <w:pPr>
        <w:jc w:val="both"/>
      </w:pPr>
    </w:p>
    <w:p w:rsidRDefault="00853E37" w:rsidP="002D4CBC" w:rsidR="00853E37">
      <w:pPr>
        <w:jc w:val="both"/>
      </w:pPr>
    </w:p>
    <w:p w:rsidRDefault="00853E37" w:rsidP="002D4CBC" w:rsidR="00853E37">
      <w:pPr>
        <w:jc w:val="both"/>
      </w:pPr>
    </w:p>
    <w:p w:rsidRDefault="00853E37" w:rsidP="002D4CBC" w:rsidR="00853E37">
      <w:pPr>
        <w:jc w:val="both"/>
      </w:pPr>
    </w:p>
    <w:p w:rsidRDefault="00853E37" w:rsidP="002D4CBC" w:rsidR="00853E37">
      <w:pPr>
        <w:jc w:val="both"/>
      </w:pPr>
    </w:p>
    <w:p w:rsidRDefault="009C58F8" w:rsidP="002D4CBC" w:rsidR="009C58F8">
      <w:pPr>
        <w:jc w:val="both"/>
      </w:pPr>
      <w:r w:rsidRPr="006B77AD">
        <w:lastRenderedPageBreak/>
        <w:t>Dna:</w:t>
      </w:r>
    </w:p>
    <w:p w:rsidRDefault="00974441" w:rsidP="000E2119" w:rsidR="00D95F7A" w:rsidRPr="00254BDA">
      <w:pPr>
        <w:numPr>
          <w:ilvl w:val="0"/>
          <w:numId w:val="2"/>
        </w:numPr>
      </w:pPr>
      <w:r w:rsidRPr="000A797F">
        <w:t>Zdenko Bešlić, Slavonski Brod, P. Krešimira IV br. 4</w:t>
      </w:r>
      <w:r w:rsidR="00D95F7A">
        <w:rPr>
          <w:rFonts w:cs="Arial"/>
          <w:sz w:val="22"/>
          <w:szCs w:val="22"/>
        </w:rPr>
        <w:t>,</w:t>
      </w:r>
      <w:r w:rsidR="001F0DCA" w:rsidRPr="001F0DCA">
        <w:rPr>
          <w:rFonts w:cs="Arial"/>
          <w:sz w:val="22"/>
          <w:szCs w:val="22"/>
        </w:rPr>
        <w:t xml:space="preserve"> </w:t>
      </w:r>
    </w:p>
    <w:p w:rsidRDefault="00974441" w:rsidP="000E2119" w:rsidR="003869E3" w:rsidRPr="003869E3">
      <w:pPr>
        <w:numPr>
          <w:ilvl w:val="0"/>
          <w:numId w:val="2"/>
        </w:numPr>
      </w:pPr>
      <w:r w:rsidRPr="000A797F">
        <w:t>MARIJAN GUDELJ, Zagreb, Rebrovac 24,</w:t>
      </w:r>
    </w:p>
    <w:p w:rsidRDefault="00B93BB9" w:rsidP="000E2119" w:rsidR="00B93BB9" w:rsidRPr="004D7DA6">
      <w:pPr>
        <w:numPr>
          <w:ilvl w:val="0"/>
          <w:numId w:val="2"/>
        </w:numPr>
      </w:pPr>
      <w:r>
        <w:t xml:space="preserve">stečajni </w:t>
      </w:r>
      <w:r w:rsidRPr="004D7DA6">
        <w:t>duž</w:t>
      </w:r>
      <w:r>
        <w:t>nik</w:t>
      </w:r>
      <w:r w:rsidR="00D95F7A">
        <w:t>,</w:t>
      </w:r>
      <w:r w:rsidRPr="004D7DA6">
        <w:t xml:space="preserve"> </w:t>
      </w:r>
    </w:p>
    <w:p w:rsidRDefault="00B93BB9" w:rsidP="00B93BB9" w:rsidR="00B93BB9" w:rsidRPr="004D7DA6">
      <w:pPr>
        <w:numPr>
          <w:ilvl w:val="0"/>
          <w:numId w:val="2"/>
        </w:numPr>
      </w:pPr>
      <w:r w:rsidRPr="004D7DA6">
        <w:t>sudski registar</w:t>
      </w:r>
      <w:r w:rsidR="00D95F7A">
        <w:t>,</w:t>
      </w:r>
    </w:p>
    <w:p w:rsidRDefault="00D95F7A" w:rsidP="00B93BB9" w:rsidR="00B93BB9" w:rsidRPr="004D7DA6">
      <w:pPr>
        <w:numPr>
          <w:ilvl w:val="0"/>
          <w:numId w:val="2"/>
        </w:numPr>
      </w:pPr>
      <w:r>
        <w:t>e-oglasna ploča</w:t>
      </w:r>
      <w:r w:rsidR="003869E3">
        <w:t xml:space="preserve"> – 60 dana</w:t>
      </w:r>
      <w:r>
        <w:t>.</w:t>
      </w:r>
    </w:p>
    <w:p w:rsidRDefault="00B93BB9" w:rsidP="002D4CBC" w:rsidR="00B93BB9" w:rsidRPr="006B77AD">
      <w:pPr>
        <w:jc w:val="both"/>
      </w:pPr>
    </w:p>
    <w:sectPr w:rsidSect="004F5A01" w:rsidR="00B93BB9" w:rsidRPr="006B77A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5A01" w:rsidP="004F5A01" w:rsidR="004F5A01">
      <w:r>
        <w:separator/>
      </w:r>
    </w:p>
  </w:endnote>
  <w:endnote w:id="0" w:type="continuationSeparator">
    <w:p w:rsidRDefault="004F5A01" w:rsidP="004F5A01" w:rsidR="004F5A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5A01" w:rsidR="004F5A0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5A01" w:rsidR="004F5A0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5A01" w:rsidR="004F5A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5A01" w:rsidP="004F5A01" w:rsidR="004F5A01">
      <w:r>
        <w:separator/>
      </w:r>
    </w:p>
  </w:footnote>
  <w:footnote w:id="0" w:type="continuationSeparator">
    <w:p w:rsidRDefault="004F5A01" w:rsidP="004F5A01" w:rsidR="004F5A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5A01" w:rsidR="004F5A0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88039606"/>
      <w:docPartObj>
        <w:docPartGallery w:val="Page Numbers (Top of Page)"/>
        <w:docPartUnique/>
      </w:docPartObj>
    </w:sdtPr>
    <w:sdtEndPr/>
    <w:sdtContent>
      <w:p w:rsidRDefault="004F5A01" w:rsidR="004F5A0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4498">
          <w:rPr>
            <w:noProof/>
          </w:rPr>
          <w:t>2</w:t>
        </w:r>
        <w:r>
          <w:fldChar w:fldCharType="end"/>
        </w:r>
      </w:p>
      <w:p w:rsidRDefault="004F5A01" w:rsidP="004F5A01" w:rsidR="004F5A01">
        <w:pPr>
          <w:jc w:val="right"/>
        </w:pPr>
        <w:r w:rsidRPr="008662DA">
          <w:t>72.</w:t>
        </w:r>
        <w:r w:rsidRPr="008662DA">
          <w:rPr>
            <w:b/>
          </w:rPr>
          <w:t xml:space="preserve"> </w:t>
        </w:r>
        <w:r w:rsidRPr="008662DA">
          <w:t>St-3705/2016</w:t>
        </w:r>
      </w:p>
    </w:sdtContent>
  </w:sdt>
  <w:p w:rsidRDefault="004F5A01" w:rsidR="004F5A0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5A01" w:rsidR="004F5A01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9227D"/>
    <w:rsid w:val="000A797F"/>
    <w:rsid w:val="000E2119"/>
    <w:rsid w:val="00100575"/>
    <w:rsid w:val="001358F8"/>
    <w:rsid w:val="00163E44"/>
    <w:rsid w:val="001F0DCA"/>
    <w:rsid w:val="001F2E2A"/>
    <w:rsid w:val="00243285"/>
    <w:rsid w:val="00254BDA"/>
    <w:rsid w:val="002D4CBC"/>
    <w:rsid w:val="00371E33"/>
    <w:rsid w:val="003869E3"/>
    <w:rsid w:val="003A083E"/>
    <w:rsid w:val="004918BD"/>
    <w:rsid w:val="004F5A01"/>
    <w:rsid w:val="0053524A"/>
    <w:rsid w:val="006B77AD"/>
    <w:rsid w:val="0073212E"/>
    <w:rsid w:val="00853E37"/>
    <w:rsid w:val="0086115E"/>
    <w:rsid w:val="008D55C6"/>
    <w:rsid w:val="009508C1"/>
    <w:rsid w:val="00974441"/>
    <w:rsid w:val="00990BF7"/>
    <w:rsid w:val="009C58F8"/>
    <w:rsid w:val="009E6687"/>
    <w:rsid w:val="00AD12E1"/>
    <w:rsid w:val="00B85BF4"/>
    <w:rsid w:val="00B93BB9"/>
    <w:rsid w:val="00C53B7E"/>
    <w:rsid w:val="00CD080D"/>
    <w:rsid w:val="00D0668D"/>
    <w:rsid w:val="00D26CB0"/>
    <w:rsid w:val="00D95F7A"/>
    <w:rsid w:val="00DB4498"/>
    <w:rsid w:val="00E029B4"/>
    <w:rsid w:val="00E67FD5"/>
    <w:rsid w:val="00EE41E8"/>
    <w:rsid w:val="00F1797B"/>
    <w:rsid w:val="00F4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A797F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0A797F"/>
    <w:rPr>
      <w:rFonts w:cs="Arial" w:hAnsi="Arial" w:ascii="Arial"/>
      <w:b/>
      <w:bCs/>
      <w:i/>
      <w:iCs/>
      <w:sz w:val="28"/>
      <w:szCs w:val="28"/>
    </w:rPr>
  </w:style>
  <w:style w:customStyle="true" w:styleId="BodyText21" w:type="paragraph">
    <w:name w:val="Body Text 21"/>
    <w:basedOn w:val="Normal"/>
    <w:rsid w:val="000A79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4F5A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5A01"/>
    <w:rPr>
      <w:sz w:val="24"/>
      <w:szCs w:val="24"/>
    </w:rPr>
  </w:style>
  <w:style w:styleId="Podnoje" w:type="paragraph">
    <w:name w:val="footer"/>
    <w:basedOn w:val="Normal"/>
    <w:link w:val="PodnojeChar"/>
    <w:rsid w:val="004F5A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F5A01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3E3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53E37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B44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44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449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44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44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A797F"/>
    <w:pPr>
      <w:keepNext/>
      <w:widowControl w:val="0"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0A797F"/>
    <w:rPr>
      <w:rFonts w:ascii="Arial" w:cs="Arial" w:hAnsi="Arial"/>
      <w:b/>
      <w:bCs/>
      <w:i/>
      <w:iCs/>
      <w:sz w:val="28"/>
      <w:szCs w:val="28"/>
    </w:rPr>
  </w:style>
  <w:style w:customStyle="1" w:styleId="BodyText21" w:type="paragraph">
    <w:name w:val="Body Text 21"/>
    <w:basedOn w:val="Normal"/>
    <w:rsid w:val="000A79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4F5A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5A01"/>
    <w:rPr>
      <w:sz w:val="24"/>
      <w:szCs w:val="24"/>
    </w:rPr>
  </w:style>
  <w:style w:styleId="Podnoje" w:type="paragraph">
    <w:name w:val="footer"/>
    <w:basedOn w:val="Normal"/>
    <w:link w:val="PodnojeChar"/>
    <w:rsid w:val="004F5A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F5A01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3E3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53E37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B44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44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449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44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44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3705</izvorni_sadrzaj>
    <derivirana_varijabla naziv="DomainObject.Predmet.Broj_1">3705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St-3705/2016</izvorni_sadrzaj>
    <derivirana_varijabla naziv="DomainObject.Predmet.OznakaBroj_1">St-3705/2016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KATRAN GRADNJA d.o.o.</izvorni_sadrzaj>
    <derivirana_varijabla naziv="DomainObject.Predmet.ProtustrankaFormated_1">  KATRAN GRADNJA d.o.o.</derivirana_varijabla>
  </DomainObject.Predmet.ProtustrankaFormated>
  <DomainObject.Predmet.ProtustrankaFormatedOIB>
    <izvorni_sadrzaj>  KATRAN GRADNJA d.o.o., OIB 13652652030</izvorni_sadrzaj>
    <derivirana_varijabla naziv="DomainObject.Predmet.ProtustrankaFormatedOIB_1">  KATRAN GRADNJA d.o.o., OIB 13652652030</derivirana_varijabla>
  </DomainObject.Predmet.ProtustrankaFormatedOIB>
  <DomainObject.Predmet.ProtustrankaFormatedWithAdress>
    <izvorni_sadrzaj> KATRAN GRADNJA d.o.o., Petra Krešimira 32, 44253 Moščenica</izvorni_sadrzaj>
    <derivirana_varijabla naziv="DomainObject.Predmet.ProtustrankaFormatedWithAdress_1"> KATRAN GRADNJA d.o.o., Petra Krešimira 32, 44253 Moščenica</derivirana_varijabla>
  </DomainObject.Predmet.ProtustrankaFormatedWithAdress>
  <DomainObject.Predmet.ProtustrankaFormatedWithAdressOIB>
    <izvorni_sadrzaj> KATRAN GRADNJA d.o.o., OIB 13652652030, Petra Krešimira 32, 44253 Moščenica</izvorni_sadrzaj>
    <derivirana_varijabla naziv="DomainObject.Predmet.ProtustrankaFormatedWithAdressOIB_1"> KATRAN GRADNJA d.o.o., OIB 13652652030, Petra Krešimira 32, 44253 Moščenica</derivirana_varijabla>
  </DomainObject.Predmet.ProtustrankaFormatedWithAdressOIB>
  <DomainObject.Predmet.ProtustrankaWithAdress>
    <izvorni_sadrzaj>KATRAN GRADNJA d.o.o. Petra Krešimira 32, 44253 Moščenica</izvorni_sadrzaj>
    <derivirana_varijabla naziv="DomainObject.Predmet.ProtustrankaWithAdress_1">KATRAN GRADNJA d.o.o. Petra Krešimira 32, 44253 Moščenica</derivirana_varijabla>
  </DomainObject.Predmet.ProtustrankaWithAdress>
  <DomainObject.Predmet.ProtustrankaWithAdressOIB>
    <izvorni_sadrzaj>KATRAN GRADNJA d.o.o., OIB 13652652030, Petra Krešimira 32, 44253 Moščenica</izvorni_sadrzaj>
    <derivirana_varijabla naziv="DomainObject.Predmet.ProtustrankaWithAdressOIB_1">KATRAN GRADNJA d.o.o., OIB 13652652030, Petra Krešimira 32, 44253 Moščenica</derivirana_varijabla>
  </DomainObject.Predmet.ProtustrankaWithAdressOIB>
  <DomainObject.Predmet.ProtustrankaNazivFormated>
    <izvorni_sadrzaj>KATRAN GRADNJA d.o.o.</izvorni_sadrzaj>
    <derivirana_varijabla naziv="DomainObject.Predmet.ProtustrankaNazivFormated_1">KATRAN GRADNJA d.o.o.</derivirana_varijabla>
  </DomainObject.Predmet.ProtustrankaNazivFormated>
  <DomainObject.Predmet.ProtustrankaNazivFormatedOIB>
    <izvorni_sadrzaj>KATRAN GRADNJA d.o.o., OIB 13652652030</izvorni_sadrzaj>
    <derivirana_varijabla naziv="DomainObject.Predmet.ProtustrankaNazivFormatedOIB_1">KATRAN GRADNJA d.o.o., OIB 13652652030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KATRAN GRADNJA d.o.o.</item>
    </izvorni_sadrzaj>
    <derivirana_varijabla naziv="DomainObject.Predmet.ProtuStrankaListFormated_1">
      <item>KATRAN GRADNJA d.o.o.</item>
    </derivirana_varijabla>
  </DomainObject.Predmet.ProtuStrankaListFormated>
  <DomainObject.Predmet.ProtuStrankaListFormatedOIB>
    <izvorni_sadrzaj>
      <item>KATRAN GRADNJA d.o.o., OIB 13652652030</item>
    </izvorni_sadrzaj>
    <derivirana_varijabla naziv="DomainObject.Predmet.ProtuStrankaListFormatedOIB_1">
      <item>KATRAN GRADNJA d.o.o., OIB 13652652030</item>
    </derivirana_varijabla>
  </DomainObject.Predmet.ProtuStrankaListFormatedOIB>
  <DomainObject.Predmet.ProtuStrankaListFormatedWithAdress>
    <izvorni_sadrzaj>
      <item>KATRAN GRADNJA d.o.o., Petra Krešimira 32, 44253 Moščenica</item>
    </izvorni_sadrzaj>
    <derivirana_varijabla naziv="DomainObject.Predmet.ProtuStrankaListFormatedWithAdress_1">
      <item>KATRAN GRADNJA d.o.o., Petra Krešimira 32, 44253 Moščenica</item>
    </derivirana_varijabla>
  </DomainObject.Predmet.ProtuStrankaListFormatedWithAdress>
  <DomainObject.Predmet.ProtuStrankaListFormatedWithAdressOIB>
    <izvorni_sadrzaj>
      <item>KATRAN GRADNJA d.o.o., OIB 13652652030, Petra Krešimira 32, 44253 Moščenica</item>
    </izvorni_sadrzaj>
    <derivirana_varijabla naziv="DomainObject.Predmet.ProtuStrankaListFormatedWithAdressOIB_1">
      <item>KATRAN GRADNJA d.o.o., OIB 13652652030, Petra Krešimira 32, 44253 Moščenica</item>
    </derivirana_varijabla>
  </DomainObject.Predmet.ProtuStrankaListFormatedWithAdressOIB>
  <DomainObject.Predmet.ProtuStrankaListNazivFormated>
    <izvorni_sadrzaj>
      <item>KATRAN GRADNJA d.o.o.</item>
    </izvorni_sadrzaj>
    <derivirana_varijabla naziv="DomainObject.Predmet.ProtuStrankaListNazivFormated_1">
      <item>KATRAN GRADNJA d.o.o.</item>
    </derivirana_varijabla>
  </DomainObject.Predmet.ProtuStrankaListNazivFormated>
  <DomainObject.Predmet.ProtuStrankaListNazivFormatedOIB>
    <izvorni_sadrzaj>
      <item>KATRAN GRADNJA d.o.o., OIB 13652652030</item>
    </izvorni_sadrzaj>
    <derivirana_varijabla naziv="DomainObject.Predmet.ProtuStrankaListNazivFormatedOIB_1">
      <item>KATRAN GRADNJA d.o.o., OIB 13652652030</item>
    </derivirana_varijabla>
  </DomainObject.Predmet.ProtuStrankaListNazivFormatedOIB>
  <DomainObject.Predmet.OstaliListFormated>
    <izvorni_sadrzaj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ŽUPANIJSKO DRŽAVNO ODVJETNIŠTVO U ZAGREBU</item>
      <item>REPUBLIKA HRVATSKA MINISTARSTVO FINANCIJA</item>
    </izvorni_sadrzaj>
    <derivirana_varijabla naziv="DomainObject.Predmet.OstaliListFormated_1"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ŽUPANIJSKO DRŽAVNO ODVJETNIŠTVO U ZAGREBU</item>
      <item>REPUBLIKA HRVATSKA MINISTARSTVO FINANCIJA</item>
    </derivirana_varijabla>
  </DomainObject.Predmet.OstaliListFormated>
  <DomainObject.Predmet.OstaliListFormatedOIB>
    <izvorni_sadrzaj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ŽUPANIJSKO DRŽAVNO ODVJETNIŠTVO U ZAGREBU, OIB 16488001145</item>
      <item>REPUBLIKA HRVATSKA MINISTARSTVO FINANCIJA, OIB 18683136487</item>
    </izvorni_sadrzaj>
    <derivirana_varijabla naziv="DomainObject.Predmet.OstaliListFormatedOIB_1"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ŽUPANIJSKO DRŽAVNO ODVJETNIŠTVO U ZAGREBU, OIB 16488001145</item>
      <item>REPUBLIKA HRVATSKA MINISTARSTVO FINANCIJA, OIB 18683136487</item>
    </derivirana_varijabla>
  </DomainObject.Predmet.OstaliListFormatedOIB>
  <DomainObject.Predmet.OstaliListFormatedWithAdress>
    <izvorni_sadrzaj>
      <item>Svjetlana Zejnić, Petra Krešimira 32, 44250 Moščenica</item>
      <item>BUTERIN &amp; POSAVEC, odvjetničko društvo, javno trgovačko društvo, Draškovićeva 82, 10000 Zagreb</item>
      <item>ŽUPANIJSKO DRŽAVNO ODVJETNIŠTVO U SISKU, Ferde Hefelea 57, 44000 Sisak</item>
      <item>OPĆINSKI GRAĐANSKI SUD U ZAGREBU, Zemljišno-knjižni odjel, Ulica Grada Vukovara 84, 10000 Zagreb</item>
      <item>MINISTARSTVO PRAVOSUĐA, Ulica grada Vukovara 49, 10000 Zagreb</item>
      <item>ŽUPANIJSKO DRŽAVNO ODVJETNIŠTVO U ZAGREBU, Trg bana Josipa Jelačića 6, 10000 Zagreb</item>
      <item>REPUBLIKA HRVATSKA MINISTARSTVO FINANCIJA, Av. Dubrovnik 32, 10000 Zagreb</item>
    </izvorni_sadrzaj>
    <derivirana_varijabla naziv="DomainObject.Predmet.OstaliListFormatedWithAdress_1">
      <item>Svjetlana Zejnić, Petra Krešimira 32, 44250 Moščenica</item>
      <item>BUTERIN &amp; POSAVEC, odvjetničko društvo, javno trgovačko društvo, Draškovićeva 82, 10000 Zagreb</item>
      <item>ŽUPANIJSKO DRŽAVNO ODVJETNIŠTVO U SISKU, Ferde Hefelea 57, 44000 Sisak</item>
      <item>OPĆINSKI GRAĐANSKI SUD U ZAGREBU, Zemljišno-knjižni odjel, Ulica Grada Vukovara 84, 10000 Zagreb</item>
      <item>MINISTARSTVO PRAVOSUĐA, Ulica grada Vukovara 49, 10000 Zagreb</item>
      <item>ŽUPANIJSKO DRŽAVNO ODVJETNIŠTVO U ZAGREBU, Trg bana Josipa Jelačića 6, 10000 Zagreb</item>
      <item>REPUBLIKA HRVATSKA MINISTARSTVO FINANCIJA, Av. Dubrovnik 32, 10000 Zagreb</item>
    </derivirana_varijabla>
  </DomainObject.Predmet.OstaliListFormatedWithAdress>
  <DomainObject.Predmet.OstaliListFormatedWithAdressOIB>
    <izvorni_sadrzaj>
      <item>Svjetlana Zejnić, OIB 89370322867, Petra Krešimira 32, 44250 Moščenica</item>
      <item>BUTERIN &amp; POSAVEC, odvjetničko društvo, javno trgovačko društvo, OIB 88443826619, Draškovićeva 82, 10000 Zagreb</item>
      <item>ŽUPANIJSKO DRŽAVNO ODVJETNIŠTVO U SISKU, OIB 05526850490, Ferde Hefelea 57, 44000 Sisak</item>
      <item>OPĆINSKI GRAĐANSKI SUD U ZAGREBU, Zemljišno-knjižni odjel, OIB 01252163117, Ulica Grada Vukovara 84, 10000 Zagreb</item>
      <item>MINISTARSTVO PRAVOSUĐA, OIB 26635293339, Ulica grada Vukovara 49, 10000 Zagreb</item>
      <item>ŽUPANIJSKO DRŽAVNO ODVJETNIŠTVO U ZAGREBU, OIB 16488001145, Trg bana Josipa Jelačića 6, 10000 Zagreb</item>
      <item>REPUBLIKA HRVATSKA MINISTARSTVO FINANCIJA, OIB 18683136487, Av. Dubrovnik 32, 10000 Zagreb</item>
    </izvorni_sadrzaj>
    <derivirana_varijabla naziv="DomainObject.Predmet.OstaliListFormatedWithAdressOIB_1">
      <item>Svjetlana Zejnić, OIB 89370322867, Petra Krešimira 32, 44250 Moščenica</item>
      <item>BUTERIN &amp; POSAVEC, odvjetničko društvo, javno trgovačko društvo, OIB 88443826619, Draškovićeva 82, 10000 Zagreb</item>
      <item>ŽUPANIJSKO DRŽAVNO ODVJETNIŠTVO U SISKU, OIB 05526850490, Ferde Hefelea 57, 44000 Sisak</item>
      <item>OPĆINSKI GRAĐANSKI SUD U ZAGREBU, Zemljišno-knjižni odjel, OIB 01252163117, Ulica Grada Vukovara 84, 10000 Zagreb</item>
      <item>MINISTARSTVO PRAVOSUĐA, OIB 26635293339, Ulica grada Vukovara 49, 10000 Zagreb</item>
      <item>ŽUPANIJSKO DRŽAVNO ODVJETNIŠTVO U ZAGREBU, OIB 16488001145, Trg bana Josipa Jelačića 6, 10000 Zagreb</item>
      <item>REPUBLIKA HRVATSKA MINISTARSTVO FINANCIJA, OIB 18683136487, Av. Dubrovnik 32, 10000 Zagreb</item>
    </derivirana_varijabla>
  </DomainObject.Predmet.OstaliListFormatedWithAdressOIB>
  <DomainObject.Predmet.OstaliListNazivFormated>
    <izvorni_sadrzaj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ŽUPANIJSKO DRŽAVNO ODVJETNIŠTVO U ZAGREBU</item>
      <item>REPUBLIKA HRVATSKA MINISTARSTVO FINANCIJA</item>
    </izvorni_sadrzaj>
    <derivirana_varijabla naziv="DomainObject.Predmet.OstaliListNazivFormated_1"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ŽUPANIJSKO DRŽAVNO ODVJETNIŠTVO U ZAGREBU</item>
      <item>REPUBLIKA HRVATSKA MINISTARSTVO FINANCIJA</item>
    </derivirana_varijabla>
  </DomainObject.Predmet.OstaliListNazivFormated>
  <DomainObject.Predmet.OstaliListNazivFormatedOIB>
    <izvorni_sadrzaj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ŽUPANIJSKO DRŽAVNO ODVJETNIŠTVO U ZAGREBU, OIB 16488001145</item>
      <item>REPUBLIKA HRVATSKA MINISTARSTVO FINANCIJA, OIB 18683136487</item>
    </izvorni_sadrzaj>
    <derivirana_varijabla naziv="DomainObject.Predmet.OstaliListNazivFormatedOIB_1"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ŽUPANIJSKO DRŽAVNO ODVJETNIŠTVO U ZAGREBU, OIB 16488001145</item>
      <item>REPUBLIKA HRVATSKA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KATRAN GRADNJA d.o.o.</izvorni_sadrzaj>
    <derivirana_varijabla naziv="DomainObject.Predmet.ProtustrankaIDrugi_1">KATRAN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KATRAN GRADNJA d.o.o., OIB 13652652030, Petra Krešimira 32, 44253 Moščenica</izvorni_sadrzaj>
    <derivirana_varijabla naziv="DomainObject.Predmet.ProtustrankaIDrugiAdressOIB_1">KATRAN GRADNJA d.o.o., OIB 13652652030, Petra Krešimira 32, 44253 Moščenica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KATRAN GRADNJA d.o.o.</item>
      <item>FINA Regionalni centar Zagreb</item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ŽUPANIJSKO DRŽAVNO ODVJETNIŠTVO U ZAGREBU</item>
      <item>REPUBLIKA HRVATSKA MINISTARSTVO FINANCIJA</item>
    </izvorni_sadrzaj>
    <derivirana_varijabla naziv="DomainObject.Predmet.SudioniciListNaziv_1">
      <item>KATRAN GRADNJA d.o.o.</item>
      <item>FINA Regionalni centar Zagreb</item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ŽUPANIJSKO DRŽAVNO ODVJETNIŠTVO U ZAGREBU</item>
      <item>REPUBLIKA HRVATSKA MINISTARSTVO FINANCIJA</item>
    </derivirana_varijabla>
  </DomainObject.Predmet.SudioniciListNaziv>
  <DomainObject.Predmet.SudioniciListAdressOIB>
    <izvorni_sadrzaj>
      <item>KATRAN GRADNJA d.o.o., OIB 13652652030, Petra Krešimira 32,44253 Moščenica</item>
      <item>FINA Regionalni centar Zagreb, OIB 85821130368, Trg svibanjskih žrtava 1995. 1,10000 Zagreb</item>
      <item>Svjetlana Zejnić, OIB 89370322867, Petra Krešimira 32,44250 Moščenica</item>
      <item>BUTERIN &amp; POSAVEC, odvjetničko društvo, javno trgovačko društvo, OIB 88443826619, Draškovićeva 82,10000 Zagreb</item>
      <item>ŽUPANIJSKO DRŽAVNO ODVJETNIŠTVO U SISKU, OIB 05526850490, Ferde Hefelea 57,44000 Sisak</item>
      <item>OPĆINSKI GRAĐANSKI SUD U ZAGREBU, Zemljišno-knjižni odjel, OIB 01252163117, Ulica Grada Vukovara 84,10000 Zagreb</item>
      <item>MINISTARSTVO PRAVOSUĐA, OIB 26635293339, Ulica grada Vukovara 49,10000 Zagreb</item>
      <item>ŽUPANIJSKO DRŽAVNO ODVJETNIŠTVO U ZAGREBU, OIB 16488001145, Trg bana Josipa Jelačića 6,10000 Zagreb</item>
      <item>REPUBLIKA HRVATSKA MINISTARSTVO FINANCIJA, OIB 18683136487, Av. Dubrovnik 32,10000 Zagreb</item>
    </izvorni_sadrzaj>
    <derivirana_varijabla naziv="DomainObject.Predmet.SudioniciListAdressOIB_1">
      <item>KATRAN GRADNJA d.o.o., OIB 13652652030, Petra Krešimira 32,44253 Moščenica</item>
      <item>FINA Regionalni centar Zagreb, OIB 85821130368, Trg svibanjskih žrtava 1995. 1,10000 Zagreb</item>
      <item>Svjetlana Zejnić, OIB 89370322867, Petra Krešimira 32,44250 Moščenica</item>
      <item>BUTERIN &amp; POSAVEC, odvjetničko društvo, javno trgovačko društvo, OIB 88443826619, Draškovićeva 82,10000 Zagreb</item>
      <item>ŽUPANIJSKO DRŽAVNO ODVJETNIŠTVO U SISKU, OIB 05526850490, Ferde Hefelea 57,44000 Sisak</item>
      <item>OPĆINSKI GRAĐANSKI SUD U ZAGREBU, Zemljišno-knjižni odjel, OIB 01252163117, Ulica Grada Vukovara 84,10000 Zagreb</item>
      <item>MINISTARSTVO PRAVOSUĐA, OIB 26635293339, Ulica grada Vukovara 49,10000 Zagreb</item>
      <item>ŽUPANIJSKO DRŽAVNO ODVJETNIŠTVO U ZAGREBU, OIB 16488001145, Trg bana Josipa Jelačića 6,10000 Zagreb</item>
      <item>REPUBLIKA HRVATSKA MINISTARSTVO FINANCIJA,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13652652030</item>
      <item>, OIB 85821130368</item>
      <item>, OIB 89370322867</item>
      <item>, OIB 88443826619</item>
      <item>, OIB 05526850490</item>
      <item>, OIB 01252163117</item>
      <item>, OIB 26635293339</item>
      <item>, OIB 16488001145</item>
      <item>, OIB 18683136487</item>
    </izvorni_sadrzaj>
    <derivirana_varijabla naziv="DomainObject.Predmet.SudioniciListNazivOIB_1">
      <item>, OIB 13652652030</item>
      <item>, OIB 85821130368</item>
      <item>, OIB 89370322867</item>
      <item>, OIB 88443826619</item>
      <item>, OIB 05526850490</item>
      <item>, OIB 01252163117</item>
      <item>, OIB 26635293339</item>
      <item>, OIB 16488001145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452</properties:Words>
  <properties:Characters>2520</properties:Characters>
  <properties:Lines>100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2016-06-13T12:45:00Z</dcterms:created>
  <dc:creator>gzubak</dc:creator>
  <cp:lastModifiedBy>Jadranka Zelić</cp:lastModifiedBy>
  <cp:lastPrinted>2016-06-13T12:44:00Z</cp:lastPrinted>
  <dcterms:modified xmlns:xsi="http://www.w3.org/2001/XMLSchema-instance" xsi:type="dcterms:W3CDTF">2016-06-13T12:45:00Z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