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ebfb" w14:paraId="cb6ebfb"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F4688F">
        <w:t>3</w:t>
      </w:r>
      <w:r w:rsidRPr="00A15EE7">
        <w:t>.</w:t>
      </w:r>
      <w:r w:rsidRPr="00A15EE7">
        <w:rPr>
          <w:b/>
        </w:rPr>
        <w:t xml:space="preserve"> </w:t>
      </w:r>
      <w:r>
        <w:t>St-</w:t>
      </w:r>
      <w:r w:rsidR="00C9798F">
        <w:t>5894/2015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F4688F">
        <w:t>Ivi Karin Šipek</w:t>
      </w:r>
      <w:r w:rsidRPr="002E1D3A">
        <w:t xml:space="preserve">, u stečajnom predmetu u povodu zahtjeva FINANCIJSKE AGENCIJE, za provedbu skraćenog stečajnog postupka nad dužnikom </w:t>
      </w:r>
      <w:r w:rsidR="00C9798F" w:rsidRPr="00C9798F">
        <w:t>KoJI savjetovanje d.o.o. Zagreb, Babonićeva 95, MBS: 080708136, OIB: 13266685485</w:t>
      </w:r>
      <w:r w:rsidRPr="002E1D3A">
        <w:t xml:space="preserve">, dana </w:t>
      </w:r>
      <w:r w:rsidR="00F4688F">
        <w:t>16</w:t>
      </w:r>
      <w:r w:rsidRPr="002E1D3A">
        <w:t xml:space="preserve">. </w:t>
      </w:r>
      <w:r>
        <w:t>veljače</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 xml:space="preserve">vjerovnik </w:t>
      </w:r>
      <w:r w:rsidR="00C9798F">
        <w:t>NAVA BANKA d.d. u stečaju, Zagreb, Tratinska 27, OIB: 07492912398</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rsidR="00C9798F">
        <w:t>5894</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w:t>
      </w:r>
      <w:r w:rsidR="00C9798F">
        <w:t>11300000460, pozivom na broj 05</w:t>
      </w:r>
      <w:r w:rsidR="009705AA" w:rsidRPr="004239E9">
        <w:t>-</w:t>
      </w:r>
      <w:r w:rsidR="00C9798F">
        <w:t>5894</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lastRenderedPageBreak/>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C9798F" w:rsidRPr="00C9798F">
        <w:t>NAVA BANKA d.d. u stečaju, Zagreb, Tratinska 27, OIB: 07492912398</w:t>
      </w:r>
      <w:r w:rsidR="00125314">
        <w:t xml:space="preserve">, je </w:t>
      </w:r>
      <w:r>
        <w:t xml:space="preserve">podneskom od </w:t>
      </w:r>
      <w:r w:rsidR="001B571C">
        <w:t>5</w:t>
      </w:r>
      <w:r w:rsidR="00125314">
        <w:t>. veljače 2016</w:t>
      </w:r>
      <w:r w:rsidR="00C9798F">
        <w:t>. predložio</w:t>
      </w:r>
      <w:r>
        <w:t xml:space="preserve"> otvaranje stečajnog postupka nad dužnikom.</w:t>
      </w:r>
    </w:p>
    <w:p w:rsidRDefault="009705AA" w:rsidP="009705AA" w:rsidR="009705AA">
      <w:pPr>
        <w:tabs>
          <w:tab w:pos="1800" w:val="num"/>
        </w:tabs>
        <w:ind w:firstLine="708"/>
        <w:jc w:val="both"/>
      </w:pPr>
      <w:r>
        <w:t xml:space="preserve">Stoga je sud pozvao vjerovnika </w:t>
      </w:r>
      <w:r w:rsidR="00C9798F" w:rsidRPr="00C9798F">
        <w:t>NAVA BANKA d.d. u stečaju, Zagreb, Tratinska 27, OIB: 07492912398</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lastRenderedPageBreak/>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F4688F">
        <w:t>16</w:t>
      </w:r>
      <w:r w:rsidR="00464955" w:rsidRPr="00236892">
        <w:t>.</w:t>
      </w:r>
      <w:r>
        <w:t xml:space="preserve"> veljače</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Iva Karin Šipek</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FF028B" w:rsidP="00464955" w:rsidR="00464955">
      <w:r w:rsidRPr="00793D33">
        <w:t>DNA:</w:t>
      </w:r>
    </w:p>
    <w:p w:rsidRDefault="00C760B9" w:rsidP="00464955" w:rsidR="00C760B9">
      <w:r>
        <w:t>e-oglasna ploča suda</w:t>
      </w:r>
      <w:r w:rsidR="00945569">
        <w:t xml:space="preserve"> </w:t>
      </w:r>
    </w:p>
    <w:p w:rsidRDefault="00C760B9" w:rsidP="00464955" w:rsidR="00C760B9">
      <w:r>
        <w:t xml:space="preserve">vjerovniku </w:t>
      </w:r>
    </w:p>
    <w:p w:rsidRDefault="00C760B9" w:rsidP="00464955" w:rsidR="00C760B9">
      <w:r>
        <w:t>objaviti prijedlog na e-Oglasnoj ploči suda</w:t>
      </w:r>
    </w:p>
    <w:p w:rsidRDefault="00C760B9" w:rsidP="00464955" w:rsidR="00C760B9">
      <w:r>
        <w:t>kal.</w:t>
      </w:r>
    </w:p>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A1D" w:rsidR="00150A1D">
      <w:r>
        <w:separator/>
      </w:r>
    </w:p>
  </w:endnote>
  <w:endnote w:id="0" w:type="continuationSeparator">
    <w:p w:rsidRDefault="00150A1D" w:rsidR="00150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A1D" w:rsidR="00150A1D">
      <w:r>
        <w:separator/>
      </w:r>
    </w:p>
  </w:footnote>
  <w:footnote w:id="0" w:type="continuationSeparator">
    <w:p w:rsidRDefault="00150A1D" w:rsidR="00150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1114">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C9798F" w:rsidP="00C9798F" w:rsidR="00C9798F">
    <w:pPr>
      <w:pStyle w:val="Zaglavlje"/>
      <w:jc w:val="right"/>
    </w:pPr>
    <w:r w:rsidRPr="00C9798F">
      <w:t>73. St-5894/2015</w:t>
    </w:r>
  </w:p>
  <w:p w:rsidRDefault="00C9798F" w:rsidP="00C9798F" w:rsidR="00C9798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62214"/>
    <w:rsid w:val="0018761D"/>
    <w:rsid w:val="001A38F9"/>
    <w:rsid w:val="001A5014"/>
    <w:rsid w:val="001B571C"/>
    <w:rsid w:val="001C40E4"/>
    <w:rsid w:val="001D1EB6"/>
    <w:rsid w:val="00236892"/>
    <w:rsid w:val="00253D0B"/>
    <w:rsid w:val="00367592"/>
    <w:rsid w:val="0037019C"/>
    <w:rsid w:val="0038490E"/>
    <w:rsid w:val="003E708D"/>
    <w:rsid w:val="0041103F"/>
    <w:rsid w:val="00464955"/>
    <w:rsid w:val="00487B33"/>
    <w:rsid w:val="005C24EE"/>
    <w:rsid w:val="00625323"/>
    <w:rsid w:val="006D47DF"/>
    <w:rsid w:val="006E6E41"/>
    <w:rsid w:val="0073604F"/>
    <w:rsid w:val="00753821"/>
    <w:rsid w:val="0078286C"/>
    <w:rsid w:val="007958E5"/>
    <w:rsid w:val="007B1EB2"/>
    <w:rsid w:val="00945569"/>
    <w:rsid w:val="009672C7"/>
    <w:rsid w:val="009705AA"/>
    <w:rsid w:val="00983CA4"/>
    <w:rsid w:val="009C426B"/>
    <w:rsid w:val="009F6242"/>
    <w:rsid w:val="00A06632"/>
    <w:rsid w:val="00A07389"/>
    <w:rsid w:val="00A140F8"/>
    <w:rsid w:val="00A20BB0"/>
    <w:rsid w:val="00A40375"/>
    <w:rsid w:val="00A779B9"/>
    <w:rsid w:val="00AA1114"/>
    <w:rsid w:val="00AF35EC"/>
    <w:rsid w:val="00B30861"/>
    <w:rsid w:val="00B76396"/>
    <w:rsid w:val="00BA0340"/>
    <w:rsid w:val="00BF11CE"/>
    <w:rsid w:val="00BF3B1A"/>
    <w:rsid w:val="00C760B9"/>
    <w:rsid w:val="00C9798F"/>
    <w:rsid w:val="00C97F47"/>
    <w:rsid w:val="00CA35E4"/>
    <w:rsid w:val="00D466D9"/>
    <w:rsid w:val="00D81301"/>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AA1114"/>
    <w:rPr>
      <w:color w:val="808080"/>
      <w:bdr w:space="0" w:sz="0" w:color="auto" w:val="none"/>
      <w:shd w:fill="auto" w:color="auto" w:val="clear"/>
    </w:rPr>
  </w:style>
  <w:style w:customStyle="true" w:styleId="eSPISCCParagraphDefaultFont" w:type="character">
    <w:name w:val="eSPIS_CC_Paragraph Default Font"/>
    <w:basedOn w:val="Zadanifontodlomka"/>
    <w:rsid w:val="00AA1114"/>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AA1114"/>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AA1114"/>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A1114"/>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AA1114"/>
    <w:rPr>
      <w:color w:val="808080"/>
      <w:bdr w:color="auto" w:space="0" w:sz="0" w:val="none"/>
      <w:shd w:color="auto" w:fill="auto" w:val="clear"/>
    </w:rPr>
  </w:style>
  <w:style w:customStyle="1" w:styleId="eSPISCCParagraphDefaultFont" w:type="character">
    <w:name w:val="eSPIS_CC_Paragraph Default Font"/>
    <w:basedOn w:val="Zadanifontodlomka"/>
    <w:rsid w:val="00AA1114"/>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AA1114"/>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AA1114"/>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A1114"/>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5894</izvorni_sadrzaj>
    <derivirana_varijabla naziv="DomainObject.Predmet.Broj_1">5894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St-5894/2015</izvorni_sadrzaj>
    <derivirana_varijabla naziv="DomainObject.Predmet.OznakaBroj_1">St-5894/2015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KoJI savjetovanje d.o.o. zastupanog po punomoćniku Sandro Lugar</izvorni_sadrzaj>
    <derivirana_varijabla naziv="DomainObject.Predmet.ProtustrankaFormated_1">  KoJI savjetovanje d.o.o. zastupanog po punomoćniku Sandro Lugar</derivirana_varijabla>
  </DomainObject.Predmet.ProtustrankaFormated>
  <DomainObject.Predmet.ProtustrankaFormatedOIB>
    <izvorni_sadrzaj>  KoJI savjetovanje d.o.o., OIB 13266685485 zastupanog po punomoćniku Sandro Lugar</izvorni_sadrzaj>
    <derivirana_varijabla naziv="DomainObject.Predmet.ProtustrankaFormatedOIB_1">  KoJI savjetovanje d.o.o., OIB 13266685485 zastupanog po punomoćniku Sandro Lugar</derivirana_varijabla>
  </DomainObject.Predmet.ProtustrankaFormatedOIB>
  <DomainObject.Predmet.ProtustrankaFormatedWithAdress>
    <izvorni_sadrzaj> KoJI savjetovanje d.o.o., Babonićeva 95, 10000 Zagreb zastupanog po punomoćniku Sandro Lugar</izvorni_sadrzaj>
    <derivirana_varijabla naziv="DomainObject.Predmet.ProtustrankaFormatedWithAdress_1"> KoJI savjetovanje d.o.o., Babonićeva 95, 10000 Zagreb zastupanog po punomoćniku Sandro Lugar</derivirana_varijabla>
  </DomainObject.Predmet.ProtustrankaFormatedWithAdress>
  <DomainObject.Predmet.ProtustrankaFormatedWithAdressOIB>
    <izvorni_sadrzaj> KoJI savjetovanje d.o.o., OIB 13266685485, Babonićeva 95, 10000 Zagreb zastupanog po punomoćniku Sandro Lugar</izvorni_sadrzaj>
    <derivirana_varijabla naziv="DomainObject.Predmet.ProtustrankaFormatedWithAdressOIB_1"> KoJI savjetovanje d.o.o., OIB 13266685485, Babonićeva 95, 10000 Zagreb zastupanog po punomoćniku Sandro Lugar</derivirana_varijabla>
  </DomainObject.Predmet.ProtustrankaFormatedWithAdressOIB>
  <DomainObject.Predmet.ProtustrankaWithAdress>
    <izvorni_sadrzaj>KoJI savjetovanje d.o.o. Babonićeva 95, 10000 Zagreb</izvorni_sadrzaj>
    <derivirana_varijabla naziv="DomainObject.Predmet.ProtustrankaWithAdress_1">KoJI savjetovanje d.o.o. Babonićeva 95, 10000 Zagreb</derivirana_varijabla>
  </DomainObject.Predmet.ProtustrankaWithAdress>
  <DomainObject.Predmet.ProtustrankaWithAdressOIB>
    <izvorni_sadrzaj>KoJI savjetovanje d.o.o., OIB 13266685485, Babonićeva 95, 10000 Zagreb</izvorni_sadrzaj>
    <derivirana_varijabla naziv="DomainObject.Predmet.ProtustrankaWithAdressOIB_1">KoJI savjetovanje d.o.o., OIB 13266685485, Babonićeva 95, 10000 Zagreb</derivirana_varijabla>
  </DomainObject.Predmet.ProtustrankaWithAdressOIB>
  <DomainObject.Predmet.ProtustrankaNazivFormated>
    <izvorni_sadrzaj>KoJI savjetovanje d.o.o.</izvorni_sadrzaj>
    <derivirana_varijabla naziv="DomainObject.Predmet.ProtustrankaNazivFormated_1">KoJI savjetovanje d.o.o.</derivirana_varijabla>
  </DomainObject.Predmet.ProtustrankaNazivFormated>
  <DomainObject.Predmet.ProtustrankaNazivFormatedOIB>
    <izvorni_sadrzaj>KoJI savjetovanje d.o.o., OIB 13266685485</izvorni_sadrzaj>
    <derivirana_varijabla naziv="DomainObject.Predmet.ProtustrankaNazivFormatedOIB_1">KoJI savjetovanje d.o.o., OIB 13266685485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KoJI savjetovanje d.o.o. zastupanog po punomoćniku Sandro Lugar</item>
    </izvorni_sadrzaj>
    <derivirana_varijabla naziv="DomainObject.Predmet.ProtuStrankaListFormated_1">
      <item>KoJI savjetovanje d.o.o. zastupanog po punomoćniku Sandro Lugar</item>
    </derivirana_varijabla>
  </DomainObject.Predmet.ProtuStrankaListFormated>
  <DomainObject.Predmet.ProtuStrankaListFormatedOIB>
    <izvorni_sadrzaj>
      <item>KoJI savjetovanje d.o.o., OIB 13266685485 zastupanog po punomoćniku Sandro Lugar</item>
    </izvorni_sadrzaj>
    <derivirana_varijabla naziv="DomainObject.Predmet.ProtuStrankaListFormatedOIB_1">
      <item>KoJI savjetovanje d.o.o., OIB 13266685485 zastupanog po punomoćniku Sandro Lugar</item>
    </derivirana_varijabla>
  </DomainObject.Predmet.ProtuStrankaListFormatedOIB>
  <DomainObject.Predmet.ProtuStrankaListFormatedWithAdress>
    <izvorni_sadrzaj>
      <item>KoJI savjetovanje d.o.o., Babonićeva 95, 10000 Zagreb zastupanog po punomoćniku Sandro Lugar</item>
    </izvorni_sadrzaj>
    <derivirana_varijabla naziv="DomainObject.Predmet.ProtuStrankaListFormatedWithAdress_1">
      <item>KoJI savjetovanje d.o.o., Babonićeva 95, 10000 Zagreb zastupanog po punomoćniku Sandro Lugar</item>
    </derivirana_varijabla>
  </DomainObject.Predmet.ProtuStrankaListFormatedWithAdress>
  <DomainObject.Predmet.ProtuStrankaListFormatedWithAdressOIB>
    <izvorni_sadrzaj>
      <item>KoJI savjetovanje d.o.o., OIB 13266685485, Babonićeva 95, 10000 Zagreb zastupanog po punomoćniku Sandro Lugar</item>
    </izvorni_sadrzaj>
    <derivirana_varijabla naziv="DomainObject.Predmet.ProtuStrankaListFormatedWithAdressOIB_1">
      <item>KoJI savjetovanje d.o.o., OIB 13266685485, Babonićeva 95, 10000 Zagreb zastupanog po punomoćniku Sandro Lugar</item>
    </derivirana_varijabla>
  </DomainObject.Predmet.ProtuStrankaListFormatedWithAdressOIB>
  <DomainObject.Predmet.ProtuStrankaListNazivFormated>
    <izvorni_sadrzaj>
      <item>KoJI savjetovanje d.o.o.</item>
    </izvorni_sadrzaj>
    <derivirana_varijabla naziv="DomainObject.Predmet.ProtuStrankaListNazivFormated_1">
      <item>KoJI savjetovanje d.o.o.</item>
    </derivirana_varijabla>
  </DomainObject.Predmet.ProtuStrankaListNazivFormated>
  <DomainObject.Predmet.ProtuStrankaListNazivFormatedOIB>
    <izvorni_sadrzaj>
      <item>KoJI savjetovanje d.o.o., OIB 13266685485</item>
    </izvorni_sadrzaj>
    <derivirana_varijabla naziv="DomainObject.Predmet.ProtuStrankaListNazivFormatedOIB_1">
      <item>KoJI savjetovanje d.o.o., OIB 13266685485</item>
    </derivirana_varijabla>
  </DomainObject.Predmet.ProtuStrankaListNazivFormatedOIB>
  <DomainObject.Predmet.OstaliListFormated>
    <izvorni_sadrzaj>
      <item>Sandro Lugar punomoćnik sudionika u postupku KoJI savjetovanje d.o.o.</item>
    </izvorni_sadrzaj>
    <derivirana_varijabla naziv="DomainObject.Predmet.OstaliListFormated_1">
      <item>Sandro Lugar punomoćnik sudionika u postupku KoJI savjetovanje d.o.o.</item>
    </derivirana_varijabla>
  </DomainObject.Predmet.OstaliListFormated>
  <DomainObject.Predmet.OstaliListFormatedOIB>
    <izvorni_sadrzaj>
      <item>Sandro Lugar, OIB 35140878685 punomoćnik sudionika u postupku KoJI savjetovanje d.o.o.</item>
    </izvorni_sadrzaj>
    <derivirana_varijabla naziv="DomainObject.Predmet.OstaliListFormatedOIB_1">
      <item>Sandro Lugar, OIB 35140878685 punomoćnik sudionika u postupku KoJI savjetovanje d.o.o.</item>
    </derivirana_varijabla>
  </DomainObject.Predmet.OstaliListFormatedOIB>
  <DomainObject.Predmet.OstaliListFormatedWithAdress>
    <izvorni_sadrzaj>
      <item>Sandro Lugar, Velikopoljska Ulica 12b, 10010 Veliko Polje punomoćnik sudionika u postupku KoJI savjetovanje d.o.o.</item>
    </izvorni_sadrzaj>
    <derivirana_varijabla naziv="DomainObject.Predmet.OstaliListFormatedWithAdress_1">
      <item>Sandro Lugar, Velikopoljska Ulica 12b, 10010 Veliko Polje punomoćnik sudionika u postupku KoJI savjetovanje d.o.o.</item>
    </derivirana_varijabla>
  </DomainObject.Predmet.OstaliListFormatedWithAdress>
  <DomainObject.Predmet.OstaliListFormatedWithAdressOIB>
    <izvorni_sadrzaj>
      <item>Sandro Lugar, OIB 35140878685, Velikopoljska Ulica 12b, 10010 Veliko Polje punomoćnik sudionika u postupku KoJI savjetovanje d.o.o.</item>
    </izvorni_sadrzaj>
    <derivirana_varijabla naziv="DomainObject.Predmet.OstaliListFormatedWithAdressOIB_1">
      <item>Sandro Lugar, OIB 35140878685, Velikopoljska Ulica 12b, 10010 Veliko Polje punomoćnik sudionika u postupku KoJI savjetovanje d.o.o.</item>
    </derivirana_varijabla>
  </DomainObject.Predmet.OstaliListFormatedWithAdressOIB>
  <DomainObject.Predmet.OstaliListNazivFormated>
    <izvorni_sadrzaj>
      <item>Sandro Lugar</item>
    </izvorni_sadrzaj>
    <derivirana_varijabla naziv="DomainObject.Predmet.OstaliListNazivFormated_1">
      <item>Sandro Lugar</item>
    </derivirana_varijabla>
  </DomainObject.Predmet.OstaliListNazivFormated>
  <DomainObject.Predmet.OstaliListNazivFormatedOIB>
    <izvorni_sadrzaj>
      <item>Sandro Lugar, OIB 35140878685</item>
    </izvorni_sadrzaj>
    <derivirana_varijabla naziv="DomainObject.Predmet.OstaliListNazivFormatedOIB_1">
      <item>Sandro Lugar, OIB 35140878685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KoJI savjetovanje d.o.o.</izvorni_sadrzaj>
    <derivirana_varijabla naziv="DomainObject.Predmet.ProtustrankaIDrugi_1">KoJI savjetovanje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KoJI savjetovanje d.o.o., OIB 13266685485, Babonićeva 95, 10000 Zagreb</izvorni_sadrzaj>
    <derivirana_varijabla naziv="DomainObject.Predmet.ProtustrankaIDrugiAdressOIB_1">KoJI savjetovanje d.o.o., OIB 13266685485, Babonićeva 95,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KoJI savjetovanje d.o.o.</item>
      <item>Sandro Lugar</item>
    </izvorni_sadrzaj>
    <derivirana_varijabla naziv="DomainObject.Predmet.SudioniciListNaziv_1">
      <item>FINA Regionalni centar Zagreb</item>
      <item>KoJI savjetovanje d.o.o.</item>
      <item>Sandro Lugar</item>
    </derivirana_varijabla>
  </DomainObject.Predmet.SudioniciListNaziv>
  <DomainObject.Predmet.SudioniciListAdressOIB>
    <izvorni_sadrzaj>
      <item>FINA Regionalni centar Zagreb, OIB 85821130368, Trg svibanjskih žrtava 1995. br.1,10000 Zagreb</item>
      <item>KoJI savjetovanje d.o.o., OIB 13266685485, Babonićeva 95,10000 Zagreb</item>
      <item>Sandro Lugar, OIB 35140878685, Velikopoljska Ulica 12b,10010 Veliko Polje</item>
    </izvorni_sadrzaj>
    <derivirana_varijabla naziv="DomainObject.Predmet.SudioniciListAdressOIB_1">
      <item>FINA Regionalni centar Zagreb, OIB 85821130368, Trg svibanjskih žrtava 1995. br.1,10000 Zagreb</item>
      <item>KoJI savjetovanje d.o.o., OIB 13266685485, Babonićeva 95,10000 Zagreb</item>
      <item>Sandro Lugar, OIB 35140878685, Velikopoljska Ulica 12b,10010 Veliko 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13266685485</item>
      <item>, OIB 35140878685</item>
    </izvorni_sadrzaj>
    <derivirana_varijabla naziv="DomainObject.Predmet.SudioniciListNazivOIB_1">
      <item>, OIB 85821130368</item>
      <item>, OIB 13266685485</item>
      <item>, OIB 35140878685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962</properties:Words>
  <properties:Characters>5427</properties:Characters>
  <properties:Lines>112</properties:Lines>
  <properties:Paragraphs>32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2016-02-16T10:54:00Z</dcterms:created>
  <dc:creator>nribaric</dc:creator>
  <cp:lastModifiedBy>Iva Karin Šipek</cp:lastModifiedBy>
  <cp:lastPrinted>2016-02-03T13:11:00Z</cp:lastPrinted>
  <dcterms:modified xmlns:xsi="http://www.w3.org/2001/XMLSchema-instance" xsi:type="dcterms:W3CDTF">2016-02-16T10:55:00Z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