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1d64" w14:paraId="cec1d64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963E9E" w:rsidP="006B79BC" w:rsidR="006B79BC">
      <w:r w:rsidRPr="00963E9E">
        <w:rPr>
          <w:b/>
        </w:rPr>
        <w:t xml:space="preserve">     </w:t>
      </w:r>
      <w:r w:rsidR="00EC2570">
        <w:rPr>
          <w:noProof/>
        </w:rPr>
        <w:drawing>
          <wp:inline distR="0" distL="0" distB="0" distT="0">
            <wp:extent cy="962025" cx="724535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79BC">
        <w:rPr>
          <w:b/>
        </w:rPr>
        <w:tab/>
      </w:r>
      <w:r w:rsidR="006B79BC">
        <w:rPr>
          <w:b/>
        </w:rPr>
        <w:tab/>
      </w:r>
      <w:r w:rsidR="006B79BC">
        <w:rPr>
          <w:b/>
        </w:rPr>
        <w:tab/>
      </w:r>
      <w:r w:rsidR="006B79BC">
        <w:rPr>
          <w:b/>
        </w:rPr>
        <w:tab/>
      </w:r>
      <w:r w:rsidR="006B79BC">
        <w:rPr>
          <w:b/>
        </w:rPr>
        <w:tab/>
      </w:r>
    </w:p>
    <w:p w:rsidRDefault="006B79BC" w:rsidP="006B79BC" w:rsidR="006B79BC" w:rsidRPr="00C47F26">
      <w:pPr>
        <w:jc w:val="both"/>
      </w:pPr>
      <w:r w:rsidRPr="00C47F26">
        <w:t>Trgovački sud u Zagrebu</w:t>
      </w:r>
    </w:p>
    <w:p w:rsidRDefault="006B79BC" w:rsidP="006B79BC" w:rsidR="006B79BC" w:rsidRPr="00C47F26">
      <w:pPr>
        <w:jc w:val="both"/>
      </w:pPr>
      <w:r w:rsidRPr="00C47F26">
        <w:t>Zagreb, Amruševa 2/II</w:t>
      </w:r>
    </w:p>
    <w:p w:rsidRDefault="006B79BC" w:rsidP="006B79BC" w:rsidR="006B79BC">
      <w:pPr>
        <w:jc w:val="right"/>
        <w:rPr>
          <w:lang w:val="pt-BR"/>
        </w:rPr>
      </w:pPr>
      <w:r w:rsidRPr="00264673">
        <w:rPr>
          <w:lang w:val="pt-BR"/>
        </w:rPr>
        <w:t xml:space="preserve">         </w:t>
      </w:r>
      <w:r>
        <w:rPr>
          <w:lang w:val="pt-BR"/>
        </w:rPr>
        <w:t xml:space="preserve">                              </w:t>
      </w:r>
    </w:p>
    <w:p w:rsidRDefault="006B79BC" w:rsidP="006B79BC" w:rsidR="006B79BC">
      <w:pPr>
        <w:jc w:val="right"/>
        <w:rPr>
          <w:lang w:val="pt-BR"/>
        </w:rPr>
      </w:pPr>
    </w:p>
    <w:p w:rsidRDefault="006B79BC" w:rsidP="006B79BC" w:rsidR="006B79BC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6B79BC" w:rsidP="006B79BC" w:rsidR="006B79BC">
      <w:pPr>
        <w:jc w:val="center"/>
        <w:rPr>
          <w:lang w:val="pt-BR"/>
        </w:rPr>
      </w:pPr>
    </w:p>
    <w:p w:rsidRDefault="006B79BC" w:rsidP="006B79BC" w:rsidR="006B79BC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6B79BC" w:rsidP="006B79BC" w:rsidR="006B79BC">
      <w:pPr>
        <w:jc w:val="center"/>
        <w:rPr>
          <w:b/>
          <w:lang w:val="pt-BR"/>
        </w:rPr>
      </w:pPr>
    </w:p>
    <w:p w:rsidRDefault="006B79BC" w:rsidP="006B79BC" w:rsidR="006B79BC" w:rsidRPr="000528A8">
      <w:pPr>
        <w:jc w:val="both"/>
      </w:pPr>
      <w:r w:rsidRPr="000528A8">
        <w:rPr>
          <w:lang w:val="pt-BR"/>
        </w:rPr>
        <w:t>Trgovački sud u Zagrebu, po sucu Nikoli Ribariću, kao stečajnom sucu, u stečajnom predmetu nad stečajnim dužnikom ŠIMECKI-TRGOVINA d.o.o. u stečaju, Zagreb, Vlaška 126, MBS: 080101294, OIB: 07897444082</w:t>
      </w:r>
      <w:r w:rsidRPr="000528A8">
        <w:t>,</w:t>
      </w:r>
      <w:r w:rsidRPr="000528A8">
        <w:rPr>
          <w:lang w:val="pt-BR"/>
        </w:rPr>
        <w:t xml:space="preserve"> dana </w:t>
      </w:r>
      <w:r>
        <w:rPr>
          <w:lang w:val="pt-BR"/>
        </w:rPr>
        <w:t>31</w:t>
      </w:r>
      <w:r w:rsidRPr="000528A8">
        <w:rPr>
          <w:lang w:val="pt-BR"/>
        </w:rPr>
        <w:t>.</w:t>
      </w:r>
      <w:r>
        <w:rPr>
          <w:lang w:val="pt-BR"/>
        </w:rPr>
        <w:t xml:space="preserve"> svibnja</w:t>
      </w:r>
      <w:r w:rsidRPr="000528A8">
        <w:rPr>
          <w:lang w:val="pt-BR"/>
        </w:rPr>
        <w:t xml:space="preserve"> 201</w:t>
      </w:r>
      <w:r>
        <w:rPr>
          <w:lang w:val="pt-BR"/>
        </w:rPr>
        <w:t>9</w:t>
      </w:r>
      <w:r w:rsidRPr="000528A8">
        <w:rPr>
          <w:lang w:val="pt-BR"/>
        </w:rPr>
        <w:t>.,</w:t>
      </w:r>
      <w:r w:rsidRPr="000528A8">
        <w:t xml:space="preserve">  </w:t>
      </w:r>
    </w:p>
    <w:p w:rsidRDefault="00132460" w:rsidP="006B79BC" w:rsidR="00132460" w:rsidRPr="00132460"/>
    <w:p w:rsidRDefault="00132460" w:rsidP="00132460" w:rsidR="00132460" w:rsidRPr="0005156A">
      <w:pPr>
        <w:jc w:val="center"/>
      </w:pPr>
      <w:r w:rsidRPr="0005156A">
        <w:t>r i j e š i o    j e</w:t>
      </w:r>
    </w:p>
    <w:p w:rsidRDefault="00132460" w:rsidP="00132460" w:rsidR="00132460" w:rsidRPr="00132460"/>
    <w:p w:rsidRDefault="00132460" w:rsidP="00C57A26" w:rsidR="00C57A26">
      <w:pPr>
        <w:jc w:val="both"/>
      </w:pPr>
      <w:r w:rsidRPr="00132460">
        <w:t>I. Iz kupovni</w:t>
      </w:r>
      <w:r w:rsidR="00963E9E">
        <w:t xml:space="preserve">ne ostvarene prodajom </w:t>
      </w:r>
      <w:r w:rsidR="00C57A26">
        <w:t>nekretnine u vlasništvu stečajnog dužnika, upisana u zemljišnim knjigama Zemljišnoknjižnog odjela Križevci, Općinskog suda u Bjelovaru i to:</w:t>
      </w:r>
    </w:p>
    <w:p w:rsidRDefault="00C57A26" w:rsidP="00C57A26" w:rsidR="00C57A26">
      <w:pPr>
        <w:jc w:val="both"/>
      </w:pPr>
    </w:p>
    <w:p w:rsidRDefault="00C57A26" w:rsidP="00C57A26" w:rsidR="00C57A26">
      <w:pPr>
        <w:jc w:val="both"/>
      </w:pPr>
      <w:r>
        <w:t>-</w:t>
      </w:r>
      <w:r>
        <w:tab/>
        <w:t>k.č.br: 1075/1, ZGRADA NEMČIĆEV TRG, površine 402 m2, sve upisano u zk.ul. broj: 7707 k.o. Križevci i to</w:t>
      </w:r>
    </w:p>
    <w:p w:rsidRDefault="00C57A26" w:rsidP="00C57A26" w:rsidR="00C57A26">
      <w:pPr>
        <w:jc w:val="both"/>
      </w:pPr>
    </w:p>
    <w:p w:rsidRDefault="00D52384" w:rsidP="00D52384" w:rsidR="00D52384">
      <w:pPr>
        <w:jc w:val="both"/>
      </w:pPr>
      <w:r>
        <w:t xml:space="preserve">zemljišno knjižno tijelo upisano na listu A (Posjedovnica) pod III </w:t>
      </w:r>
    </w:p>
    <w:p w:rsidRDefault="00D52384" w:rsidP="00D52384" w:rsidR="00D52384">
      <w:pPr>
        <w:jc w:val="both"/>
      </w:pPr>
    </w:p>
    <w:p w:rsidRDefault="00D52384" w:rsidP="00D52384" w:rsidR="00D52384">
      <w:pPr>
        <w:jc w:val="both"/>
      </w:pPr>
      <w:r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39649D" w:rsidP="0039649D" w:rsidR="0039649D">
      <w:pPr>
        <w:jc w:val="both"/>
      </w:pPr>
      <w:r>
        <w:t xml:space="preserve"> </w:t>
      </w:r>
    </w:p>
    <w:p w:rsidRDefault="00132460" w:rsidP="00132460" w:rsidR="00132460" w:rsidRPr="00AD5CF5">
      <w:pPr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E94D70">
        <w:t>34.840,63</w:t>
      </w:r>
      <w:r w:rsidR="00A267DD">
        <w:t xml:space="preserve"> kn</w:t>
      </w:r>
      <w:r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 xml:space="preserve">II.  Razlučni vjerovnik </w:t>
      </w:r>
    </w:p>
    <w:p w:rsidRDefault="00A267DD" w:rsidP="00E94D70" w:rsidR="00963E9E">
      <w:pPr>
        <w:numPr>
          <w:ilvl w:val="0"/>
          <w:numId w:val="2"/>
        </w:numPr>
        <w:jc w:val="both"/>
      </w:pPr>
      <w:r w:rsidRPr="00A267DD">
        <w:t>CROATIA BANKA D.D. ZAGREB, OIB: 32247795989, ZAGREB, KVATERNIKOV TRG 9</w:t>
      </w:r>
      <w:r w:rsidR="0039649D">
        <w:t xml:space="preserve">, </w:t>
      </w:r>
      <w:r w:rsidR="00963E9E" w:rsidRPr="00963E9E">
        <w:t xml:space="preserve">namiruje se za iznos od </w:t>
      </w:r>
      <w:r w:rsidR="00E94D70">
        <w:t>46.659,37</w:t>
      </w:r>
      <w:r w:rsidR="00963E9E" w:rsidRPr="00963E9E">
        <w:t xml:space="preserve"> kuna</w:t>
      </w:r>
    </w:p>
    <w:p w:rsidRDefault="00E94D70" w:rsidP="00715043" w:rsidR="00E94D70">
      <w:pPr>
        <w:ind w:left="360"/>
        <w:jc w:val="both"/>
      </w:pP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CC264E" w:rsidR="00CC264E">
      <w:pPr>
        <w:jc w:val="both"/>
      </w:pPr>
      <w:r w:rsidRPr="00132460">
        <w:t>Nekretnin</w:t>
      </w:r>
      <w:r w:rsidR="00963E9E">
        <w:t>a</w:t>
      </w:r>
      <w:r w:rsidRPr="00132460">
        <w:t xml:space="preserve"> iz toč</w:t>
      </w:r>
      <w:r w:rsidR="002C0904">
        <w:t>ke I. izreke ovog rješenja, koja</w:t>
      </w:r>
      <w:r w:rsidRPr="00132460">
        <w:t xml:space="preserve"> čin</w:t>
      </w:r>
      <w:r w:rsidR="002C0904">
        <w:t>i</w:t>
      </w:r>
      <w:r w:rsidRPr="00132460">
        <w:t xml:space="preserve"> stečajnu masu stečajnog dužnika </w:t>
      </w:r>
      <w:r w:rsidR="00963E9E" w:rsidRPr="00963E9E">
        <w:t>ŠIMECKI-TRGOVINA d.o.o. - u stečaju, Zagreb, Vlaška 126, MBS: 080101294, OIB: 07897444082</w:t>
      </w:r>
      <w:r w:rsidRPr="00132460">
        <w:t>, prodan</w:t>
      </w:r>
      <w:r w:rsidR="00963E9E">
        <w:t>a je na</w:t>
      </w:r>
      <w:r w:rsidRPr="00132460">
        <w:t xml:space="preserve"> </w:t>
      </w:r>
      <w:r w:rsidR="00CC264E">
        <w:t xml:space="preserve">elektroničkoj </w:t>
      </w:r>
      <w:r w:rsidR="00CC264E" w:rsidRPr="00E204C2">
        <w:t xml:space="preserve">elektroničkoj javnoj dražbi Financijske agencije od </w:t>
      </w:r>
      <w:r w:rsidR="00CC264E">
        <w:t>2. studenoga 2018 (list 10</w:t>
      </w:r>
      <w:r w:rsidR="0048694C">
        <w:t>72-1084</w:t>
      </w:r>
      <w:r w:rsidR="00CC264E">
        <w:t>)</w:t>
      </w:r>
      <w:r w:rsidR="00557EAE">
        <w:t xml:space="preserve"> za iznos od </w:t>
      </w:r>
      <w:r w:rsidR="00715043">
        <w:t>81.500,00</w:t>
      </w:r>
      <w:r w:rsidR="00557EAE">
        <w:t xml:space="preserve"> kuna.</w:t>
      </w:r>
    </w:p>
    <w:p w:rsidRDefault="00CC264E" w:rsidP="00132460" w:rsidR="00CC264E">
      <w:pPr>
        <w:ind w:firstLine="708"/>
        <w:jc w:val="both"/>
      </w:pPr>
    </w:p>
    <w:p w:rsidRDefault="00CC264E" w:rsidP="00132460" w:rsidR="00CC264E">
      <w:pPr>
        <w:ind w:firstLine="708"/>
        <w:jc w:val="both"/>
      </w:pP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557EAE">
        <w:t>29</w:t>
      </w:r>
      <w:r>
        <w:t>.</w:t>
      </w:r>
      <w:r w:rsidR="00557EAE">
        <w:t xml:space="preserve"> svibnja</w:t>
      </w:r>
      <w:r>
        <w:t xml:space="preserve"> 201</w:t>
      </w:r>
      <w:r w:rsidR="00557EAE">
        <w:t>9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lastRenderedPageBreak/>
        <w:t xml:space="preserve">      </w:t>
      </w:r>
      <w:r w:rsidR="004B6964">
        <w:t>N</w:t>
      </w:r>
      <w:r w:rsidRPr="00132460">
        <w:t xml:space="preserve">a ročištu za diobu kupovnine od </w:t>
      </w:r>
      <w:r w:rsidR="00557EAE">
        <w:t>29</w:t>
      </w:r>
      <w:r w:rsidRPr="00132460">
        <w:t>.</w:t>
      </w:r>
      <w:r w:rsidR="00557EAE">
        <w:t xml:space="preserve"> svibnja 2019</w:t>
      </w:r>
      <w:r w:rsidRPr="00132460">
        <w:t xml:space="preserve">., stečajni upravitelj predložio je </w:t>
      </w:r>
      <w:r w:rsidR="00557EAE">
        <w:t xml:space="preserve">ostao kod podneska od 11. travnja 2019. godine i predložio je </w:t>
      </w:r>
      <w:r w:rsidRPr="00132460">
        <w:rPr>
          <w:bCs/>
        </w:rPr>
        <w:t xml:space="preserve">izdvajanje u stečajnu masu iznosa od ukupno </w:t>
      </w:r>
      <w:r w:rsidR="0048694C">
        <w:rPr>
          <w:bCs/>
        </w:rPr>
        <w:t xml:space="preserve">34.840,63 </w:t>
      </w:r>
      <w:r w:rsidR="00D377EB">
        <w:rPr>
          <w:bCs/>
        </w:rPr>
        <w:t>kuna</w:t>
      </w:r>
      <w:r w:rsidR="004B6964">
        <w:rPr>
          <w:bCs/>
        </w:rPr>
        <w:t>, na ime troškove unovčenja nekretnine.</w:t>
      </w:r>
      <w:r w:rsidRPr="00132460">
        <w:t xml:space="preserve"> </w:t>
      </w:r>
    </w:p>
    <w:p w:rsidRDefault="004B6964" w:rsidP="00D377EB" w:rsidR="00D377E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Navedene troškove stečajni upravitelj je obrazložio </w:t>
      </w:r>
      <w:r w:rsidR="00D377EB">
        <w:t>na temelju čl. 254 st. 2 SZ kako slijedi: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trošak provedbe elektroničke javne dražbe 840,00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trošak procjene nekretnine 5.000,00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trošak bravara 500,00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trošak oglašavanja 2.000,00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odvjetnički troškovi 15.750,00</w:t>
      </w:r>
    </w:p>
    <w:p w:rsidRDefault="0048694C" w:rsidP="0048694C" w:rsidR="0048694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trošak knjigovodstva 5.045,63</w:t>
      </w:r>
    </w:p>
    <w:p w:rsidRDefault="0048694C" w:rsidP="0048694C" w:rsidR="00D377E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nagrada stečajnom upravitelju u bruto iznosu (u alikvotnom dijelu), što ukupno čini iznos od = 34.840,63 kn</w:t>
      </w:r>
    </w:p>
    <w:p w:rsidRDefault="002218FC" w:rsidP="00D377EB" w:rsidR="00D377E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Slijedom navedenoga </w:t>
      </w:r>
      <w:r w:rsidR="00D377EB">
        <w:t xml:space="preserve">stečajni upravitelj </w:t>
      </w:r>
      <w:r>
        <w:t xml:space="preserve">je predložio </w:t>
      </w:r>
      <w:r w:rsidR="00D377EB">
        <w:t xml:space="preserve">da se sveukupni iznos od </w:t>
      </w:r>
      <w:r w:rsidR="0048694C">
        <w:t>36.840,63</w:t>
      </w:r>
      <w:r w:rsidR="00D377EB">
        <w:t xml:space="preserve"> kn, uplati na račun stečajnog dužnika otvoren kod PBZ d.d., IBAN: HR632340009351084697 1- Račun posebnih namjena.</w:t>
      </w:r>
    </w:p>
    <w:p w:rsidRDefault="00D377EB" w:rsidP="00D377EB" w:rsidR="00D377E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Razlučni vjerovnik Croatia banka d.d. </w:t>
      </w:r>
      <w:r w:rsidR="002218FC">
        <w:t>predala je u spis</w:t>
      </w:r>
      <w:r>
        <w:t xml:space="preserve"> podnesak kojim dostavlja obračun svojeg potraživanja te navodi kako iznos namirenja iz predmetne nekretnine treba uplatiti na broj žiro računa HR0324850031000009027 s pozivom na broj HR05 9202-2200123448.</w:t>
      </w:r>
      <w:r w:rsidR="002218FC">
        <w:t xml:space="preserve"> Prema podnesku zaprimljenom na ročištu iznos potraživanja razlučnog vjerovnika iznosi </w:t>
      </w:r>
      <w:r w:rsidR="009D12CF">
        <w:t>7.119.934,16  kuna (list 1210</w:t>
      </w:r>
      <w:r w:rsidR="00E205AC">
        <w:t xml:space="preserve"> spisa).</w:t>
      </w:r>
    </w:p>
    <w:p w:rsidRDefault="00132460" w:rsidP="00D377EB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132460">
        <w:t xml:space="preserve">  </w:t>
      </w:r>
      <w:r w:rsidR="00D556A4">
        <w:t xml:space="preserve">Predmetna nekretnina </w:t>
      </w:r>
      <w:r w:rsidRPr="00132460">
        <w:t>prodan</w:t>
      </w:r>
      <w:r w:rsidR="00D556A4">
        <w:t>a je</w:t>
      </w:r>
      <w:r w:rsidRPr="00132460">
        <w:t xml:space="preserve"> za iznos od </w:t>
      </w:r>
      <w:r w:rsidR="009D12CF">
        <w:t>81.500,00</w:t>
      </w:r>
      <w:r w:rsidR="00D556A4">
        <w:t xml:space="preserve"> kuna dok troškovi unovčenja po članku </w:t>
      </w:r>
      <w:r w:rsidR="00E205AC">
        <w:t>254</w:t>
      </w:r>
      <w:r w:rsidR="00D556A4">
        <w:t xml:space="preserve">. Stečajnog zakona iznose </w:t>
      </w:r>
      <w:r w:rsidR="009D12CF">
        <w:t>34.840,63</w:t>
      </w:r>
      <w:r w:rsidR="0039649D" w:rsidRPr="0039649D">
        <w:t xml:space="preserve"> </w:t>
      </w:r>
      <w:r w:rsidR="00D556A4">
        <w:t>kuna.</w:t>
      </w:r>
    </w:p>
    <w:p w:rsidRDefault="00132460" w:rsidP="00C85155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B4367C">
        <w:rPr>
          <w:bCs/>
        </w:rPr>
        <w:t>71.929,38</w:t>
      </w:r>
      <w:r w:rsidR="0039649D" w:rsidRPr="0039649D">
        <w:rPr>
          <w:bCs/>
        </w:rPr>
        <w:t xml:space="preserve"> </w:t>
      </w:r>
      <w:r w:rsidR="00AD5CF5" w:rsidRPr="00AD5CF5">
        <w:rPr>
          <w:bCs/>
        </w:rPr>
        <w:t xml:space="preserve">kn </w:t>
      </w:r>
      <w:r w:rsidRPr="00132460">
        <w:t xml:space="preserve">te da se s preostalim iznosom od </w:t>
      </w:r>
      <w:r w:rsidR="009D12CF">
        <w:t>46</w:t>
      </w:r>
      <w:r w:rsidR="00272CB0">
        <w:t xml:space="preserve">.659,37 </w:t>
      </w:r>
      <w:r w:rsidR="00D556A4">
        <w:t xml:space="preserve">kuna namiri razlučni vjerovnik </w:t>
      </w:r>
      <w:r w:rsidR="00B4367C" w:rsidRPr="00B4367C">
        <w:t>Croatia banka d.d</w:t>
      </w:r>
      <w:r w:rsidR="00C85155">
        <w:t xml:space="preserve">. 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3B04E9">
        <w:t>31</w:t>
      </w:r>
      <w:r w:rsidR="007E4B46">
        <w:t>.</w:t>
      </w:r>
      <w:r w:rsidR="003B04E9">
        <w:t xml:space="preserve"> svibnja</w:t>
      </w:r>
      <w:r w:rsidRPr="00132460">
        <w:t xml:space="preserve"> 201</w:t>
      </w:r>
      <w:r w:rsidR="003B04E9">
        <w:t>9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132460" w:rsidR="00132460" w:rsidRPr="00132460">
      <w:pPr>
        <w:jc w:val="center"/>
      </w:pP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="0005156A">
        <w:rPr>
          <w:b/>
        </w:rPr>
        <w:tab/>
      </w:r>
      <w:r w:rsidR="0005156A">
        <w:rPr>
          <w:b/>
        </w:rPr>
        <w:tab/>
      </w:r>
      <w:r w:rsidR="00063958">
        <w:rPr>
          <w:b/>
        </w:rPr>
        <w:t xml:space="preserve"> </w:t>
      </w:r>
      <w:r w:rsidRPr="00132460">
        <w:t>Stečajni sudac:</w:t>
      </w:r>
    </w:p>
    <w:p w:rsidRDefault="00132460" w:rsidP="00132460" w:rsidR="00132460">
      <w:pPr>
        <w:jc w:val="center"/>
      </w:pP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="0005156A">
        <w:tab/>
      </w:r>
      <w:r w:rsidR="0005156A">
        <w:tab/>
      </w:r>
      <w:r w:rsidR="00063958">
        <w:t xml:space="preserve">        </w:t>
      </w:r>
      <w:r w:rsidR="00D556A4">
        <w:t>Nikola Ribarić</w:t>
      </w:r>
      <w:r w:rsidR="00063958">
        <w:t>, v.r.</w:t>
      </w:r>
    </w:p>
    <w:p w:rsidRDefault="00063958" w:rsidP="00132460" w:rsidR="00063958">
      <w:pPr>
        <w:jc w:val="center"/>
      </w:pPr>
    </w:p>
    <w:p w:rsidRDefault="00063958" w:rsidP="00063958" w:rsidR="00063958">
      <w:pPr>
        <w:ind w:firstLine="708" w:left="4248"/>
        <w:jc w:val="center"/>
      </w:pPr>
      <w:r>
        <w:t xml:space="preserve">           Za točnost otpravka – ovlašteni službenik</w:t>
      </w:r>
    </w:p>
    <w:p w:rsidRDefault="00063958" w:rsidP="00063958" w:rsidR="00063958" w:rsidRPr="00132460">
      <w:pPr>
        <w:ind w:firstLine="708" w:left="4956"/>
        <w:jc w:val="center"/>
      </w:pPr>
      <w:r>
        <w:t xml:space="preserve">                    Maja Hajtek</w:t>
      </w: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063958" w:rsidP="00132460" w:rsidR="00063958"/>
    <w:p w:rsidRDefault="00063958" w:rsidP="00132460" w:rsidR="00063958"/>
    <w:p w:rsidRDefault="00132460" w:rsidP="00132460" w:rsidR="00132460" w:rsidRPr="0005156A">
      <w:r w:rsidRPr="0005156A">
        <w:t>POUKA O PRAVNOM LIJEKU:</w:t>
      </w:r>
    </w:p>
    <w:p w:rsidRDefault="00132460" w:rsidP="00063958" w:rsidR="00132460">
      <w:pPr>
        <w:jc w:val="both"/>
      </w:pPr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5156A" w:rsidP="00132460" w:rsidR="0005156A"/>
    <w:p w:rsidRDefault="0005156A" w:rsidP="00132460" w:rsidR="0005156A" w:rsidRPr="00132460"/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DFA" w:rsidP="006B79BC" w:rsidR="00BA2DFA">
      <w:r>
        <w:separator/>
      </w:r>
    </w:p>
  </w:endnote>
  <w:endnote w:id="0" w:type="continuationSeparator">
    <w:p w:rsidRDefault="00BA2DFA" w:rsidP="006B79BC" w:rsidR="00BA2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DFA" w:rsidP="006B79BC" w:rsidR="00BA2DFA">
      <w:r>
        <w:separator/>
      </w:r>
    </w:p>
  </w:footnote>
  <w:footnote w:id="0" w:type="continuationSeparator">
    <w:p w:rsidRDefault="00BA2DFA" w:rsidP="006B79BC" w:rsidR="00BA2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9BC" w:rsidR="006B79B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3958">
      <w:rPr>
        <w:noProof/>
      </w:rPr>
      <w:t>1</w:t>
    </w:r>
    <w:r>
      <w:fldChar w:fldCharType="end"/>
    </w:r>
  </w:p>
  <w:p w:rsidRDefault="006B79BC" w:rsidP="006B79BC" w:rsidR="006B79BC">
    <w:pPr>
      <w:pStyle w:val="Zaglavlje"/>
      <w:jc w:val="right"/>
    </w:pPr>
    <w:r>
      <w:tab/>
    </w:r>
    <w:r w:rsidR="0005156A">
      <w:rPr>
        <w:lang w:val="pt-BR"/>
      </w:rPr>
      <w:t>72</w:t>
    </w:r>
    <w:r w:rsidR="0005156A" w:rsidRPr="00264673">
      <w:rPr>
        <w:lang w:val="pt-BR"/>
      </w:rPr>
      <w:t>.</w:t>
    </w:r>
    <w:r w:rsidR="0005156A">
      <w:rPr>
        <w:lang w:val="pt-BR"/>
      </w:rPr>
      <w:t xml:space="preserve"> </w:t>
    </w:r>
    <w:r w:rsidR="0005156A" w:rsidRPr="00264673">
      <w:rPr>
        <w:lang w:val="pt-BR"/>
      </w:rPr>
      <w:t>St-</w:t>
    </w:r>
    <w:r w:rsidR="0005156A">
      <w:rPr>
        <w:lang w:val="pt-BR"/>
      </w:rPr>
      <w:t>175/2014-317</w:t>
    </w:r>
  </w:p>
  <w:p w:rsidRDefault="006B79BC" w:rsidP="006B79BC" w:rsidR="006B79BC">
    <w:pPr>
      <w:pStyle w:val="Zaglavlje"/>
      <w:tabs>
        <w:tab w:pos="4536" w:val="clear"/>
        <w:tab w:pos="9072" w:val="clear"/>
        <w:tab w:pos="706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97056D"/>
    <w:multiLevelType w:val="hybridMultilevel"/>
    <w:tmpl w:val="EC228C4A"/>
    <w:lvl w:tplc="728CD54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5156A"/>
    <w:rsid w:val="00063958"/>
    <w:rsid w:val="00132460"/>
    <w:rsid w:val="001B29DB"/>
    <w:rsid w:val="002218FC"/>
    <w:rsid w:val="0026214C"/>
    <w:rsid w:val="00272CB0"/>
    <w:rsid w:val="002C0904"/>
    <w:rsid w:val="00320C80"/>
    <w:rsid w:val="0039649D"/>
    <w:rsid w:val="003B04E9"/>
    <w:rsid w:val="004256C4"/>
    <w:rsid w:val="004778F4"/>
    <w:rsid w:val="0048694C"/>
    <w:rsid w:val="004B6964"/>
    <w:rsid w:val="00557EAE"/>
    <w:rsid w:val="005E3693"/>
    <w:rsid w:val="006B79BC"/>
    <w:rsid w:val="00715043"/>
    <w:rsid w:val="007B0930"/>
    <w:rsid w:val="007E4B46"/>
    <w:rsid w:val="007F32AD"/>
    <w:rsid w:val="00963E9E"/>
    <w:rsid w:val="009752B0"/>
    <w:rsid w:val="009D12CF"/>
    <w:rsid w:val="00A267DD"/>
    <w:rsid w:val="00A87C20"/>
    <w:rsid w:val="00AD5CF5"/>
    <w:rsid w:val="00B3099A"/>
    <w:rsid w:val="00B4367C"/>
    <w:rsid w:val="00BA2DFA"/>
    <w:rsid w:val="00BD7A3D"/>
    <w:rsid w:val="00C57A26"/>
    <w:rsid w:val="00C85155"/>
    <w:rsid w:val="00CC264E"/>
    <w:rsid w:val="00D377EB"/>
    <w:rsid w:val="00D52384"/>
    <w:rsid w:val="00D556A4"/>
    <w:rsid w:val="00D91CF3"/>
    <w:rsid w:val="00E205AC"/>
    <w:rsid w:val="00E94D70"/>
    <w:rsid w:val="00EC2570"/>
    <w:rsid w:val="00E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B79BC"/>
    <w:rPr>
      <w:sz w:val="24"/>
      <w:szCs w:val="24"/>
    </w:rPr>
  </w:style>
  <w:style w:styleId="Podnoje" w:type="paragraph">
    <w:name w:val="footer"/>
    <w:basedOn w:val="Normal"/>
    <w:link w:val="PodnojeChar"/>
    <w:rsid w:val="006B7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B79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B04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51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15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9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9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9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9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B79BC"/>
    <w:rPr>
      <w:sz w:val="24"/>
      <w:szCs w:val="24"/>
    </w:rPr>
  </w:style>
  <w:style w:styleId="Podnoje" w:type="paragraph">
    <w:name w:val="footer"/>
    <w:basedOn w:val="Normal"/>
    <w:link w:val="PodnojeChar"/>
    <w:rsid w:val="006B7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B79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B04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51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15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9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9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9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9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St-175/2014-313</izvorni_sadrzaj>
    <derivirana_varijabla naziv="DomainObject.PredzadnjaOdlukaIzPredmeta.Oznaka_1">St-175/2014-313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3003</properties:Characters>
  <properties:Lines>91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2019-05-31T07:29:00Z</dcterms:created>
  <dc:creator>nribaric</dc:creator>
  <cp:lastModifiedBy>Maja Hajtek</cp:lastModifiedBy>
  <cp:lastPrinted>2019-05-31T07:32:00Z</cp:lastPrinted>
  <dcterms:modified xmlns:xsi="http://www.w3.org/2001/XMLSchema-instance" xsi:type="dcterms:W3CDTF">2019-05-31T07:32:00Z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31.5.2019. zk tijelo III križevci - 317.docx)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