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86401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8355975" w14:paraId="8355975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9868BF">
        <w:rPr>
          <w:lang w:val="pt-BR"/>
        </w:rPr>
        <w:t>964/12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9868BF" w:rsidR="002B5B7E">
      <w:pPr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9868BF" w:rsidRPr="003C56D0">
        <w:t>DIZAJN</w:t>
      </w:r>
      <w:r w:rsidR="009868BF">
        <w:t xml:space="preserve"> </w:t>
      </w:r>
      <w:r w:rsidR="009868BF" w:rsidRPr="003C56D0">
        <w:t xml:space="preserve">CENTAR AAG  d.o.o. </w:t>
      </w:r>
      <w:r w:rsidR="00AA45FF">
        <w:t xml:space="preserve">u stečaju, </w:t>
      </w:r>
      <w:r w:rsidR="009868BF" w:rsidRPr="003C56D0">
        <w:t>Zagreb, Ilica 15 (</w:t>
      </w:r>
      <w:r w:rsidR="009868BF">
        <w:t>MBS 080012672, OIB 92918202270),</w:t>
      </w:r>
      <w:r w:rsidRPr="00D41A2D">
        <w:t xml:space="preserve"> dana </w:t>
      </w:r>
      <w:r w:rsidR="00D34805">
        <w:t>1</w:t>
      </w:r>
      <w:r w:rsidR="00186401">
        <w:t xml:space="preserve">9. </w:t>
      </w:r>
      <w:r w:rsidR="00D34805">
        <w:t>studenog</w:t>
      </w:r>
      <w:r w:rsidR="00B977E1">
        <w:t xml:space="preserve"> 2015</w:t>
      </w:r>
      <w:r w:rsidRPr="00D41A2D">
        <w:t xml:space="preserve">.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B977E1">
        <w:t xml:space="preserve">8. rujna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B977E1">
        <w:t>964/12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B977E1" w:rsidRPr="003C56D0">
        <w:t>DIZAJN</w:t>
      </w:r>
      <w:r w:rsidR="00B977E1">
        <w:t xml:space="preserve"> </w:t>
      </w:r>
      <w:r w:rsidR="00B977E1" w:rsidRPr="003C56D0">
        <w:t>CENTAR AAG  d.o.o. Zagreb, Ilica 15 (</w:t>
      </w:r>
      <w:r w:rsidR="00B977E1">
        <w:t xml:space="preserve">MBS 080012672, OIB 92918202270)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B977E1" w:rsidR="00B977E1">
      <w:pPr>
        <w:ind w:firstLine="680"/>
        <w:jc w:val="both"/>
      </w:pPr>
      <w:r>
        <w:t>-</w:t>
      </w:r>
      <w:r w:rsidR="00B977E1" w:rsidRPr="00B977E1">
        <w:t xml:space="preserve"> </w:t>
      </w:r>
      <w:r w:rsidR="00B977E1">
        <w:t xml:space="preserve">kč. br. 3257/1 kuća popisni broj 1355 i dvorište u Ilici u površini 248 čhv povezano sa vlasništvom posebnog dijela 10. ETAŽA : 0/0 1, lokal s nus prostorijama u dvorištu površine 468 čm, upisano u zk. ul. 3785 poduložak br. 10. k.o. Grad Zagreb, kod zemljišno knjižnog odjela Općinskog građanskog suda u Zagrebu. </w:t>
      </w:r>
    </w:p>
    <w:p w:rsidRDefault="00A84C1A" w:rsidP="00974456" w:rsidR="00D34805">
      <w:pPr>
        <w:jc w:val="both"/>
      </w:pPr>
      <w:r w:rsidRPr="00645508">
        <w:tab/>
      </w:r>
    </w:p>
    <w:p w:rsidRDefault="00D34805" w:rsidP="00D712B8" w:rsidR="00D712B8">
      <w:pPr>
        <w:ind w:firstLine="680"/>
        <w:jc w:val="both"/>
      </w:pPr>
      <w:r>
        <w:t>II Na nekretnini iz toč.</w:t>
      </w:r>
      <w:r w:rsidR="00D712B8">
        <w:t>I</w:t>
      </w:r>
      <w:r>
        <w:t xml:space="preserve">. zaključka </w:t>
      </w:r>
      <w:r w:rsidR="00D712B8">
        <w:t xml:space="preserve">prijenos prava vlasništva je obavljen radi osiguranja tražbine vjerovnika  </w:t>
      </w:r>
      <w:r>
        <w:t>ERSTE&amp;STEIRMAERSHE BANK d.d.</w:t>
      </w:r>
      <w:r w:rsidR="00D712B8">
        <w:t>Zagreb, varšavska br.3-5</w:t>
      </w:r>
      <w:r>
        <w:t>,</w:t>
      </w:r>
    </w:p>
    <w:p w:rsidRDefault="00D712B8" w:rsidP="00D712B8" w:rsidR="00D712B8">
      <w:pPr>
        <w:ind w:firstLine="680"/>
        <w:jc w:val="both"/>
      </w:pPr>
    </w:p>
    <w:p w:rsidRDefault="00D712B8" w:rsidP="00E617F1" w:rsidR="00E617F1">
      <w:pPr>
        <w:ind w:firstLine="680"/>
        <w:jc w:val="both"/>
      </w:pPr>
      <w:r>
        <w:t xml:space="preserve">III Na nekretnini toč.I. zaključka temeljem pravomoćnog </w:t>
      </w:r>
      <w:r w:rsidR="00E617F1">
        <w:t>rješenja Ministarstva kulutre, Uprave za zaštitu kulturne baštine od 23. ožujka 2006. godine Klasa: UP-I-612-08/05-06/1400, Urbroj: 532-04-01-1/4-06-2 i pravomoćnog zaključka o ispravku rješenja MInistarstva kulture, Uprave za zaštitu kulturne baštine od 15. siječnja 2010. Klasa: UP-I-612-08/05-06/1400, Urbroj: 532-04-01-01/4-10/3</w:t>
      </w:r>
      <w:r w:rsidR="009613B0">
        <w:t xml:space="preserve"> zabilježeno je kako  kuća i dvorište u Ilici 15, na kčbr.3257/1 k.o. Grad Zagreb imaju svojstvo kulturnog dobra</w:t>
      </w:r>
      <w:r w:rsidR="00E617F1">
        <w:t xml:space="preserve"> </w:t>
      </w:r>
    </w:p>
    <w:p w:rsidRDefault="00E617F1" w:rsidP="00E617F1" w:rsidR="00E617F1">
      <w:pPr>
        <w:ind w:firstLine="680"/>
        <w:jc w:val="both"/>
      </w:pPr>
    </w:p>
    <w:p w:rsidRDefault="00A84C1A" w:rsidP="00E617F1" w:rsidR="00A84C1A">
      <w:pPr>
        <w:ind w:firstLine="680"/>
        <w:jc w:val="both"/>
      </w:pPr>
      <w:r w:rsidRPr="00645508">
        <w:t>I</w:t>
      </w:r>
      <w:r w:rsidR="009613B0">
        <w:t>V</w:t>
      </w:r>
      <w:r w:rsidRPr="00645508">
        <w:t xml:space="preserve">  </w:t>
      </w:r>
      <w:r w:rsidR="009C659B">
        <w:t xml:space="preserve">Ovim zaključkom određuje se </w:t>
      </w:r>
      <w:r w:rsidR="00D34805" w:rsidRPr="00D34805">
        <w:rPr>
          <w:b/>
        </w:rPr>
        <w:t>peta</w:t>
      </w:r>
      <w:r w:rsidR="00AA45FF">
        <w:t xml:space="preserve"> </w:t>
      </w:r>
      <w:r w:rsidR="0066596C">
        <w:t xml:space="preserve"> </w:t>
      </w:r>
      <w:r w:rsidR="00186401">
        <w:t>prodaja</w:t>
      </w:r>
      <w:r w:rsidR="0066596C">
        <w:t>-</w:t>
      </w:r>
      <w:r w:rsidR="009C659B">
        <w:t>javna dražba nekretnine opisane u točci I ovog zaključka u stečajnom postupku.</w:t>
      </w:r>
    </w:p>
    <w:p w:rsidRDefault="009613B0" w:rsidP="00E617F1" w:rsidR="009613B0" w:rsidRPr="00645508">
      <w:pPr>
        <w:ind w:firstLine="680"/>
        <w:jc w:val="both"/>
      </w:pPr>
    </w:p>
    <w:p w:rsidRDefault="009613B0" w:rsidP="00974456" w:rsidR="00A84C1A" w:rsidRPr="00F07951">
      <w:pPr>
        <w:ind w:firstLine="708"/>
        <w:jc w:val="both"/>
        <w:rPr>
          <w:b/>
        </w:rPr>
      </w:pPr>
      <w:r>
        <w:t>V</w:t>
      </w:r>
      <w:r w:rsidR="009C659B">
        <w:t xml:space="preserve"> Početna cijena nekretnine iz točke I ovog zaključka utvrđuje se u iznosu od </w:t>
      </w:r>
      <w:r w:rsidRPr="009613B0">
        <w:rPr>
          <w:b/>
        </w:rPr>
        <w:t xml:space="preserve">5.773.036,80 </w:t>
      </w:r>
      <w:r w:rsidR="00086EB8" w:rsidRPr="009613B0">
        <w:rPr>
          <w:b/>
        </w:rPr>
        <w:t xml:space="preserve"> kn</w:t>
      </w:r>
      <w:r w:rsidR="00086EB8">
        <w:t>.</w:t>
      </w:r>
    </w:p>
    <w:p w:rsidRDefault="009C659B" w:rsidP="00974456" w:rsidR="009C659B">
      <w:pPr>
        <w:ind w:firstLine="708"/>
        <w:jc w:val="both"/>
        <w:rPr>
          <w:b/>
        </w:rPr>
      </w:pPr>
      <w:r>
        <w:t>V</w:t>
      </w:r>
      <w:r w:rsidR="009613B0">
        <w:t>I</w:t>
      </w:r>
      <w:r>
        <w:t xml:space="preserve">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186401">
        <w:rPr>
          <w:b/>
        </w:rPr>
        <w:t xml:space="preserve">23. prosinca </w:t>
      </w:r>
      <w:r w:rsidR="00900636">
        <w:rPr>
          <w:b/>
        </w:rPr>
        <w:t>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186401">
        <w:rPr>
          <w:b/>
        </w:rPr>
        <w:t>9.00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9613B0" w:rsidP="00974456" w:rsidR="009613B0" w:rsidRPr="00E919CC">
      <w:pPr>
        <w:ind w:firstLine="708"/>
        <w:jc w:val="both"/>
        <w:rPr>
          <w:b/>
        </w:rPr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D34805" w:rsidP="00974456" w:rsidR="00D34805">
      <w:pPr>
        <w:ind w:firstLine="708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B977E1">
        <w:t>964/12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E20129" w:rsidP="00974456" w:rsidR="00E20129">
      <w:pPr>
        <w:ind w:firstLine="708"/>
        <w:jc w:val="both"/>
      </w:pPr>
      <w:r>
        <w:t>2.Grad Zagreb i Republika Hrvatska, u skladu sa odredbama Zakona o zaštiti i očuvanju kulturnih dobara</w:t>
      </w:r>
      <w:r w:rsidR="00613C43">
        <w:t>,</w:t>
      </w:r>
      <w:r>
        <w:t xml:space="preserve"> imaju pravo prvokupa nekretnine iz toč.I zaključka. </w:t>
      </w:r>
    </w:p>
    <w:p w:rsidRDefault="00E20129" w:rsidP="00974456" w:rsidR="00613C43">
      <w:pPr>
        <w:ind w:firstLine="708"/>
        <w:jc w:val="both"/>
      </w:pPr>
      <w:r>
        <w:t xml:space="preserve"> </w:t>
      </w:r>
      <w:r w:rsidR="00613C43">
        <w:t>Radi korištenja prava prvokupa ovlaštenici prava dužni su u roku od tri dana po zaključenju dražbe sudu izjaviti da nekretnine kupuju uz iste uvjete.</w:t>
      </w:r>
    </w:p>
    <w:p w:rsidRDefault="00613C43" w:rsidP="009613B0" w:rsidR="00613C43">
      <w:pPr>
        <w:ind w:firstLine="708"/>
        <w:jc w:val="both"/>
      </w:pPr>
    </w:p>
    <w:p w:rsidRDefault="00613C43" w:rsidP="009613B0" w:rsidR="00A84C1A" w:rsidRPr="00645508">
      <w:pPr>
        <w:ind w:firstLine="708"/>
        <w:jc w:val="both"/>
      </w:pPr>
      <w:r>
        <w:t>3</w:t>
      </w:r>
      <w:r w:rsidR="00A84C1A" w:rsidRPr="00645508">
        <w:t xml:space="preserve">. </w:t>
      </w:r>
      <w:r>
        <w:t>Ovlaštenik prava prvokupa je dužan uplatiti izlicitiranu cijenu, odnosno k</w:t>
      </w:r>
      <w:r w:rsidR="00A84C1A" w:rsidRPr="00645508">
        <w:t xml:space="preserve">upac </w:t>
      </w:r>
      <w:r>
        <w:t xml:space="preserve">nekretnine </w:t>
      </w:r>
      <w:r w:rsidR="00A84C1A" w:rsidRPr="00645508">
        <w:t xml:space="preserve"> </w:t>
      </w:r>
      <w:r>
        <w:t xml:space="preserve">je </w:t>
      </w:r>
      <w:r w:rsidR="00A84C1A" w:rsidRPr="00645508">
        <w:t xml:space="preserve">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 xml:space="preserve">Ako </w:t>
      </w:r>
      <w:r w:rsidR="00613C43">
        <w:t xml:space="preserve">ovlaštenik prava prvokupa u roku iz prethodne točke ne plati kupovnu cijenu, sud će nekretninu dosuditi kupcu nekretnine. Ako od </w:t>
      </w:r>
      <w:r w:rsidRPr="00645508">
        <w:t>kupac</w:t>
      </w:r>
      <w:r w:rsidR="00613C43">
        <w:t xml:space="preserve"> u roku iz prethodne točke </w:t>
      </w:r>
      <w:r w:rsidRPr="00645508">
        <w:t xml:space="preserve">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>. 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>.Nakon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>.Ako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BC214C">
        <w:t>8</w:t>
      </w:r>
      <w:r w:rsidR="00D3205F">
        <w:t>/</w:t>
      </w:r>
      <w:r>
        <w:t>3</w:t>
      </w:r>
      <w:r w:rsidR="001A1120">
        <w:t>56-366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1A1120">
        <w:t>8. rujna 2014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1A1120">
        <w:t>9</w:t>
      </w:r>
      <w:r w:rsidR="003E1A3E">
        <w:t>. rujna 2014. stečajni je upravitelj</w:t>
      </w:r>
      <w:r>
        <w:t xml:space="preserve"> predloži</w:t>
      </w:r>
      <w:r w:rsidR="003E1A3E">
        <w:t>o od</w:t>
      </w:r>
      <w:r>
        <w:t>ređivanje javne dražbe nekretnina te dos</w:t>
      </w:r>
      <w:r w:rsidR="001A1120">
        <w:t>tavila procjenu nekretnine izrađ</w:t>
      </w:r>
      <w:r>
        <w:t xml:space="preserve">ene po sudaskom vještaku </w:t>
      </w:r>
      <w:r w:rsidR="001A1120">
        <w:t>mr. Mario Čutura.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</w:t>
      </w:r>
      <w:r w:rsidR="0095417A">
        <w:t>Tečajnog zakona (N.N. 44/96 do 133/12) koji se u ovom postupku primjenjuje temeljem odredbe članka 441. stavak 2. Stečajnog zakona (N.N. 71/15)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186401">
        <w:t>19. studenog</w:t>
      </w:r>
      <w:r w:rsidR="001A1120">
        <w:t xml:space="preserve"> </w:t>
      </w:r>
      <w:r w:rsidR="00DC7D12">
        <w:t>201</w:t>
      </w:r>
      <w:r w:rsidR="001A1120">
        <w:t>5.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F11FE0" w:rsidR="001A1120">
      <w:r>
        <w:t>Za točnost otpravka-ovlašteni službenik:</w:t>
      </w:r>
    </w:p>
    <w:p w:rsidRDefault="00F11FE0" w:rsidR="00F11FE0">
      <w:r>
        <w:t xml:space="preserve">Ivanka </w:t>
      </w:r>
      <w:r w:rsidR="006B2D84">
        <w:t>Kelava</w:t>
      </w:r>
    </w:p>
    <w:p w:rsidRDefault="001A1120" w:rsidP="001A1120" w:rsidR="001A1120">
      <w:r>
        <w:t>DNA: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 xml:space="preserve">st. upr., 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>ogl. ploča</w:t>
      </w:r>
    </w:p>
    <w:p w:rsidRDefault="00630553" w:rsidP="001A1120" w:rsidR="00630553">
      <w:pPr>
        <w:pStyle w:val="Odlomakpopisa"/>
        <w:numPr>
          <w:ilvl w:val="0"/>
          <w:numId w:val="7"/>
        </w:numPr>
      </w:pPr>
      <w:r>
        <w:t>GradZagreb</w:t>
      </w:r>
    </w:p>
    <w:p w:rsidRDefault="00630553" w:rsidP="001A1120" w:rsidR="00630553">
      <w:pPr>
        <w:pStyle w:val="Odlomakpopisa"/>
        <w:numPr>
          <w:ilvl w:val="0"/>
          <w:numId w:val="7"/>
        </w:numPr>
      </w:pPr>
      <w:r>
        <w:t>RH</w:t>
      </w:r>
      <w:r w:rsidR="00233426">
        <w:t xml:space="preserve"> </w:t>
      </w:r>
      <w:r>
        <w:t xml:space="preserve">  Ministarstvo kulture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>Erste bank d.d.</w:t>
      </w:r>
    </w:p>
    <w:p w:rsidRDefault="001A1120" w:rsidP="001A1120" w:rsidR="001A1120" w:rsidRPr="001A1120">
      <w:pPr>
        <w:pStyle w:val="Odlomakpopisa"/>
        <w:numPr>
          <w:ilvl w:val="0"/>
          <w:numId w:val="7"/>
        </w:numPr>
      </w:pPr>
      <w:r>
        <w:t>FINA</w:t>
      </w: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D45" w:rsidR="00AB2D45">
      <w:r>
        <w:separator/>
      </w:r>
    </w:p>
  </w:endnote>
  <w:endnote w:id="0" w:type="continuationSeparator">
    <w:p w:rsidRDefault="00AB2D45" w:rsidR="00AB2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D45" w:rsidR="00AB2D45">
      <w:r>
        <w:separator/>
      </w:r>
    </w:p>
  </w:footnote>
  <w:footnote w:id="0" w:type="continuationSeparator">
    <w:p w:rsidRDefault="00AB2D45" w:rsidR="00AB2D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E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B977E1">
      <w:rPr>
        <w:lang w:val="pt-BR"/>
      </w:rPr>
      <w:t>964/12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86401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33426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30553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2D84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E17CB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30BA"/>
    <w:rsid w:val="00A463A2"/>
    <w:rsid w:val="00A53CB8"/>
    <w:rsid w:val="00A53CE0"/>
    <w:rsid w:val="00A65ED3"/>
    <w:rsid w:val="00A67352"/>
    <w:rsid w:val="00A75A37"/>
    <w:rsid w:val="00A806E8"/>
    <w:rsid w:val="00A84C1A"/>
    <w:rsid w:val="00A96786"/>
    <w:rsid w:val="00AA45FF"/>
    <w:rsid w:val="00AB2D45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93E7D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E7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E7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E7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E7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E7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E7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E7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E7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2012.</izvorni_sadrzaj>
    <derivirana_varijabla naziv="DomainObject.Predmet.DatumOsnivanja_1">10.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St-964/2012</izvorni_sadrzaj>
    <derivirana_varijabla naziv="DomainObject.Predmet.OznakaBroj_1">St-964/2012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72.ST-596/2013</izvorni_sadrzaj>
    <derivirana_varijabla naziv="DomainObject.Predmet.PrimjedbaSuca_1">veza:
72.ST-596/2013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CENTAR AAG društvo s ograničenom odgovornošću za dizajn</izvorni_sadrzaj>
    <derivirana_varijabla naziv="DomainObject.Predmet.ProtustrankaFormated_1">  DIZAJN CENTAR AAG društvo s ograničenom odgovornošću za dizajn</derivirana_varijabla>
  </DomainObject.Predmet.ProtustrankaFormated>
  <DomainObject.Predmet.ProtustrankaFormatedOIB>
    <izvorni_sadrzaj>  DIZAJN CENTAR AAG društvo s ograničenom odgovornošću za dizajn, OIB 92918202270</izvorni_sadrzaj>
    <derivirana_varijabla naziv="DomainObject.Predmet.ProtustrankaFormatedOIB_1">  DIZAJN CENTAR AAG društvo s ograničenom odgovornošću za dizajn, OIB 92918202270</derivirana_varijabla>
  </DomainObject.Predmet.ProtustrankaFormatedOIB>
  <DomainObject.Predmet.ProtustrankaFormatedWithAdress>
    <izvorni_sadrzaj> DIZAJN CENTAR AAG društvo s ograničenom odgovornošću za dizajn, Ilica 15, 10000 Zagreb</izvorni_sadrzaj>
    <derivirana_varijabla naziv="DomainObject.Predmet.ProtustrankaFormatedWithAdress_1"> DIZAJN CENTAR AAG društvo s ograničenom odgovornošću za dizajn, Ilica 15, 10000 Zagreb</derivirana_varijabla>
  </DomainObject.Predmet.ProtustrankaFormatedWithAdress>
  <DomainObject.Predmet.ProtustrankaFormatedWithAdressOIB>
    <izvorni_sadrzaj> DIZAJN CENTAR AAG društvo s ograničenom odgovornošću za dizajn, OIB 92918202270, Ilica 15, 10000 Zagreb</izvorni_sadrzaj>
    <derivirana_varijabla naziv="DomainObject.Predmet.ProtustrankaFormatedWithAdressOIB_1"> DIZAJN CENTAR AAG društvo s ograničenom odgovornošću za dizajn, OIB 92918202270, Ilica 15, 10000 Zagreb</derivirana_varijabla>
  </DomainObject.Predmet.ProtustrankaFormatedWithAdressOIB>
  <DomainObject.Predmet.ProtustrankaWithAdress>
    <izvorni_sadrzaj>DIZAJN CENTAR AAG društvo s ograničenom odgovornošću za dizajn Ilica 15, 10000 Zagreb</izvorni_sadrzaj>
    <derivirana_varijabla naziv="DomainObject.Predmet.ProtustrankaWithAdress_1">DIZAJN CENTAR AAG društvo s ograničenom odgovornošću za dizajn Ilica 15, 10000 Zagreb</derivirana_varijabla>
  </DomainObject.Predmet.ProtustrankaWithAdress>
  <DomainObject.Predmet.ProtustrankaWithAdressOIB>
    <izvorni_sadrzaj>DIZAJN CENTAR AAG društvo s ograničenom odgovornošću za dizajn, OIB 92918202270, Ilica 15, 10000 Zagreb</izvorni_sadrzaj>
    <derivirana_varijabla naziv="DomainObject.Predmet.ProtustrankaWithAdressOIB_1">DIZAJN CENTAR AAG društvo s ograničenom odgovornošću za dizajn, OIB 92918202270, Ilica 15, 10000 Zagreb</derivirana_varijabla>
  </DomainObject.Predmet.ProtustrankaWithAdressOIB>
  <DomainObject.Predmet.ProtustrankaNazivFormated>
    <izvorni_sadrzaj>DIZAJN CENTAR AAG društvo s ograničenom odgovornošću za dizajn</izvorni_sadrzaj>
    <derivirana_varijabla naziv="DomainObject.Predmet.ProtustrankaNazivFormated_1">DIZAJN CENTAR AAG društvo s ograničenom odgovornošću za dizajn</derivirana_varijabla>
  </DomainObject.Predmet.ProtustrankaNazivFormated>
  <DomainObject.Predmet.ProtustrankaNazivFormatedOIB>
    <izvorni_sadrzaj>DIZAJN CENTAR AAG društvo s ograničenom odgovornošću za dizajn, OIB 92918202270</izvorni_sadrzaj>
    <derivirana_varijabla naziv="DomainObject.Predmet.ProtustrankaNazivFormatedOIB_1">DIZAJN CENTAR AAG društvo s ograničenom odgovornošću za dizajn, OIB 92918202270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DUGANIĆ BAJS; vjerovnici</izvorni_sadrzaj>
    <derivirana_varijabla naziv="DomainObject.Predmet.StrankaFormated_1">  DIANA DUGANIĆ BAJS; vjerovnici</derivirana_varijabla>
  </DomainObject.Predmet.StrankaFormated>
  <DomainObject.Predmet.StrankaFormatedOIB>
    <izvorni_sadrzaj>  DIANA DUGANIĆ BAJS; vjerovnici</izvorni_sadrzaj>
    <derivirana_varijabla naziv="DomainObject.Predmet.StrankaFormatedOIB_1">  DIANA DUGANIĆ BAJS; vjerovnici</derivirana_varijabla>
  </DomainObject.Predmet.StrankaFormatedOIB>
  <DomainObject.Predmet.StrankaFormatedWithAdress>
    <izvorni_sadrzaj> DIANA DUGANIĆ BAJS, IVANA MEŠTROVIĆA 2 B, 47000 Karlovac; vjerovnici</izvorni_sadrzaj>
    <derivirana_varijabla naziv="DomainObject.Predmet.StrankaFormatedWithAdress_1"> DIANA DUGANIĆ BAJS, IVANA MEŠTROVIĆA 2 B, 47000 Karlovac; vjerovnici</derivirana_varijabla>
  </DomainObject.Predmet.StrankaFormatedWithAdress>
  <DomainObject.Predmet.StrankaFormatedWithAdressOIB>
    <izvorni_sadrzaj> DIANA DUGANIĆ BAJS, IVANA MEŠTROVIĆA 2 B, 47000 Karlovac; vjerovnici</izvorni_sadrzaj>
    <derivirana_varijabla naziv="DomainObject.Predmet.StrankaFormatedWithAdressOIB_1"> DIANA DUGANIĆ BAJS, IVANA MEŠTROVIĆA 2 B, 47000 Karlovac; vjerovnici</derivirana_varijabla>
  </DomainObject.Predmet.StrankaFormatedWithAdressOIB>
  <DomainObject.Predmet.StrankaWithAdress>
    <izvorni_sadrzaj>DIANA DUGANIĆ BAJS IVANA MEŠTROVIĆA 2 B,47000 Karlovac,vjerovnici </izvorni_sadrzaj>
    <derivirana_varijabla naziv="DomainObject.Predmet.StrankaWithAdress_1">DIANA DUGANIĆ BAJS IVANA MEŠTROVIĆA 2 B,47000 Karlovac,vjerovnici </derivirana_varijabla>
  </DomainObject.Predmet.StrankaWithAdress>
  <DomainObject.Predmet.StrankaWithAdressOIB>
    <izvorni_sadrzaj>DIANA DUGANIĆ BAJS, IVANA MEŠTROVIĆA 2 B,47000 Karlovac,vjerovnici</izvorni_sadrzaj>
    <derivirana_varijabla naziv="DomainObject.Predmet.StrankaWithAdressOIB_1">DIANA DUGANIĆ BAJS, IVANA MEŠTROVIĆA 2 B,47000 Karlovac,vjerovnici</derivirana_varijabla>
  </DomainObject.Predmet.StrankaWithAdressOIB>
  <DomainObject.Predmet.StrankaNazivFormated>
    <izvorni_sadrzaj>DIANA DUGANIĆ BAJS,vjerovnici</izvorni_sadrzaj>
    <derivirana_varijabla naziv="DomainObject.Predmet.StrankaNazivFormated_1">DIANA DUGANIĆ BAJS,vjerovnici</derivirana_varijabla>
  </DomainObject.Predmet.StrankaNazivFormated>
  <DomainObject.Predmet.StrankaNazivFormatedOIB>
    <izvorni_sadrzaj>DIANA DUGANIĆ BAJS,vjerovnici</izvorni_sadrzaj>
    <derivirana_varijabla naziv="DomainObject.Predmet.StrankaNazivFormatedOIB_1">DIANA DUGANIĆ BAJS,vjerovnici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DIANA DUGANIĆ BAJS</item>
      <item>vjerovnici</item>
    </izvorni_sadrzaj>
    <derivirana_varijabla naziv="DomainObject.Predmet.StrankaListFormated_1">
      <item>DIANA DUGANIĆ BAJS</item>
      <item>vjerovnici</item>
    </derivirana_varijabla>
  </DomainObject.Predmet.StrankaListFormated>
  <DomainObject.Predmet.StrankaListFormatedOIB>
    <izvorni_sadrzaj>
      <item>DIANA DUGANIĆ BAJS</item>
      <item>vjerovnici</item>
    </izvorni_sadrzaj>
    <derivirana_varijabla naziv="DomainObject.Predmet.StrankaListFormatedOIB_1">
      <item>DIANA DUGANIĆ BAJS</item>
      <item>vjerovnici</item>
    </derivirana_varijabla>
  </DomainObject.Predmet.StrankaListFormatedOIB>
  <DomainObject.Predmet.StrankaListFormatedWithAdress>
    <izvorni_sadrzaj>
      <item>DIANA DUGANIĆ BAJS, IVANA MEŠTROVIĆA 2 B, 47000 Karlovac</item>
      <item>vjerovnici</item>
    </izvorni_sadrzaj>
    <derivirana_varijabla naziv="DomainObject.Predmet.StrankaListFormatedWithAdress_1">
      <item>DIANA DUGANIĆ BAJS, IVANA MEŠTROVIĆA 2 B, 47000 Karlovac</item>
      <item>vjerovnici</item>
    </derivirana_varijabla>
  </DomainObject.Predmet.StrankaListFormatedWithAdress>
  <DomainObject.Predmet.StrankaListFormatedWithAdressOIB>
    <izvorni_sadrzaj>
      <item>DIANA DUGANIĆ BAJS, IVANA MEŠTROVIĆA 2 B, 47000 Karlovac</item>
      <item>vjerovnici</item>
    </izvorni_sadrzaj>
    <derivirana_varijabla naziv="DomainObject.Predmet.StrankaListFormatedWithAdressOIB_1">
      <item>DIANA DUGANIĆ BAJS, IVANA MEŠTROVIĆA 2 B, 47000 Karlovac</item>
      <item>vjerovnici</item>
    </derivirana_varijabla>
  </DomainObject.Predmet.StrankaListFormatedWithAdressOIB>
  <DomainObject.Predmet.StrankaListNazivFormated>
    <izvorni_sadrzaj>
      <item>DIANA DUGANIĆ BAJS</item>
      <item>vjerovnici</item>
    </izvorni_sadrzaj>
    <derivirana_varijabla naziv="DomainObject.Predmet.StrankaListNazivFormated_1">
      <item>DIANA DUGANIĆ BAJS</item>
      <item>vjerovnici</item>
    </derivirana_varijabla>
  </DomainObject.Predmet.StrankaListNazivFormated>
  <DomainObject.Predmet.StrankaListNazivFormatedOIB>
    <izvorni_sadrzaj>
      <item>DIANA DUGANIĆ BAJS</item>
      <item>vjerovnici</item>
    </izvorni_sadrzaj>
    <derivirana_varijabla naziv="DomainObject.Predmet.StrankaListNazivFormatedOIB_1">
      <item>DIANA DUGANIĆ BAJS</item>
      <item>vjerovnici</item>
    </derivirana_varijabla>
  </DomainObject.Predmet.StrankaListNazivFormatedOIB>
  <DomainObject.Predmet.ProtuStrankaListFormated>
    <izvorni_sadrzaj>
      <item>DIZAJN CENTAR AAG društvo s ograničenom odgovornošću za dizajn</item>
    </izvorni_sadrzaj>
    <derivirana_varijabla naziv="DomainObject.Predmet.ProtuStrankaListFormated_1">
      <item>DIZAJN CENTAR AAG društvo s ograničenom odgovornošću za dizajn</item>
    </derivirana_varijabla>
  </DomainObject.Predmet.ProtuStrankaListFormated>
  <DomainObject.Predmet.ProtuStrankaListFormatedOIB>
    <izvorni_sadrzaj>
      <item>DIZAJN CENTAR AAG društvo s ograničenom odgovornošću za dizajn, OIB 92918202270</item>
    </izvorni_sadrzaj>
    <derivirana_varijabla naziv="DomainObject.Predmet.ProtuStrankaListFormatedOIB_1">
      <item>DIZAJN CENTAR AAG društvo s ograničenom odgovornošću za dizajn, OIB 92918202270</item>
    </derivirana_varijabla>
  </DomainObject.Predmet.ProtuStrankaListFormatedOIB>
  <DomainObject.Predmet.ProtuStrankaListFormatedWithAdress>
    <izvorni_sadrzaj>
      <item>DIZAJN CENTAR AAG društvo s ograničenom odgovornošću za dizajn, Ilica 15, 10000 Zagreb</item>
    </izvorni_sadrzaj>
    <derivirana_varijabla naziv="DomainObject.Predmet.ProtuStrankaListFormatedWithAdress_1">
      <item>DIZAJN CENTAR AAG društvo s ograničenom odgovornošću za dizajn, Ilica 15, 10000 Zagreb</item>
    </derivirana_varijabla>
  </DomainObject.Predmet.ProtuStrankaListFormatedWithAdress>
  <DomainObject.Predmet.ProtuStrankaListFormatedWithAdressOIB>
    <izvorni_sadrzaj>
      <item>DIZAJN CENTAR AAG društvo s ograničenom odgovornošću za dizajn, OIB 92918202270, Ilica 15, 10000 Zagreb</item>
    </izvorni_sadrzaj>
    <derivirana_varijabla naziv="DomainObject.Predmet.ProtuStrankaListFormatedWithAdressOIB_1">
      <item>DIZAJN CENTAR AAG društvo s ograničenom odgovornošću za dizajn, OIB 92918202270, Ilica 15, 10000 Zagreb</item>
    </derivirana_varijabla>
  </DomainObject.Predmet.ProtuStrankaListFormatedWithAdressOIB>
  <DomainObject.Predmet.ProtuStrankaListNazivFormated>
    <izvorni_sadrzaj>
      <item>DIZAJN CENTAR AAG društvo s ograničenom odgovornošću za dizajn</item>
    </izvorni_sadrzaj>
    <derivirana_varijabla naziv="DomainObject.Predmet.ProtuStrankaListNazivFormated_1">
      <item>DIZAJN CENTAR AAG društvo s ograničenom odgovornošću za dizajn</item>
    </derivirana_varijabla>
  </DomainObject.Predmet.ProtuStrankaListNazivFormated>
  <DomainObject.Predmet.ProtuStrankaListNazivFormatedOIB>
    <izvorni_sadrzaj>
      <item>DIZAJN CENTAR AAG društvo s ograničenom odgovornošću za dizajn, OIB 92918202270</item>
    </izvorni_sadrzaj>
    <derivirana_varijabla naziv="DomainObject.Predmet.ProtuStrankaListNazivFormatedOIB_1">
      <item>DIZAJN CENTAR AAG društvo s ograničenom odgovornošću za dizajn, OIB 92918202270</item>
    </derivirana_varijabla>
  </DomainObject.Predmet.ProtuStrankaListNazivFormatedOIB>
  <DomainObject.Predmet.OstaliList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Formated>
  <DomainObject.Predmet.OstaliList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FormatedOIB>
  <DomainObject.Predmet.OstaliListFormatedWithAdress>
    <izvorni_sadrzaj>
      <item>odvj. DRAŠKO ŠOĆ, CRVENOG KRIŽA 31, 10 000 Zagreb</item>
      <item>Rajka Jagmarević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_1">
      <item>odvj. DRAŠKO ŠOĆ, CRVENOG KRIŽA 31, 10 000 Zagreb</item>
      <item>Rajka Jagmarević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derivirana_varijabla>
  </DomainObject.Predmet.OstaliListFormatedWithAdress>
  <DomainObject.Predmet.OstaliListFormatedWithAdressOIB>
    <izvorni_sadrzaj>
      <item>odvj. DRAŠKO ŠOĆ, CRVENOG KRIŽA 31, 10 000 Zagreb</item>
      <item>Rajka Jagmarević, OIB 54873974132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OIB_1">
      <item>odvj. DRAŠKO ŠOĆ, CRVENOG KRIŽA 31, 10 000 Zagreb</item>
      <item>Rajka Jagmarević, OIB 54873974132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derivirana_varijabla>
  </DomainObject.Predmet.OstaliListFormatedWithAdressOIB>
  <DomainObject.Predmet.OstaliListNaziv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Naziv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NazivFormated>
  <DomainObject.Predmet.OstaliListNaziv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Naziv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DUGANIĆ BAJS i dr.</izvorni_sadrzaj>
    <derivirana_varijabla naziv="DomainObject.Predmet.StrankaIDrugi_1">DIANA DUGANIĆ BAJS i dr.</derivirana_varijabla>
  </DomainObject.Predmet.StrankaIDrugi>
  <DomainObject.Predmet.ProtustrankaIDrugi>
    <izvorni_sadrzaj>DIZAJN CENTAR AAG društvo s ograničenom odgovornošću za dizajn</izvorni_sadrzaj>
    <derivirana_varijabla naziv="DomainObject.Predmet.ProtustrankaIDrugi_1">DIZAJN CENTAR AAG društvo s ograničenom odgovornošću za dizajn</derivirana_varijabla>
  </DomainObject.Predmet.ProtustrankaIDrugi>
  <DomainObject.Predmet.StrankaIDrugiAdressOIB>
    <izvorni_sadrzaj>DIANA DUGANIĆ BAJS, IVANA MEŠTROVIĆA 2 B, 47000 Karlovac i dr.</izvorni_sadrzaj>
    <derivirana_varijabla naziv="DomainObject.Predmet.StrankaIDrugiAdressOIB_1">DIANA DUGANIĆ BAJS, IVANA MEŠTROVIĆA 2 B, 47000 Karlovac i dr.</derivirana_varijabla>
  </DomainObject.Predmet.StrankaIDrugiAdressOIB>
  <DomainObject.Predmet.ProtustrankaIDrugiAdressOIB>
    <izvorni_sadrzaj>DIZAJN CENTAR AAG društvo s ograničenom odgovornošću za dizajn, OIB 92918202270, Ilica 15, 10000 Zagreb</izvorni_sadrzaj>
    <derivirana_varijabla naziv="DomainObject.Predmet.ProtustrankaIDrugiAdressOIB_1">DIZAJN CENTAR AAG društvo s ograničenom odgovornošću za dizajn, OIB 92918202270,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izvorni_sadrzaj>
    <derivirana_varijabla naziv="DomainObject.Predmet.SudioniciListNaziv_1"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derivirana_varijabla>
  </DomainObject.Predmet.SudioniciListNaziv>
  <DomainObject.Predmet.SudioniciListAdressOIB>
    <izvorni_sadrzaj>
      <item>DIZAJN CENTAR AAG društvo s ograničenom odgovornošću za dizajn, OIB 92918202270, Ilica 15,10000 Zagreb</item>
      <item>DIANA DUGANIĆ BAJS, IVANA MEŠTROVIĆA 2 B,47000 Karlovac</item>
      <item>odvj. DRAŠKO ŠOĆ, CRVENOG KRIŽA 31,10 000 Zagreb</item>
      <item>Rajka Jagmarević, OIB 54873974132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izvorni_sadrzaj>
    <derivirana_varijabla naziv="DomainObject.Predmet.SudioniciListAdressOIB_1">
      <item>DIZAJN CENTAR AAG društvo s ograničenom odgovornošću za dizajn, OIB 92918202270, Ilica 15,10000 Zagreb</item>
      <item>DIANA DUGANIĆ BAJS, IVANA MEŠTROVIĆA 2 B,47000 Karlovac</item>
      <item>odvj. DRAŠKO ŠOĆ, CRVENOG KRIŽA 31,10 000 Zagreb</item>
      <item>Rajka Jagmarević, OIB 54873974132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92918202270</item>
      <item>, OIB null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izvorni_sadrzaj>
    <derivirana_varijabla naziv="DomainObject.Predmet.SudioniciListNazivOIB_1">
      <item>, OIB 92918202270</item>
      <item>, OIB null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EA45E-AEA0-48BC-B972-59FAE83CE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1181</properties:Words>
  <properties:Characters>6502</properties:Characters>
  <properties:Lines>146</properties:Lines>
  <properties:Paragraphs>56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2015-11-19T14:12:00Z</dcterms:created>
  <dc:creator>BISERKA CALIC</dc:creator>
  <cp:lastModifiedBy>Ivanka Lukač</cp:lastModifiedBy>
  <cp:lastPrinted>2015-11-20T07:39:00Z</cp:lastPrinted>
  <dcterms:modified xmlns:xsi="http://www.w3.org/2001/XMLSchema-instance" xsi:type="dcterms:W3CDTF">2015-11-20T07:48:00Z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