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462e" w14:paraId="082462e" w:rsidRDefault="00E91291" w:rsidR="00CE70E8">
      <w:pPr>
        <w:pStyle w:val="Standard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>Stečajna upraviteljica</w:t>
      </w: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 xml:space="preserve">Gordana </w:t>
      </w:r>
      <w:proofErr w:type="spellStart"/>
      <w:r>
        <w:rPr>
          <w:rFonts w:cs="Times New Roman"/>
        </w:rPr>
        <w:t>Štifter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Draščić</w:t>
      </w:r>
      <w:proofErr w:type="spellEnd"/>
    </w:p>
    <w:p w:rsidRDefault="00E91291" w:rsidR="00CE70E8">
      <w:pPr>
        <w:pStyle w:val="Standard"/>
        <w:rPr>
          <w:rFonts w:cs="Times New Roman"/>
        </w:rPr>
      </w:pPr>
      <w:proofErr w:type="spellStart"/>
      <w:r>
        <w:rPr>
          <w:rFonts w:cs="Times New Roman"/>
        </w:rPr>
        <w:t>Jurdani</w:t>
      </w:r>
      <w:proofErr w:type="spellEnd"/>
      <w:r>
        <w:rPr>
          <w:rFonts w:cs="Times New Roman"/>
        </w:rPr>
        <w:t>, Obadi 90 c</w:t>
      </w: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Trgovački sud u Zagrebu</w:t>
      </w: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Zagreb, </w:t>
      </w:r>
      <w:proofErr w:type="spellStart"/>
      <w:r>
        <w:rPr>
          <w:rFonts w:cs="Times New Roman"/>
        </w:rPr>
        <w:t>Amruševa</w:t>
      </w:r>
      <w:proofErr w:type="spellEnd"/>
      <w:r>
        <w:rPr>
          <w:rFonts w:cs="Times New Roman"/>
        </w:rPr>
        <w:t xml:space="preserve"> 2/II</w:t>
      </w: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  <w:b/>
          <w:bCs/>
        </w:rPr>
      </w:pPr>
      <w:proofErr w:type="spellStart"/>
      <w:r>
        <w:rPr>
          <w:rFonts w:cs="Times New Roman"/>
          <w:b/>
          <w:bCs/>
        </w:rPr>
        <w:t>Posl</w:t>
      </w:r>
      <w:proofErr w:type="spellEnd"/>
      <w:r>
        <w:rPr>
          <w:rFonts w:cs="Times New Roman"/>
          <w:b/>
          <w:bCs/>
        </w:rPr>
        <w:t>. br. St-28/2017</w:t>
      </w: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E91291" w:rsidR="00CE70E8">
      <w:pPr>
        <w:pStyle w:val="Standard"/>
        <w:rPr>
          <w:rFonts w:cs="Times New Roman"/>
          <w:b/>
          <w:bCs/>
        </w:rPr>
      </w:pPr>
      <w:r>
        <w:rPr>
          <w:rFonts w:cs="Times New Roman"/>
          <w:b/>
          <w:bCs/>
        </w:rPr>
        <w:t>IZVJEŠTAJ STEČAJNOG UPRAVITELJA ZA ISPITNO I IZVJEŠTAJNO ROČIŠTE</w:t>
      </w: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 xml:space="preserve">Rješenjem Trgovačkog suda u Zagrebu, nastavlja se stečajni postupak radi naknadne diobe nad stečajnim dužnikom Stečajna masa iza stečajnog dužnika EKO METAL PRODUKT d.o.o. u stečaju iz Krapine, Kardinala Stepinca 8, OIB stečajne mase: 06667817650, razrješava se dužnosti Biserka </w:t>
      </w:r>
      <w:proofErr w:type="spellStart"/>
      <w:r>
        <w:rPr>
          <w:rFonts w:cs="Times New Roman"/>
        </w:rPr>
        <w:t>Šmit</w:t>
      </w:r>
      <w:proofErr w:type="spellEnd"/>
      <w:r>
        <w:rPr>
          <w:rFonts w:cs="Times New Roman"/>
        </w:rPr>
        <w:t xml:space="preserve">-Sabolić i imenuje stečajnim upraviteljem Gordana </w:t>
      </w:r>
      <w:proofErr w:type="spellStart"/>
      <w:r>
        <w:rPr>
          <w:rFonts w:cs="Times New Roman"/>
        </w:rPr>
        <w:t>Štifter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Draščić</w:t>
      </w:r>
      <w:proofErr w:type="spellEnd"/>
      <w:r>
        <w:rPr>
          <w:rFonts w:cs="Times New Roman"/>
        </w:rPr>
        <w:t>.</w:t>
      </w: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>Oglas je objavljen na e-oglasnoj ploči suda dana 15. svibnja 2017. godine.</w:t>
      </w: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  <w:b/>
        </w:rPr>
      </w:pPr>
    </w:p>
    <w:p w:rsidRDefault="00E91291" w:rsidR="00CE70E8">
      <w:pPr>
        <w:pStyle w:val="Standard"/>
        <w:numPr>
          <w:ilvl w:val="0"/>
          <w:numId w:val="1"/>
        </w:numPr>
        <w:rPr>
          <w:rFonts w:cs="Times New Roman"/>
          <w:b/>
        </w:rPr>
      </w:pPr>
      <w:r>
        <w:rPr>
          <w:rFonts w:cs="Times New Roman"/>
          <w:b/>
        </w:rPr>
        <w:t>PODACI O DRUŠTVU</w:t>
      </w: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</w:pPr>
      <w:r>
        <w:rPr>
          <w:rFonts w:cs="Times New Roman"/>
        </w:rPr>
        <w:t>Poduzeće EKO METAL PRODUKT d.o.o. osnovano je 14. ožujka 2005. godine. Osnovna djelatnost društva je oporaba posebno izdvojenih metala. Osnivač društva je Silvija Kolaković, a osoba ovlaštena za zastupanje do otvaranje stečaja bio je Stanko Kolaković. Zadnji financijski izvještaji predani su za 2012. godinu.</w:t>
      </w: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ind w:left="720"/>
        <w:rPr>
          <w:rFonts w:cs="Times New Roman"/>
          <w:b/>
          <w:bCs/>
        </w:rPr>
      </w:pPr>
    </w:p>
    <w:p w:rsidRDefault="00E91291" w:rsidR="00CE70E8">
      <w:pPr>
        <w:pStyle w:val="Standard"/>
        <w:numPr>
          <w:ilvl w:val="0"/>
          <w:numId w:val="1"/>
        </w:numPr>
        <w:rPr>
          <w:rFonts w:cs="Times New Roman"/>
          <w:b/>
          <w:bCs/>
        </w:rPr>
      </w:pPr>
      <w:r>
        <w:rPr>
          <w:rFonts w:cs="Times New Roman"/>
          <w:b/>
          <w:bCs/>
        </w:rPr>
        <w:t>TIJEK STEČAJNOG POSTUPAKA</w:t>
      </w: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>Postupajući sukladno odredbama Stečajnog zakona pristupila sa svim neophodnim radnjama kako bi se osigurao učinkovit tijek stečajnog postupka i to:</w:t>
      </w: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izrađen je pečat stečajne mase</w:t>
      </w:r>
    </w:p>
    <w:p w:rsidRDefault="00E91291" w:rsidR="00CE70E8">
      <w:pPr>
        <w:pStyle w:val="Standard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otvoren je žiro račun u Istarska kreditna banka Umag d.d.</w:t>
      </w:r>
    </w:p>
    <w:p w:rsidRDefault="00E91291" w:rsidR="00CE70E8">
      <w:pPr>
        <w:pStyle w:val="Standard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ispitane su prijavljene tražbine</w:t>
      </w:r>
    </w:p>
    <w:p w:rsidRDefault="00E91291" w:rsidR="00CE70E8">
      <w:pPr>
        <w:pStyle w:val="Standard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provjereno je stanje u zemljišnim knjigama</w:t>
      </w: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numPr>
          <w:ilvl w:val="0"/>
          <w:numId w:val="1"/>
        </w:numPr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 xml:space="preserve"> STANJE STEČAJNE MASE</w:t>
      </w: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 xml:space="preserve">Stečajnu masu čini ½ suvlasničkog dijela zgrade s dvorištem, koja se nalazi u katastarskoj općini Grada Zagreba, ZK uložak 24974, </w:t>
      </w:r>
      <w:proofErr w:type="spellStart"/>
      <w:r>
        <w:rPr>
          <w:rFonts w:cs="Times New Roman"/>
        </w:rPr>
        <w:t>k.č</w:t>
      </w:r>
      <w:proofErr w:type="spellEnd"/>
      <w:r>
        <w:rPr>
          <w:rFonts w:cs="Times New Roman"/>
        </w:rPr>
        <w:t xml:space="preserve">. 6746/1 upisana u </w:t>
      </w:r>
      <w:proofErr w:type="spellStart"/>
      <w:r>
        <w:rPr>
          <w:rFonts w:cs="Times New Roman"/>
        </w:rPr>
        <w:t>vlastovnici</w:t>
      </w:r>
      <w:proofErr w:type="spellEnd"/>
      <w:r>
        <w:rPr>
          <w:rFonts w:cs="Times New Roman"/>
        </w:rPr>
        <w:t xml:space="preserve">  na ime EKO METAL PRODUKT d.o.o., dok drugi suvlasnički dio ½ pripada Mirjani Kolaković, OIB: 70195366007, Ulica  Kardinala Stepinca 8, Krapina.</w:t>
      </w: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 xml:space="preserve">Prema procjeni poduzeća "Vještak d.o.o." za vještačenje i druge usluge, Zagreb, </w:t>
      </w:r>
      <w:proofErr w:type="spellStart"/>
      <w:r>
        <w:rPr>
          <w:rFonts w:cs="Times New Roman"/>
        </w:rPr>
        <w:t>Mandrovićeva</w:t>
      </w:r>
      <w:proofErr w:type="spellEnd"/>
      <w:r>
        <w:rPr>
          <w:rFonts w:cs="Times New Roman"/>
        </w:rPr>
        <w:t xml:space="preserve"> 3a, 26. listopada 2009. godine, procijenjena vrijednost nekretnine iznosila je 8.400.000,00 kn ili 1.160.000,00 eura.</w:t>
      </w: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E91291" w:rsidR="00CE70E8">
      <w:pPr>
        <w:pStyle w:val="Standard"/>
        <w:numPr>
          <w:ilvl w:val="0"/>
          <w:numId w:val="1"/>
        </w:numPr>
        <w:rPr>
          <w:rFonts w:cs="Times New Roman"/>
          <w:b/>
          <w:bCs/>
        </w:rPr>
      </w:pPr>
      <w:r>
        <w:rPr>
          <w:rFonts w:cs="Times New Roman"/>
          <w:b/>
          <w:bCs/>
        </w:rPr>
        <w:t>OBVEZE STEČAJNE MASE</w:t>
      </w:r>
    </w:p>
    <w:p w:rsidRDefault="00CE70E8" w:rsidR="00CE70E8">
      <w:pPr>
        <w:pStyle w:val="Standard"/>
        <w:ind w:left="720"/>
        <w:rPr>
          <w:rFonts w:cs="Times New Roman"/>
          <w:b/>
          <w:bCs/>
        </w:rPr>
      </w:pPr>
    </w:p>
    <w:p w:rsidRDefault="00E91291" w:rsidR="00CE70E8">
      <w:pPr>
        <w:pStyle w:val="Standard"/>
        <w:numPr>
          <w:ilvl w:val="0"/>
          <w:numId w:val="3"/>
        </w:numPr>
        <w:rPr>
          <w:rFonts w:cs="Times New Roman"/>
          <w:b/>
          <w:bCs/>
        </w:rPr>
      </w:pPr>
      <w:r>
        <w:rPr>
          <w:rFonts w:cs="Times New Roman"/>
          <w:b/>
          <w:bCs/>
        </w:rPr>
        <w:t>Prijavljene tražbine</w:t>
      </w: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>Prijavljena je jedna tražbina, raspoređena u I i II viši isplatni red.</w:t>
      </w:r>
    </w:p>
    <w:p w:rsidRDefault="00CE70E8" w:rsidR="00CE70E8">
      <w:pPr>
        <w:pStyle w:val="Standard"/>
        <w:rPr>
          <w:rFonts w:cs="Times New Roman"/>
        </w:rPr>
      </w:pPr>
    </w:p>
    <w:tbl>
      <w:tblPr>
        <w:tblW w:type="dxa" w:w="963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2410"/>
        <w:gridCol w:w="2410"/>
        <w:gridCol w:w="2409"/>
        <w:gridCol w:w="2409"/>
      </w:tblGrid>
      <w:tr w:rsidR="00CE70E8"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E70E8" w:rsidR="00CE70E8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Prijavljeno kn</w:t>
            </w:r>
          </w:p>
        </w:tc>
        <w:tc>
          <w:tcPr>
            <w:tcW w:type="dxa" w:w="240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Priznato kn</w:t>
            </w:r>
          </w:p>
        </w:tc>
        <w:tc>
          <w:tcPr>
            <w:tcW w:type="dxa" w:w="240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Osporeno kn</w:t>
            </w:r>
          </w:p>
        </w:tc>
      </w:tr>
      <w:tr w:rsidR="00CE70E8"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I viši isplatni red</w:t>
            </w:r>
          </w:p>
        </w:tc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7.787,61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   7.787,61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</w:tr>
      <w:tr w:rsidR="00CE70E8"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II viši isplatni red</w:t>
            </w:r>
          </w:p>
        </w:tc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154.989,94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154.989,94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</w:tr>
      <w:tr w:rsidR="00CE70E8"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UKUPNO</w:t>
            </w:r>
          </w:p>
        </w:tc>
        <w:tc>
          <w:tcPr>
            <w:tcW w:type="dxa" w:w="2410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162.777,55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162.777,55</w:t>
            </w:r>
          </w:p>
        </w:tc>
        <w:tc>
          <w:tcPr>
            <w:tcW w:type="dxa" w:w="2409"/>
            <w:tcBorders>
              <w:left w:space="0" w:sz="2" w:color="000000" w:val="single"/>
              <w:bottom w:space="0" w:sz="2" w:color="000000" w:val="single"/>
              <w:right w:space="0" w:sz="2" w:color="000000" w:val="single"/>
            </w:tcBorders>
            <w:shd w:fill="auto" w:color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91291" w:rsidR="00CE70E8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0,00</w:t>
            </w:r>
          </w:p>
        </w:tc>
      </w:tr>
    </w:tbl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numPr>
          <w:ilvl w:val="0"/>
          <w:numId w:val="3"/>
        </w:numPr>
        <w:rPr>
          <w:rFonts w:cs="Times New Roman"/>
          <w:b/>
        </w:rPr>
      </w:pPr>
      <w:proofErr w:type="spellStart"/>
      <w:r>
        <w:rPr>
          <w:rFonts w:cs="Times New Roman"/>
          <w:b/>
        </w:rPr>
        <w:t>Razlučna</w:t>
      </w:r>
      <w:proofErr w:type="spellEnd"/>
      <w:r>
        <w:rPr>
          <w:rFonts w:cs="Times New Roman"/>
          <w:b/>
        </w:rPr>
        <w:t xml:space="preserve"> prava</w:t>
      </w:r>
    </w:p>
    <w:p w:rsidRDefault="00CE70E8" w:rsidR="00CE70E8">
      <w:pPr>
        <w:pStyle w:val="Standard"/>
        <w:rPr>
          <w:rFonts w:cs="Times New Roman"/>
          <w:b/>
        </w:rPr>
      </w:pPr>
    </w:p>
    <w:tbl>
      <w:tblPr>
        <w:tblW w:type="dxa" w:w="9628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704"/>
        <w:gridCol w:w="5714"/>
        <w:gridCol w:w="3210"/>
      </w:tblGrid>
      <w:tr w:rsidR="00CE70E8">
        <w:tc>
          <w:tcPr>
            <w:tcW w:type="dxa" w:w="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Red. broj</w:t>
            </w:r>
          </w:p>
        </w:tc>
        <w:tc>
          <w:tcPr>
            <w:tcW w:type="dxa" w:w="57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Naziv vjerovnika</w:t>
            </w:r>
          </w:p>
        </w:tc>
        <w:tc>
          <w:tcPr>
            <w:tcW w:type="dxa" w:w="32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Iznos tražbine</w:t>
            </w:r>
          </w:p>
        </w:tc>
      </w:tr>
      <w:tr w:rsidR="00CE70E8">
        <w:tc>
          <w:tcPr>
            <w:tcW w:type="dxa" w:w="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type="dxa" w:w="57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Zagrebačka banka d.d., Paromlinska br.2, Zagreb</w:t>
            </w:r>
          </w:p>
        </w:tc>
        <w:tc>
          <w:tcPr>
            <w:tcW w:type="dxa" w:w="32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6.400.000,00 kn,</w:t>
            </w:r>
          </w:p>
          <w:p w:rsidRDefault="00E91291" w:rsidR="00CE70E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648.632,46 </w:t>
            </w:r>
            <w:proofErr w:type="spellStart"/>
            <w:r>
              <w:rPr>
                <w:rFonts w:cs="Times New Roman"/>
              </w:rPr>
              <w:t>eur</w:t>
            </w:r>
            <w:proofErr w:type="spellEnd"/>
          </w:p>
        </w:tc>
      </w:tr>
      <w:tr w:rsidR="00CE70E8">
        <w:tc>
          <w:tcPr>
            <w:tcW w:type="dxa" w:w="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type="dxa" w:w="57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Republika Hrvatska</w:t>
            </w:r>
          </w:p>
        </w:tc>
        <w:tc>
          <w:tcPr>
            <w:tcW w:type="dxa" w:w="32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1.090.193,18 kn</w:t>
            </w:r>
          </w:p>
        </w:tc>
      </w:tr>
      <w:tr w:rsidR="00CE70E8">
        <w:tc>
          <w:tcPr>
            <w:tcW w:type="dxa" w:w="70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 xml:space="preserve">3. </w:t>
            </w:r>
          </w:p>
        </w:tc>
        <w:tc>
          <w:tcPr>
            <w:tcW w:type="dxa" w:w="57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rPr>
                <w:rFonts w:cs="Times New Roman"/>
              </w:rPr>
            </w:pPr>
            <w:r>
              <w:rPr>
                <w:rFonts w:cs="Times New Roman"/>
              </w:rPr>
              <w:t>CE-ZA-R, centar za reciklažu d.o.o.</w:t>
            </w:r>
          </w:p>
        </w:tc>
        <w:tc>
          <w:tcPr>
            <w:tcW w:type="dxa" w:w="32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91291" w:rsidR="00CE70E8">
            <w:pPr>
              <w:pStyle w:val="Standard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1.590.022,00 kn</w:t>
            </w:r>
          </w:p>
        </w:tc>
      </w:tr>
    </w:tbl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  <w:b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numPr>
          <w:ilvl w:val="0"/>
          <w:numId w:val="1"/>
        </w:numPr>
        <w:rPr>
          <w:rFonts w:cs="Times New Roman"/>
          <w:b/>
          <w:bCs/>
        </w:rPr>
      </w:pPr>
      <w:r>
        <w:rPr>
          <w:rFonts w:cs="Times New Roman"/>
          <w:b/>
          <w:bCs/>
        </w:rPr>
        <w:t>PODUZETE RADNJE</w:t>
      </w:r>
    </w:p>
    <w:p w:rsidRDefault="00CE70E8" w:rsidR="00CE70E8">
      <w:pPr>
        <w:pStyle w:val="Standard"/>
        <w:rPr>
          <w:rFonts w:cs="Times New Roman"/>
          <w:b/>
          <w:bCs/>
        </w:rPr>
      </w:pPr>
    </w:p>
    <w:p w:rsidRDefault="00E91291" w:rsidR="00CE70E8">
      <w:pPr>
        <w:pStyle w:val="Standard"/>
        <w:rPr>
          <w:rFonts w:cs="Times New Roman"/>
          <w:bCs/>
        </w:rPr>
      </w:pPr>
      <w:r>
        <w:rPr>
          <w:rFonts w:cs="Times New Roman"/>
          <w:bCs/>
        </w:rPr>
        <w:t>Nakon preuzimanja dužnosti stečajnog upravitelja kontaktirala sam bivšu stečajnu upraviteljicu, koja mi je dostavila dokumentaciju koju je posjedovala.</w:t>
      </w:r>
    </w:p>
    <w:p w:rsidRDefault="00CE70E8" w:rsidR="00CE70E8">
      <w:pPr>
        <w:pStyle w:val="Standard"/>
        <w:rPr>
          <w:rFonts w:cs="Times New Roman"/>
          <w:bCs/>
        </w:rPr>
      </w:pPr>
    </w:p>
    <w:p w:rsidRDefault="00E91291" w:rsidR="00CE70E8">
      <w:pPr>
        <w:pStyle w:val="Standard"/>
        <w:rPr>
          <w:rFonts w:cs="Times New Roman"/>
          <w:bCs/>
        </w:rPr>
      </w:pPr>
      <w:r>
        <w:rPr>
          <w:rFonts w:cs="Times New Roman"/>
          <w:bCs/>
        </w:rPr>
        <w:t>Stupila sam u kontakt s bivšim zakonskim zastupnikom.</w:t>
      </w:r>
    </w:p>
    <w:p w:rsidRDefault="00CE70E8" w:rsidR="00CE70E8">
      <w:pPr>
        <w:pStyle w:val="Standard"/>
        <w:rPr>
          <w:rFonts w:cs="Times New Roman"/>
          <w:bCs/>
        </w:rPr>
      </w:pPr>
    </w:p>
    <w:p w:rsidRDefault="00E91291" w:rsidR="00CE70E8">
      <w:pPr>
        <w:pStyle w:val="Standard"/>
        <w:rPr>
          <w:rFonts w:cs="Times New Roman"/>
          <w:bCs/>
        </w:rPr>
      </w:pPr>
      <w:r>
        <w:rPr>
          <w:rFonts w:cs="Times New Roman"/>
          <w:bCs/>
        </w:rPr>
        <w:t>U Zemljišno knjižnom odjelu Grada Zagreba preuzela sam zadnji izvadak iz zemljišnih knjiga u kojem je vidljivo da postoje tri plombe. Prva plomba se odnosi na ostalu provedbu u Zemljišno knjižnom odjelu, za koju bi trebalo poslati požurnicu, jer onemogućava upis treće plombe, odnosno prijedlog zabilježbe otvaranja stečajnog postupka.</w:t>
      </w:r>
    </w:p>
    <w:p w:rsidRDefault="00E91291" w:rsidR="00CE70E8">
      <w:pPr>
        <w:pStyle w:val="Standard"/>
        <w:rPr>
          <w:rFonts w:cs="Times New Roman"/>
          <w:bCs/>
        </w:rPr>
      </w:pPr>
      <w:r>
        <w:rPr>
          <w:rFonts w:cs="Times New Roman"/>
          <w:bCs/>
        </w:rPr>
        <w:t xml:space="preserve">Druga plomba je prijedlog poduzeća CE-ZA-R d.o.o. za zabilježbu ovrhe, ali predmet je na Općinskom sudu i još nije riješen. </w:t>
      </w: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 DOSADAŠNJI TROŠKOVI</w:t>
      </w:r>
    </w:p>
    <w:p w:rsidRDefault="00CE70E8" w:rsidR="00CE70E8">
      <w:pPr>
        <w:rPr>
          <w:rFonts w:cs="Times New Roman"/>
          <w:b/>
        </w:rPr>
      </w:pPr>
    </w:p>
    <w:p w:rsidRDefault="00E91291" w:rsidR="00CE70E8">
      <w:pPr>
        <w:rPr>
          <w:rFonts w:cs="Times New Roman"/>
        </w:rPr>
      </w:pPr>
      <w:r>
        <w:rPr>
          <w:rFonts w:cs="Times New Roman"/>
        </w:rPr>
        <w:t>Troškovi nastali od otvaranja postupka naknadne diobe do danas su:</w:t>
      </w:r>
    </w:p>
    <w:p w:rsidRDefault="00CE70E8" w:rsidR="00CE70E8">
      <w:pPr>
        <w:rPr>
          <w:rFonts w:cs="Times New Roman"/>
        </w:rPr>
      </w:pPr>
    </w:p>
    <w:p w:rsidRDefault="00E91291" w:rsidR="00CE70E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Biljezi</w:t>
      </w:r>
      <w:proofErr w:type="spellEnd"/>
      <w:r>
        <w:rPr>
          <w:rFonts w:hAnsi="Times New Roman" w:ascii="Times New Roman"/>
          <w:sz w:val="24"/>
          <w:szCs w:val="24"/>
        </w:rPr>
        <w:t xml:space="preserve"> 40,00 kn</w:t>
      </w:r>
    </w:p>
    <w:p w:rsidRDefault="00E91291" w:rsidR="00CE70E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Pečat 128,00 kn</w:t>
      </w:r>
    </w:p>
    <w:p w:rsidRDefault="00E91291" w:rsidR="00CE70E8">
      <w:pPr>
        <w:pStyle w:val="Odlomakpopisa"/>
        <w:numPr>
          <w:ilvl w:val="0"/>
          <w:numId w:val="4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Putni nalog </w:t>
      </w:r>
      <w:proofErr w:type="spellStart"/>
      <w:r>
        <w:rPr>
          <w:rFonts w:hAnsi="Times New Roman" w:ascii="Times New Roman"/>
          <w:sz w:val="24"/>
          <w:szCs w:val="24"/>
        </w:rPr>
        <w:t>Jurdani</w:t>
      </w:r>
      <w:proofErr w:type="spellEnd"/>
      <w:r>
        <w:rPr>
          <w:rFonts w:hAnsi="Times New Roman" w:ascii="Times New Roman"/>
          <w:sz w:val="24"/>
          <w:szCs w:val="24"/>
        </w:rPr>
        <w:t>-Zagreb 898,00 kn</w:t>
      </w:r>
    </w:p>
    <w:p w:rsidRDefault="00E91291" w:rsidR="00CE70E8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E91291" w:rsidR="00CE70E8">
      <w:pPr>
        <w:pStyle w:val="Odlomakpopis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Ukupni trošak je 1.066,00 kn.</w:t>
      </w:r>
    </w:p>
    <w:p w:rsidRDefault="00CE70E8" w:rsidR="00CE70E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E70E8" w:rsidR="00CE70E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E91291" w:rsidR="00CE70E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PREDVIĐENI BUDUĆI TROŠKOVI</w:t>
      </w:r>
    </w:p>
    <w:p w:rsidRDefault="00E91291" w:rsidR="00CE70E8">
      <w:pPr>
        <w:rPr>
          <w:rFonts w:cs="Times New Roman"/>
        </w:rPr>
      </w:pPr>
      <w:r>
        <w:rPr>
          <w:rFonts w:cs="Times New Roman"/>
        </w:rPr>
        <w:t>Predviđeni troškovi za narednih 6 mjeseci iznose 15.650,00 kuna i to:</w:t>
      </w:r>
    </w:p>
    <w:p w:rsidRDefault="00CE70E8" w:rsidR="00CE70E8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E91291" w:rsidR="00CE70E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Poštanski trošak, trošak biljega i sudskih pristojbi,  trošak telefoniranja, razni materijalni troškovi  u iznosu 500,00 kn</w:t>
      </w:r>
    </w:p>
    <w:p w:rsidRDefault="00E91291" w:rsidR="00CE70E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Troškovi bankovne naknade u iznosu  150,00 kn</w:t>
      </w:r>
    </w:p>
    <w:p w:rsidRDefault="00E91291" w:rsidR="00CE70E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Trošak putnih naloga stečajne upraviteljice 5.000,00 kn</w:t>
      </w:r>
    </w:p>
    <w:p w:rsidRDefault="00E91291" w:rsidR="00CE70E8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Mogući troškovi odvjetničkih usluga 10.000,00 kn </w:t>
      </w:r>
    </w:p>
    <w:p w:rsidRDefault="00CE70E8" w:rsidR="00CE70E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E70E8" w:rsidR="00CE70E8">
      <w:pPr>
        <w:rPr>
          <w:rFonts w:cs="Times New Roman"/>
        </w:rPr>
      </w:pPr>
    </w:p>
    <w:p w:rsidRDefault="00E91291" w:rsidR="00CE70E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ZAKLJUČAK</w:t>
      </w:r>
    </w:p>
    <w:p w:rsidRDefault="00CE70E8" w:rsidR="00CE70E8">
      <w:pPr>
        <w:pStyle w:val="Odlomakpopisa"/>
        <w:rPr>
          <w:rFonts w:hAnsi="Times New Roman" w:ascii="Times New Roman"/>
          <w:b/>
          <w:sz w:val="24"/>
          <w:szCs w:val="24"/>
        </w:rPr>
      </w:pPr>
    </w:p>
    <w:p w:rsidRDefault="00E91291" w:rsidR="00CE70E8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Predlažem prodaju nekretnine putem e-dražbe koju provodi FINA</w:t>
      </w:r>
    </w:p>
    <w:p w:rsidRDefault="00CE70E8" w:rsidR="00CE70E8"/>
    <w:p w:rsidRDefault="00CE70E8" w:rsidR="00CE70E8"/>
    <w:p w:rsidRDefault="00CE70E8" w:rsidR="00CE70E8"/>
    <w:p w:rsidRDefault="00CE70E8" w:rsidR="00CE70E8"/>
    <w:p w:rsidRDefault="00CE70E8" w:rsidR="00CE70E8"/>
    <w:p w:rsidRDefault="00E91291" w:rsidR="00CE70E8">
      <w:r>
        <w:t xml:space="preserve">U </w:t>
      </w:r>
      <w:proofErr w:type="spellStart"/>
      <w:r>
        <w:t>Jurdani</w:t>
      </w:r>
      <w:proofErr w:type="spellEnd"/>
      <w:r>
        <w:t>, 03. srpnja 2017. godine</w:t>
      </w: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E91291" w:rsidR="00CE70E8">
      <w:pPr>
        <w:pStyle w:val="Standard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Gordana </w:t>
      </w:r>
      <w:proofErr w:type="spellStart"/>
      <w:r>
        <w:rPr>
          <w:rFonts w:cs="Times New Roman"/>
        </w:rPr>
        <w:t>Štifter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Draščić</w:t>
      </w:r>
      <w:proofErr w:type="spellEnd"/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  <w:rPr>
          <w:rFonts w:cs="Times New Roman"/>
        </w:rPr>
      </w:pPr>
    </w:p>
    <w:p w:rsidRDefault="00CE70E8" w:rsidR="00CE70E8">
      <w:pPr>
        <w:pStyle w:val="Standard"/>
      </w:pPr>
    </w:p>
    <w:p w:rsidRDefault="00CE70E8" w:rsidR="00CE70E8">
      <w:pPr>
        <w:pStyle w:val="Standard"/>
        <w:rPr>
          <w:b/>
          <w:bCs/>
        </w:rPr>
      </w:pPr>
    </w:p>
    <w:sectPr w:rsidR="00CE70E8">
      <w:pgSz w:h="16838" w:w="11906"/>
      <w:pgMar w:gutter="0" w:footer="720" w:header="720" w:left="1134" w:bottom="1134" w:right="1134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291" w:rsidR="00DB62D7">
      <w:r>
        <w:separator/>
      </w:r>
    </w:p>
  </w:endnote>
  <w:endnote w:id="0" w:type="continuationSeparator">
    <w:p w:rsidRDefault="00E91291" w:rsidR="00DB6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OpenSymbol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291" w:rsidR="00DB62D7">
      <w:r>
        <w:rPr>
          <w:color w:val="000000"/>
        </w:rPr>
        <w:separator/>
      </w:r>
    </w:p>
  </w:footnote>
  <w:footnote w:id="0" w:type="continuationSeparator">
    <w:p w:rsidRDefault="00E91291" w:rsidR="00DB62D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F6053"/>
    <w:multiLevelType w:val="multilevel"/>
    <w:tmpl w:val="106A315E"/>
    <w:lvl w:ilvl="0">
      <w:numFmt w:val="bullet"/>
      <w:lvlText w:val=""/>
      <w:lvlJc w:val="left"/>
      <w:pPr>
        <w:ind w:hanging="360" w:left="144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216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88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360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432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504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76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648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7200"/>
      </w:pPr>
      <w:rPr>
        <w:rFonts w:hAnsi="Wingdings" w:ascii="Wingdings"/>
      </w:rPr>
    </w:lvl>
  </w:abstractNum>
  <w:abstractNum w:abstractNumId="1">
    <w:nsid w:val="24C60858"/>
    <w:multiLevelType w:val="multilevel"/>
    <w:tmpl w:val="9912DC16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2AD15433"/>
    <w:multiLevelType w:val="multilevel"/>
    <w:tmpl w:val="D9A29BD2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0E36F7"/>
    <w:multiLevelType w:val="multilevel"/>
    <w:tmpl w:val="C49642F0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">
    <w:nsid w:val="3F364D0D"/>
    <w:multiLevelType w:val="multilevel"/>
    <w:tmpl w:val="50649E4C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5">
    <w:nsid w:val="564C7665"/>
    <w:multiLevelType w:val="multilevel"/>
    <w:tmpl w:val="8CF05472"/>
    <w:lvl w:ilvl="0">
      <w:numFmt w:val="bullet"/>
      <w:lvlText w:val="•"/>
      <w:lvlJc w:val="left"/>
      <w:pPr>
        <w:ind w:hanging="360" w:left="720"/>
      </w:pPr>
      <w:rPr>
        <w:rFonts w:cs="OpenSymbol" w:eastAsia="OpenSymbol" w:hAnsi="OpenSymbol" w:ascii="OpenSymbol"/>
      </w:rPr>
    </w:lvl>
    <w:lvl w:ilvl="1">
      <w:numFmt w:val="bullet"/>
      <w:lvlText w:val="◦"/>
      <w:lvlJc w:val="left"/>
      <w:pPr>
        <w:ind w:hanging="360" w:left="1080"/>
      </w:pPr>
      <w:rPr>
        <w:rFonts w:cs="OpenSymbol" w:eastAsia="OpenSymbol" w:hAnsi="OpenSymbol" w:ascii="OpenSymbol"/>
      </w:rPr>
    </w:lvl>
    <w:lvl w:ilvl="2">
      <w:numFmt w:val="bullet"/>
      <w:lvlText w:val="▪"/>
      <w:lvlJc w:val="left"/>
      <w:pPr>
        <w:ind w:hanging="360" w:left="1440"/>
      </w:pPr>
      <w:rPr>
        <w:rFonts w:cs="OpenSymbol" w:eastAsia="OpenSymbol" w:hAnsi="OpenSymbol" w:ascii="OpenSymbol"/>
      </w:rPr>
    </w:lvl>
    <w:lvl w:ilvl="3">
      <w:numFmt w:val="bullet"/>
      <w:lvlText w:val="•"/>
      <w:lvlJc w:val="left"/>
      <w:pPr>
        <w:ind w:hanging="360" w:left="1800"/>
      </w:pPr>
      <w:rPr>
        <w:rFonts w:cs="OpenSymbol" w:eastAsia="OpenSymbol" w:hAnsi="OpenSymbol" w:ascii="OpenSymbol"/>
      </w:rPr>
    </w:lvl>
    <w:lvl w:ilvl="4">
      <w:numFmt w:val="bullet"/>
      <w:lvlText w:val="◦"/>
      <w:lvlJc w:val="left"/>
      <w:pPr>
        <w:ind w:hanging="360" w:left="2160"/>
      </w:pPr>
      <w:rPr>
        <w:rFonts w:cs="OpenSymbol" w:eastAsia="OpenSymbol" w:hAnsi="OpenSymbol" w:ascii="OpenSymbol"/>
      </w:rPr>
    </w:lvl>
    <w:lvl w:ilvl="5">
      <w:numFmt w:val="bullet"/>
      <w:lvlText w:val="▪"/>
      <w:lvlJc w:val="left"/>
      <w:pPr>
        <w:ind w:hanging="360" w:left="2520"/>
      </w:pPr>
      <w:rPr>
        <w:rFonts w:cs="OpenSymbol" w:eastAsia="OpenSymbol" w:hAnsi="OpenSymbol" w:ascii="OpenSymbol"/>
      </w:rPr>
    </w:lvl>
    <w:lvl w:ilvl="6">
      <w:numFmt w:val="bullet"/>
      <w:lvlText w:val="•"/>
      <w:lvlJc w:val="left"/>
      <w:pPr>
        <w:ind w:hanging="360" w:left="2880"/>
      </w:pPr>
      <w:rPr>
        <w:rFonts w:cs="OpenSymbol" w:eastAsia="OpenSymbol" w:hAnsi="OpenSymbol" w:ascii="OpenSymbol"/>
      </w:rPr>
    </w:lvl>
    <w:lvl w:ilvl="7">
      <w:numFmt w:val="bullet"/>
      <w:lvlText w:val="◦"/>
      <w:lvlJc w:val="left"/>
      <w:pPr>
        <w:ind w:hanging="360" w:left="3240"/>
      </w:pPr>
      <w:rPr>
        <w:rFonts w:cs="OpenSymbol" w:eastAsia="OpenSymbol" w:hAnsi="OpenSymbol" w:ascii="OpenSymbol"/>
      </w:rPr>
    </w:lvl>
    <w:lvl w:ilvl="8">
      <w:numFmt w:val="bullet"/>
      <w:lvlText w:val="▪"/>
      <w:lvlJc w:val="left"/>
      <w:pPr>
        <w:ind w:hanging="360" w:left="3600"/>
      </w:pPr>
      <w:rPr>
        <w:rFonts w:cs="OpenSymbol" w:eastAsia="OpenSymbol" w:hAnsi="OpenSymbol" w:ascii="OpenSymbol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CE70E8"/>
    <w:rsid w:val="006A72F6"/>
    <w:rsid w:val="00CE70E8"/>
    <w:rsid w:val="00DB62D7"/>
    <w:rsid w:val="00E9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Lucida Sans" w:eastAsia="SimSun" w:hAnsi="Times New Roman" w:ascii="Times New Roman"/>
        <w:kern w:val="3"/>
        <w:sz w:val="24"/>
        <w:szCs w:val="24"/>
        <w:lang w:bidi="hi-IN" w:eastAsia="zh-CN" w:val="hr-HR"/>
      </w:rPr>
    </w:rPrDefault>
    <w:pPrDefault>
      <w:pPr>
        <w:widowControl w:val="false"/>
        <w:autoSpaceDN w:val="false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pPr>
      <w:suppressAutoHyphens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</w:pPr>
  </w:style>
  <w:style w:customStyle="true" w:styleId="Heading" w:type="paragraph">
    <w:name w:val="Heading"/>
    <w:basedOn w:val="Standard"/>
    <w:next w:val="Textbody"/>
    <w:pPr>
      <w:keepNext/>
      <w:spacing w:after="120" w:before="240"/>
    </w:pPr>
    <w:rPr>
      <w:rFonts w:eastAsia="Microsoft YaHei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pPr>
      <w:suppressLineNumbers/>
    </w:p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NumberingSymbols" w:type="character">
    <w:name w:val="Numbering Symbols"/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styleId="Odlomakpopisa" w:type="paragraph">
    <w:name w:val="List Paragraph"/>
    <w:basedOn w:val="Normal"/>
    <w:pPr>
      <w:widowControl/>
      <w:suppressAutoHyphens w:val="false"/>
      <w:spacing w:lineRule="auto" w:line="276" w:after="200"/>
      <w:ind w:left="720"/>
      <w:textAlignment w:val="auto"/>
    </w:pPr>
    <w:rPr>
      <w:rFonts w:cs="Times New Roman" w:eastAsia="Calibri" w:hAnsi="Calibri" w:ascii="Calibri"/>
      <w:kern w:val="0"/>
      <w:sz w:val="22"/>
      <w:szCs w:val="22"/>
      <w:lang w:bidi="ar-SA" w:eastAsia="en-US"/>
    </w:rPr>
  </w:style>
  <w:style w:styleId="Tekstbalonia" w:type="paragraph">
    <w:name w:val="Balloon Text"/>
    <w:basedOn w:val="Normal"/>
    <w:rPr>
      <w:rFonts w:cs="Mangal" w:hAnsi="Segoe UI" w:ascii="Segoe UI"/>
      <w:sz w:val="18"/>
      <w:szCs w:val="16"/>
    </w:rPr>
  </w:style>
  <w:style w:customStyle="true" w:styleId="TekstbaloniaChar" w:type="character">
    <w:name w:val="Tekst balončića Char"/>
    <w:basedOn w:val="Zadanifontodlomka"/>
    <w:rPr>
      <w:rFonts w:cs="Mangal" w:hAnsi="Segoe UI" w:asci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2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2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2F6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2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2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Lucida Sans" w:eastAsia="SimSun" w:hAnsi="Times New Roman"/>
        <w:kern w:val="3"/>
        <w:sz w:val="24"/>
        <w:szCs w:val="24"/>
        <w:lang w:bidi="hi-IN" w:eastAsia="zh-CN" w:val="hr-HR"/>
      </w:rPr>
    </w:rPrDefault>
    <w:pPrDefault>
      <w:pPr>
        <w:widowControl w:val="0"/>
        <w:autoSpaceDN w:val="0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pPr>
      <w:suppressAutoHyphens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</w:pPr>
  </w:style>
  <w:style w:customStyle="1" w:styleId="Heading" w:type="paragraph">
    <w:name w:val="Heading"/>
    <w:basedOn w:val="Standard"/>
    <w:next w:val="Textbody"/>
    <w:pPr>
      <w:keepNext/>
      <w:spacing w:after="120" w:before="240"/>
    </w:pPr>
    <w:rPr>
      <w:rFonts w:ascii="Arial" w:eastAsia="Microsoft YaHei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</w:style>
  <w:style w:styleId="Opisslike" w:type="paragraph">
    <w:name w:val="caption"/>
    <w:basedOn w:val="Standard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pPr>
      <w:suppressLineNumbers/>
    </w:p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styleId="Odlomakpopisa" w:type="paragraph">
    <w:name w:val="List Paragraph"/>
    <w:basedOn w:val="Normal"/>
    <w:pPr>
      <w:widowControl/>
      <w:suppressAutoHyphens w:val="0"/>
      <w:spacing w:after="200" w:line="276" w:lineRule="auto"/>
      <w:ind w:left="720"/>
      <w:textAlignment w:val="auto"/>
    </w:pPr>
    <w:rPr>
      <w:rFonts w:ascii="Calibri" w:cs="Times New Roman" w:eastAsia="Calibri" w:hAnsi="Calibri"/>
      <w:kern w:val="0"/>
      <w:sz w:val="22"/>
      <w:szCs w:val="22"/>
      <w:lang w:bidi="ar-SA" w:eastAsia="en-US"/>
    </w:rPr>
  </w:style>
  <w:style w:styleId="Tekstbalonia" w:type="paragraph">
    <w:name w:val="Balloon Text"/>
    <w:basedOn w:val="Normal"/>
    <w:rPr>
      <w:rFonts w:ascii="Segoe UI" w:cs="Mangal" w:hAnsi="Segoe UI"/>
      <w:sz w:val="18"/>
      <w:szCs w:val="16"/>
    </w:rPr>
  </w:style>
  <w:style w:customStyle="1" w:styleId="TekstbaloniaChar" w:type="character">
    <w:name w:val="Tekst balončića Char"/>
    <w:basedOn w:val="Zadanifontodlomka"/>
    <w:rPr>
      <w:rFonts w:ascii="Segoe UI" w:cs="Mangal" w:hAnsi="Segoe UI"/>
      <w:sz w:val="18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2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2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2F6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2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2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St-28/2017-19</izvorni_sadrzaj>
    <derivirana_varijabla naziv="DomainObject.Oznaka_1">St-28/2017-19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St-28/2017</izvorni_sadrzaj>
    <derivirana_varijabla naziv="DomainObject.Predmet.OznakaBroj_1">St-28/2017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EKO METAL PRODUKT d.o.o. u stečaju zastupanog po punomoćniku Stanko Kolaković</izvorni_sadrzaj>
    <derivirana_varijabla naziv="DomainObject.Predmet.ProtustrankaFormated_1">  Stečajna masa iza EKO METAL PRODUKT d.o.o. u stečaju zastupanog po punomoćniku Stanko Kolaković</derivirana_varijabla>
  </DomainObject.Predmet.ProtustrankaFormated>
  <DomainObject.Predmet.ProtustrankaFormatedOIB>
    <izvorni_sadrzaj>  Stečajna masa iza EKO METAL PRODUKT d.o.o. u stečaju, OIB 06667817650 zastupanog po punomoćniku Stanko Kolaković</izvorni_sadrzaj>
    <derivirana_varijabla naziv="DomainObject.Predmet.ProtustrankaFormatedOIB_1">  Stečajna masa iza EKO METAL PRODUKT d.o.o. u stečaju, OIB 06667817650 zastupanog po punomoćniku Stanko Kolaković</derivirana_varijabla>
  </DomainObject.Predmet.ProtustrankaFormatedOIB>
  <DomainObject.Predmet.ProtustrankaFormatedWithAdress>
    <izvorni_sadrzaj> Stečajna masa iza EKO METAL PRODUKT d.o.o. u stečaju, Crkvena 26, 44320 Kutina zastupanog po punomoćniku Stanko Kolaković</izvorni_sadrzaj>
    <derivirana_varijabla naziv="DomainObject.Predmet.ProtustrankaFormatedWithAdress_1"> Stečajna masa iza EKO METAL PRODUKT d.o.o. u stečaju, Crkvena 26, 44320 Kutina zastupanog po punomoćniku Stanko Kolaković</derivirana_varijabla>
  </DomainObject.Predmet.ProtustrankaFormatedWithAdress>
  <DomainObject.Predmet.ProtustrankaFormatedWithAdressOIB>
    <izvorni_sadrzaj> Stečajna masa iza EKO METAL PRODUKT d.o.o. u stečaju, OIB 06667817650, Crkvena 26, 44320 Kutina zastupanog po punomoćniku Stanko Kolaković</izvorni_sadrzaj>
    <derivirana_varijabla naziv="DomainObject.Predmet.ProtustrankaFormatedWithAdressOIB_1"> Stečajna masa iza EKO METAL PRODUKT d.o.o. u stečaju, OIB 06667817650, Crkvena 26, 44320 Kutina zastupanog po punomoćniku Stanko Kolaković</derivirana_varijabla>
  </DomainObject.Predmet.ProtustrankaFormatedWithAdressOIB>
  <DomainObject.Predmet.ProtustrankaWithAdress>
    <izvorni_sadrzaj>Stečajna masa iza EKO METAL PRODUKT d.o.o. u stečaju Crkvena 26, 44320 Kutina</izvorni_sadrzaj>
    <derivirana_varijabla naziv="DomainObject.Predmet.ProtustrankaWithAdress_1">Stečajna masa iza EKO METAL PRODUKT d.o.o. u stečaju Crkvena 26, 44320 Kutina</derivirana_varijabla>
  </DomainObject.Predmet.ProtustrankaWithAdress>
  <DomainObject.Predmet.ProtustrankaWithAdressOIB>
    <izvorni_sadrzaj>Stečajna masa iza EKO METAL PRODUKT d.o.o. u stečaju, OIB 06667817650, Crkvena 26, 44320 Kutina</izvorni_sadrzaj>
    <derivirana_varijabla naziv="DomainObject.Predmet.ProtustrankaWithAdressOIB_1">Stečajna masa iza EKO METAL PRODUKT d.o.o. u stečaju, OIB 06667817650, Crkvena 26, 44320 Kutina</derivirana_varijabla>
  </DomainObject.Predmet.ProtustrankaWithAdressOIB>
  <DomainObject.Predmet.ProtustrankaNazivFormated>
    <izvorni_sadrzaj>Stečajna masa iza EKO METAL PRODUKT d.o.o. u stečaju</izvorni_sadrzaj>
    <derivirana_varijabla naziv="DomainObject.Predmet.ProtustrankaNazivFormated_1">Stečajna masa iza EKO METAL PRODUKT d.o.o. u stečaju</derivirana_varijabla>
  </DomainObject.Predmet.ProtustrankaNazivFormated>
  <DomainObject.Predmet.ProtustrankaNazivFormatedOIB>
    <izvorni_sadrzaj>Stečajna masa iza EKO METAL PRODUKT d.o.o. u stečaju, OIB 06667817650</izvorni_sadrzaj>
    <derivirana_varijabla naziv="DomainObject.Predmet.ProtustrankaNazivFormatedOIB_1">Stečajna masa iza EKO METAL PRODUKT d.o.o. u stečaju, OIB 06667817650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EKO METAL PRODUKT d.o.o. u stečaju zastupanog po punomoćniku Stanko Kolaković</item>
    </izvorni_sadrzaj>
    <derivirana_varijabla naziv="DomainObject.Predmet.ProtuStrankaListFormated_1">
      <item>Stečajna masa iza EKO METAL PRODUKT d.o.o. u stečaju zastupanog po punomoćniku Stanko Kolaković</item>
    </derivirana_varijabla>
  </DomainObject.Predmet.ProtuStrankaListFormated>
  <DomainObject.Predmet.ProtuStrankaListFormatedOIB>
    <izvorni_sadrzaj>
      <item>Stečajna masa iza EKO METAL PRODUKT d.o.o. u stečaju, OIB 06667817650 zastupanog po punomoćniku Stanko Kolaković</item>
    </izvorni_sadrzaj>
    <derivirana_varijabla naziv="DomainObject.Predmet.ProtuStrankaListFormatedOIB_1">
      <item>Stečajna masa iza EKO METAL PRODUKT d.o.o. u stečaju, OIB 06667817650 zastupanog po punomoćniku Stanko Kolaković</item>
    </derivirana_varijabla>
  </DomainObject.Predmet.ProtuStrankaListFormatedOIB>
  <DomainObject.Predmet.ProtuStrankaListFormatedWithAdress>
    <izvorni_sadrzaj>
      <item>Stečajna masa iza EKO METAL PRODUKT d.o.o. u stečaju, Crkvena 26, 44320 Kutina zastupanog po punomoćniku Stanko Kolaković</item>
    </izvorni_sadrzaj>
    <derivirana_varijabla naziv="DomainObject.Predmet.ProtuStrankaListFormatedWithAdress_1">
      <item>Stečajna masa iza EKO METAL PRODUKT d.o.o. u stečaju, Crkvena 26, 44320 Kutina zastupanog po punomoćniku Stanko Kolaković</item>
    </derivirana_varijabla>
  </DomainObject.Predmet.ProtuStrankaListFormatedWithAdress>
  <DomainObject.Predmet.ProtuStrankaListFormatedWithAdressOIB>
    <izvorni_sadrzaj>
      <item>Stečajna masa iza EKO METAL PRODUKT d.o.o. u stečaju, OIB 06667817650, Crkvena 26, 44320 Kutina zastupanog po punomoćniku Stanko Kolaković</item>
    </izvorni_sadrzaj>
    <derivirana_varijabla naziv="DomainObject.Predmet.ProtuStrankaListFormatedWithAdressOIB_1">
      <item>Stečajna masa iza EKO METAL PRODUKT d.o.o. u stečaju, OIB 06667817650, Crkvena 26, 44320 Kutina zastupanog po punomoćniku Stanko Kolaković</item>
    </derivirana_varijabla>
  </DomainObject.Predmet.ProtuStrankaListFormatedWithAdressOIB>
  <DomainObject.Predmet.ProtuStrankaListNazivFormated>
    <izvorni_sadrzaj>
      <item>Stečajna masa iza EKO METAL PRODUKT d.o.o. u stečaju</item>
    </izvorni_sadrzaj>
    <derivirana_varijabla naziv="DomainObject.Predmet.ProtuStrankaListNazivFormated_1">
      <item>Stečajna masa iza EKO METAL PRODUKT d.o.o. u stečaju</item>
    </derivirana_varijabla>
  </DomainObject.Predmet.ProtuStrankaListNazivFormated>
  <DomainObject.Predmet.ProtuStrankaListNazivFormatedOIB>
    <izvorni_sadrzaj>
      <item>Stečajna masa iza EKO METAL PRODUKT d.o.o. u stečaju, OIB 06667817650</item>
    </izvorni_sadrzaj>
    <derivirana_varijabla naziv="DomainObject.Predmet.ProtuStrankaListNazivFormatedOIB_1">
      <item>Stečajna masa iza EKO METAL PRODUKT d.o.o. u stečaju, OIB 06667817650</item>
    </derivirana_varijabla>
  </DomainObject.Predmet.ProtuStrankaListNazivFormatedOIB>
  <DomainObject.Predmet.OstaliListFormated>
    <izvorni_sadrzaj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Formated_1">
      <item>Stanko Kolaković punomoćnik sudionika u postupku Stečajna masa iza EKO METAL PRODUKT d.o.o. u stečaju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Formated>
  <DomainObject.Predmet.OstaliListFormatedOIB>
    <izvorni_sadrzaj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FormatedOIB_1">
      <item>Stanko Kolaković, OIB 70318259369 punomoćnik sudionika u postupku Stečajna masa iza EKO METAL PRODUKT d.o.o. u stečaju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FormatedOIB>
  <DomainObject.Predmet.OstaliListFormatedWithAdress>
    <izvorni_sadrzaj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izvorni_sadrzaj>
    <derivirana_varijabla naziv="DomainObject.Predmet.OstaliListFormatedWithAdress_1">
      <item>Stanko Kolaković, Kardinala Stepinca 8, 49000 Krapina punomoćnik sudionika u postupku Stečajna masa iza EKO METAL PRODUKT d.o.o. u stečaju</item>
      <item>MAĐARIĆ &amp; LUI - odvjetničko društvo d.o.o., Ilica 191F , 10000 Zagreb</item>
      <item>Županijsko državno odvjetništvo u Zagrebu</item>
      <item>Biserka Šmit-sabolić, Crkvena 26, 44320 Kutina</item>
      <item>RH, Ministarstvo financija, Av. Dubrovnik 32, 10000 Zagreb</item>
      <item>Općinski građ. sud u Zagrebu, zk. odjel, Hrvatske bratske zajednice bb, 10000 Zagreb</item>
    </derivirana_varijabla>
  </DomainObject.Predmet.OstaliListFormatedWithAdress>
  <DomainObject.Predmet.OstaliListFormatedWithAdressOIB>
    <izvorni_sadrzaj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izvorni_sadrzaj>
    <derivirana_varijabla naziv="DomainObject.Predmet.OstaliListFormatedWithAdressOIB_1">
      <item>Stanko Kolaković, OIB 70318259369, Kardinala Stepinca 8, 49000 Krapina punomoćnik sudionika u postupku Stečajna masa iza EKO METAL PRODUKT d.o.o. u stečaju</item>
      <item>MAĐARIĆ &amp; LUI - odvjetničko društvo d.o.o., OIB 27355904472, Ilica 191F , 10000 Zagreb</item>
      <item>Županijsko državno odvjetništvo u Zagrebu, OIB 16488001145</item>
      <item>Biserka Šmit-sabolić, OIB 63081779137, Crkvena 26, 44320 Kutina</item>
      <item>RH, Ministarstvo financija, OIB 18683136487, Av. Dubrovnik 32, 10000 Zagreb</item>
      <item>Općinski građ. sud u Zagrebu, zk. odjel, OIB 01252163117, Hrvatske bratske zajednice bb, 10000 Zagreb</item>
    </derivirana_varijabla>
  </DomainObject.Predmet.OstaliListFormatedWithAdressOIB>
  <DomainObject.Predmet.OstaliListNazivFormated>
    <izvorni_sadrzaj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OstaliListNazivFormated_1"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OstaliListNazivFormated>
  <DomainObject.Predmet.OstaliListNazivFormatedOIB>
    <izvorni_sadrzaj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izvorni_sadrzaj>
    <derivirana_varijabla naziv="DomainObject.Predmet.OstaliListNazivFormatedOIB_1">
      <item>Stanko Kolaković, OIB 70318259369</item>
      <item>MAĐARIĆ &amp; LUI - odvjetničko društvo d.o.o., OIB 27355904472</item>
      <item>Županijsko državno odvjetništvo u Zagrebu, OIB 16488001145</item>
      <item>Biserka Šmit-sabolić, OIB 63081779137</item>
      <item>RH, Ministarstvo financija, OIB 18683136487</item>
      <item>Općinski građ. sud u Zagrebu, zk.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EKO METAL PRODUKT d.o.o. u stečaju</izvorni_sadrzaj>
    <derivirana_varijabla naziv="DomainObject.Predmet.ProtustrankaIDrugi_1">Stečajna masa iza EKO METAL PRODUKT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EKO METAL PRODUKT d.o.o. u stečaju, OIB 06667817650, Crkvena 26, 44320 Kutina</izvorni_sadrzaj>
    <derivirana_varijabla naziv="DomainObject.Predmet.ProtustrankaIDrugiAdressOIB_1">Stečajna masa iza EKO METAL PRODUKT d.o.o. u stečaju, OIB 06667817650, Crkvena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izvorni_sadrzaj>
    <derivirana_varijabla naziv="DomainObject.Predmet.SudioniciListNaziv_1">
      <item>Stečajna masa iza EKO METAL PRODUKT d.o.o. u stečaju</item>
      <item>FINA Regionalni centar Zagreb</item>
      <item>Stanko Kolaković</item>
      <item>MAĐARIĆ &amp; LUI - odvjetničko društvo d.o.o.</item>
      <item>Županijsko državno odvjetništvo u Zagrebu</item>
      <item>Biserka Šmit-sabolić</item>
      <item>RH, Ministarstvo financija</item>
      <item>Općinski građ. sud u Zagrebu, zk. odjel</item>
    </derivirana_varijabla>
  </DomainObject.Predmet.SudioniciListNaziv>
  <DomainObject.Predmet.SudioniciListAdressOIB>
    <izvorni_sadrzaj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izvorni_sadrzaj>
    <derivirana_varijabla naziv="DomainObject.Predmet.SudioniciListAdressOIB_1">
      <item>Stečajna masa iza EKO METAL PRODUKT d.o.o. u stečaju, OIB 06667817650, Crkvena 26,44320 Kutina</item>
      <item>FINA Regionalni centar Zagreb, OIB 85821130368, Trg svibanjskih žrtava 1995. 1,10000 Zagreb</item>
      <item>Stanko Kolaković, OIB 70318259369, Kardinala Stepinca 8,49000 Krapina</item>
      <item>MAĐARIĆ &amp; LUI - odvjetničko društvo d.o.o., OIB 27355904472, Ilica 191F ,10000 Zagreb</item>
      <item>Županijsko državno odvjetništvo u Zagrebu, OIB 16488001145</item>
      <item>Biserka Šmit-sabolić, OIB 63081779137, Crkvena 26,44320 Kutina</item>
      <item>RH, Ministarstvo financija, OIB 18683136487, Av. Dubrovnik 32,10000 Zagreb</item>
      <item>Općinski građ. sud u Zagrebu, zk. odjel, OIB 01252163117, Hrvatske bratske zajednice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izvorni_sadrzaj>
    <derivirana_varijabla naziv="DomainObject.Predmet.SudioniciListNazivOIB_1">
      <item>, OIB 06667817650</item>
      <item>, OIB 85821130368</item>
      <item>, OIB 70318259369</item>
      <item>, OIB 27355904472</item>
      <item>, OIB 16488001145</item>
      <item>, OIB 63081779137</item>
      <item>, OIB 18683136487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531</properties:Words>
  <properties:Characters>3215</properties:Characters>
  <properties:Lines>169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2017-07-06T07:33:00Z</dcterms:created>
  <dc:creator>Gordana</dc:creator>
  <cp:lastModifiedBy>Jadranka Zelić</cp:lastModifiedBy>
  <cp:lastPrinted>2017-07-06T07:22:00Z</cp:lastPrinted>
  <dcterms:modified xmlns:xsi="http://www.w3.org/2001/XMLSchema-instance" xsi:type="dcterms:W3CDTF">2017-07-06T07:44:00Z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St-28/2017-19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