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131ee" w14:paraId="56131ee" w:rsidRDefault="00B81F9D" w:rsidP="00B81F9D" w:rsidR="00B81F9D"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1F9D" w:rsidP="00B81F9D" w:rsidR="00B81F9D"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B81F9D" w:rsidP="00B81F9D" w:rsidR="00B81F9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B81F9D" w:rsidP="00B81F9D" w:rsidR="00B81F9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Dršćevka 1, 52000 Pazin</w:t>
      </w:r>
    </w:p>
    <w:p w:rsidRDefault="00B81F9D" w:rsidP="00B81F9D" w:rsidR="00B81F9D" w:rsidRPr="00947E23">
      <w:pPr>
        <w:rPr>
          <w:rFonts w:eastAsiaTheme="minorHAnsi"/>
          <w:lang w:eastAsia="en-US"/>
        </w:rPr>
      </w:pPr>
    </w:p>
    <w:p w:rsidRDefault="00B81F9D" w:rsidP="00B81F9D" w:rsidR="00B81F9D"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w:t>
      </w:r>
      <w:r>
        <w:rPr>
          <w:rFonts w:cs="Times New Roman" w:eastAsia="Times New Roman"/>
          <w:szCs w:val="24"/>
        </w:rPr>
        <w:t xml:space="preserve">u postupku provedbe skraćenog stečajnog postupka po zahtjevu </w:t>
      </w:r>
      <w:r w:rsidRPr="000533C4">
        <w:rPr>
          <w:rFonts w:cs="Times New Roman" w:eastAsia="Times New Roman"/>
          <w:szCs w:val="24"/>
        </w:rPr>
        <w:t>Financijske agencije, Regionalnog centra Rijeka, Podružnice Pula, Giardini 5, klase: 110-07/15-01/04 urbroja: 04-06-15-1758 od 18. rujna 2015., nad pravnom osobom</w:t>
      </w:r>
      <w:r w:rsidRPr="000533C4">
        <w:rPr>
          <w:rFonts w:eastAsiaTheme="minorHAnsi"/>
          <w:lang w:eastAsia="en-US"/>
        </w:rPr>
        <w:t xml:space="preserve"> </w:t>
      </w:r>
      <w:r>
        <w:rPr>
          <w:rFonts w:eastAsiaTheme="minorHAnsi"/>
          <w:lang w:eastAsia="en-US"/>
        </w:rPr>
        <w:t xml:space="preserve">(dužnikom) </w:t>
      </w:r>
      <w:r w:rsidRPr="000533C4">
        <w:rPr>
          <w:rFonts w:eastAsiaTheme="minorHAnsi"/>
          <w:lang w:eastAsia="en-US"/>
        </w:rPr>
        <w:t xml:space="preserve">ISTRA BAVARIA AGENTUR d. o. o. Poreč, Partizanska 13, OIB 16619843112, </w:t>
      </w:r>
      <w:r>
        <w:rPr>
          <w:rFonts w:cs="Times New Roman" w:eastAsia="Times New Roman"/>
          <w:szCs w:val="24"/>
        </w:rPr>
        <w:t xml:space="preserve">MBS 040125291,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28</w:t>
      </w:r>
      <w:r w:rsidRPr="00947E23">
        <w:rPr>
          <w:rFonts w:cs="Times New Roman" w:eastAsia="Times New Roman"/>
          <w:szCs w:val="24"/>
        </w:rPr>
        <w:t>. siječnja 2016. objavljuje sljedeći</w:t>
      </w:r>
    </w:p>
    <w:p w:rsidRDefault="00B81F9D" w:rsidP="00B81F9D" w:rsidR="00B81F9D" w:rsidRPr="00947E23">
      <w:pPr>
        <w:rPr>
          <w:rFonts w:cs="Times New Roman" w:eastAsia="Times New Roman"/>
          <w:szCs w:val="24"/>
        </w:rPr>
      </w:pPr>
    </w:p>
    <w:p w:rsidRDefault="00B81F9D" w:rsidP="00B81F9D" w:rsidR="00B81F9D" w:rsidRPr="00947E23">
      <w:pPr>
        <w:jc w:val="center"/>
        <w:rPr>
          <w:rFonts w:eastAsiaTheme="minorHAnsi"/>
          <w:lang w:eastAsia="en-US"/>
        </w:rPr>
      </w:pPr>
      <w:r w:rsidRPr="00947E23">
        <w:rPr>
          <w:rFonts w:eastAsiaTheme="minorHAnsi"/>
          <w:lang w:eastAsia="en-US"/>
        </w:rPr>
        <w:t>O G L A S</w:t>
      </w:r>
    </w:p>
    <w:p w:rsidRDefault="00B81F9D" w:rsidP="00B81F9D" w:rsidR="00B81F9D" w:rsidRPr="00947E23">
      <w:pPr>
        <w:ind w:firstLine="708"/>
        <w:rPr>
          <w:rFonts w:eastAsiaTheme="minorHAnsi"/>
          <w:lang w:eastAsia="en-US"/>
        </w:rPr>
      </w:pPr>
    </w:p>
    <w:p w:rsidRDefault="00B81F9D" w:rsidP="00B81F9D" w:rsidR="00B81F9D" w:rsidRPr="00947E23">
      <w:pPr>
        <w:ind w:firstLine="708"/>
        <w:rPr>
          <w:rFonts w:cs="Times New Roman" w:eastAsia="Times New Roman"/>
          <w:szCs w:val="24"/>
        </w:rPr>
      </w:pPr>
      <w:r w:rsidRPr="00947E23">
        <w:rPr>
          <w:rFonts w:eastAsiaTheme="minorHAnsi"/>
          <w:lang w:eastAsia="en-US"/>
        </w:rPr>
        <w:t xml:space="preserve">I. Dužnik </w:t>
      </w:r>
      <w:r w:rsidRPr="000533C4">
        <w:rPr>
          <w:rFonts w:eastAsiaTheme="minorHAnsi"/>
          <w:lang w:eastAsia="en-US"/>
        </w:rPr>
        <w:t xml:space="preserve">ISTRA BAVARIA AGENTUR d. o. o. Poreč, Partizanska 13, OIB 16619843112, </w:t>
      </w:r>
      <w:r>
        <w:rPr>
          <w:rFonts w:cs="Times New Roman" w:eastAsia="Times New Roman"/>
          <w:szCs w:val="24"/>
        </w:rPr>
        <w:t>MBS 040125291,</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1890 </w:t>
      </w:r>
      <w:r w:rsidRPr="00947E23">
        <w:rPr>
          <w:rFonts w:cs="Times New Roman" w:eastAsia="Times New Roman"/>
          <w:szCs w:val="24"/>
        </w:rPr>
        <w:t>dana te za koju nisu ispunjeni uvjeti za pokretanje drugog postupka radi brisanja iz sudskog registra.</w:t>
      </w:r>
    </w:p>
    <w:p w:rsidRDefault="00B81F9D" w:rsidP="00B81F9D" w:rsidR="00B81F9D" w:rsidRPr="00947E23">
      <w:pPr>
        <w:ind w:firstLine="708"/>
        <w:rPr>
          <w:rFonts w:eastAsiaTheme="minorHAnsi"/>
          <w:lang w:eastAsia="en-US"/>
        </w:rPr>
      </w:pPr>
    </w:p>
    <w:p w:rsidRDefault="00B81F9D" w:rsidP="00B81F9D" w:rsidR="00B81F9D"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95.899.444,71 kuna</w:t>
      </w:r>
      <w:r w:rsidRPr="00947E23">
        <w:rPr>
          <w:rFonts w:eastAsiaTheme="minorHAnsi"/>
          <w:lang w:eastAsia="en-US"/>
        </w:rPr>
        <w:t>.</w:t>
      </w:r>
    </w:p>
    <w:p w:rsidRDefault="00B81F9D" w:rsidP="00B81F9D" w:rsidR="00B81F9D" w:rsidRPr="00947E23">
      <w:pPr>
        <w:rPr>
          <w:rFonts w:eastAsiaTheme="minorHAnsi"/>
          <w:lang w:eastAsia="en-US"/>
        </w:rPr>
      </w:pPr>
    </w:p>
    <w:p w:rsidRDefault="00B81F9D" w:rsidP="00B81F9D" w:rsidR="00B81F9D"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Drago Radolović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B81F9D" w:rsidP="00B81F9D" w:rsidR="00B81F9D" w:rsidRPr="00947E23">
      <w:pPr>
        <w:ind w:firstLine="708"/>
        <w:rPr>
          <w:rFonts w:cs="Times New Roman" w:eastAsia="Times New Roman"/>
          <w:szCs w:val="24"/>
        </w:rPr>
      </w:pPr>
    </w:p>
    <w:p w:rsidRDefault="00B81F9D" w:rsidP="00B81F9D" w:rsidR="00B81F9D"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1F9D" w:rsidP="00B81F9D" w:rsidR="00B81F9D" w:rsidRPr="00947E23">
      <w:pPr>
        <w:rPr>
          <w:rFonts w:cs="Times New Roman" w:eastAsia="Times New Roman"/>
          <w:szCs w:val="24"/>
        </w:rPr>
      </w:pPr>
    </w:p>
    <w:p w:rsidRDefault="00B81F9D" w:rsidP="00B81F9D" w:rsidR="00B81F9D"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1F9D" w:rsidP="00B81F9D" w:rsidR="00B81F9D" w:rsidRPr="00947E23">
      <w:pPr>
        <w:ind w:firstLine="708"/>
        <w:rPr>
          <w:rFonts w:eastAsiaTheme="minorHAnsi"/>
          <w:lang w:eastAsia="en-US"/>
        </w:rPr>
      </w:pPr>
    </w:p>
    <w:p w:rsidRDefault="00B81F9D" w:rsidP="00B81F9D" w:rsidR="00B81F9D" w:rsidRPr="00947E23">
      <w:pPr>
        <w:jc w:val="center"/>
        <w:rPr>
          <w:rFonts w:eastAsiaTheme="minorHAnsi"/>
          <w:lang w:eastAsia="en-US"/>
        </w:rPr>
      </w:pPr>
      <w:r>
        <w:rPr>
          <w:rFonts w:eastAsiaTheme="minorHAnsi"/>
          <w:lang w:eastAsia="en-US"/>
        </w:rPr>
        <w:t>U Pazinu 28</w:t>
      </w:r>
      <w:r w:rsidRPr="00947E23">
        <w:rPr>
          <w:rFonts w:eastAsiaTheme="minorHAnsi"/>
          <w:lang w:eastAsia="en-US"/>
        </w:rPr>
        <w:t>. siječnja 2016.</w:t>
      </w:r>
    </w:p>
    <w:p w:rsidRDefault="00B81F9D" w:rsidP="00B81F9D" w:rsidR="00B81F9D" w:rsidRPr="00947E23">
      <w:pPr>
        <w:ind w:firstLine="708" w:left="5664"/>
        <w:jc w:val="center"/>
        <w:rPr>
          <w:rFonts w:eastAsiaTheme="minorHAnsi"/>
          <w:lang w:eastAsia="en-US"/>
        </w:rPr>
      </w:pPr>
      <w:r w:rsidRPr="00947E23">
        <w:rPr>
          <w:rFonts w:eastAsiaTheme="minorHAnsi"/>
          <w:lang w:eastAsia="en-US"/>
        </w:rPr>
        <w:t>Sudska savjetnica</w:t>
      </w:r>
    </w:p>
    <w:p w:rsidRDefault="00B81F9D" w:rsidP="00B81F9D" w:rsidR="00B81F9D"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B81F9D" w:rsidP="00B81F9D" w:rsidR="00B81F9D" w:rsidRPr="00947E23">
      <w:pPr>
        <w:rPr>
          <w:rFonts w:eastAsiaTheme="minorHAnsi"/>
          <w:lang w:eastAsia="en-US"/>
        </w:rPr>
      </w:pPr>
      <w:r w:rsidRPr="00947E23">
        <w:rPr>
          <w:rFonts w:eastAsiaTheme="minorHAnsi"/>
          <w:lang w:eastAsia="en-US"/>
        </w:rPr>
        <w:t>DNA:</w:t>
      </w:r>
    </w:p>
    <w:p w:rsidRDefault="00B81F9D" w:rsidP="00B81F9D" w:rsidR="00BB10E7" w:rsidRPr="00B81F9D">
      <w:pPr>
        <w:jc w:val="left"/>
        <w:rPr>
          <w:rFonts w:eastAsiaTheme="minorHAnsi"/>
          <w:lang w:eastAsia="en-US"/>
        </w:rPr>
      </w:pPr>
      <w:r w:rsidRPr="00947E23">
        <w:rPr>
          <w:rFonts w:eastAsiaTheme="minorHAnsi"/>
          <w:lang w:eastAsia="en-US"/>
        </w:rPr>
        <w:t xml:space="preserve">- </w:t>
      </w:r>
      <w:r>
        <w:rPr>
          <w:rFonts w:eastAsiaTheme="minorHAnsi"/>
          <w:lang w:eastAsia="en-US"/>
        </w:rPr>
        <w:t xml:space="preserve">mrežna stranica </w:t>
      </w:r>
      <w:r w:rsidRPr="00947E23">
        <w:rPr>
          <w:rFonts w:eastAsiaTheme="minorHAnsi"/>
          <w:lang w:eastAsia="en-US"/>
        </w:rPr>
        <w:t xml:space="preserve">e-Oglasna ploča sudova. </w:t>
      </w:r>
    </w:p>
    <w:sectPr w:rsidR="00BB10E7" w:rsidRPr="00B81F9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1F9D" w:rsidP="00B81F9D" w:rsidR="00B81F9D">
      <w:r>
        <w:separator/>
      </w:r>
    </w:p>
  </w:endnote>
  <w:endnote w:id="0" w:type="continuationSeparator">
    <w:p w:rsidRDefault="00B81F9D" w:rsidP="00B81F9D" w:rsidR="00B81F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1F9D" w:rsidP="00B81F9D" w:rsidR="00B81F9D">
      <w:r>
        <w:separator/>
      </w:r>
    </w:p>
  </w:footnote>
  <w:footnote w:id="0" w:type="continuationSeparator">
    <w:p w:rsidRDefault="00B81F9D" w:rsidP="00B81F9D" w:rsidR="00B81F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1F9D" w:rsidP="00D4722F" w:rsidR="00D4722F">
    <w:pPr>
      <w:pStyle w:val="Zaglavlje"/>
      <w:jc w:val="right"/>
    </w:pPr>
    <w:r>
      <w:t>11 St-159/2016-5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2D67"/>
    <w:rsid w:val="00001112"/>
    <w:rsid w:val="00002651"/>
    <w:rsid w:val="00003D52"/>
    <w:rsid w:val="000065A0"/>
    <w:rsid w:val="00014669"/>
    <w:rsid w:val="00020CD8"/>
    <w:rsid w:val="000338FF"/>
    <w:rsid w:val="00035007"/>
    <w:rsid w:val="00043999"/>
    <w:rsid w:val="00057AD1"/>
    <w:rsid w:val="000709BE"/>
    <w:rsid w:val="00073D3C"/>
    <w:rsid w:val="00076310"/>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786"/>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37993"/>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B6BE8"/>
    <w:rsid w:val="002D1C0A"/>
    <w:rsid w:val="002D2052"/>
    <w:rsid w:val="002D36C3"/>
    <w:rsid w:val="002D449F"/>
    <w:rsid w:val="002E4910"/>
    <w:rsid w:val="003020AE"/>
    <w:rsid w:val="0030474A"/>
    <w:rsid w:val="00314759"/>
    <w:rsid w:val="00315278"/>
    <w:rsid w:val="003218D1"/>
    <w:rsid w:val="00331B5A"/>
    <w:rsid w:val="00336E75"/>
    <w:rsid w:val="00346E56"/>
    <w:rsid w:val="00355963"/>
    <w:rsid w:val="003629BA"/>
    <w:rsid w:val="00365220"/>
    <w:rsid w:val="00366EE0"/>
    <w:rsid w:val="00367A44"/>
    <w:rsid w:val="00375A0F"/>
    <w:rsid w:val="00376150"/>
    <w:rsid w:val="003926C1"/>
    <w:rsid w:val="003A3DA2"/>
    <w:rsid w:val="003B239D"/>
    <w:rsid w:val="003B2E1B"/>
    <w:rsid w:val="003E006A"/>
    <w:rsid w:val="003E6E57"/>
    <w:rsid w:val="00424C72"/>
    <w:rsid w:val="00427E57"/>
    <w:rsid w:val="00446E09"/>
    <w:rsid w:val="00451D89"/>
    <w:rsid w:val="00452E68"/>
    <w:rsid w:val="00466A94"/>
    <w:rsid w:val="0047371E"/>
    <w:rsid w:val="0047393E"/>
    <w:rsid w:val="00475BBE"/>
    <w:rsid w:val="00475E7F"/>
    <w:rsid w:val="00484BD2"/>
    <w:rsid w:val="00485105"/>
    <w:rsid w:val="004A3EE1"/>
    <w:rsid w:val="004B0C16"/>
    <w:rsid w:val="004B0EA3"/>
    <w:rsid w:val="004B5C34"/>
    <w:rsid w:val="004C2825"/>
    <w:rsid w:val="004C54CB"/>
    <w:rsid w:val="004C55B7"/>
    <w:rsid w:val="004C6A76"/>
    <w:rsid w:val="004D63E9"/>
    <w:rsid w:val="004E0718"/>
    <w:rsid w:val="004E07AE"/>
    <w:rsid w:val="004E3132"/>
    <w:rsid w:val="004E4CDA"/>
    <w:rsid w:val="004F29E6"/>
    <w:rsid w:val="005102BB"/>
    <w:rsid w:val="00513CA6"/>
    <w:rsid w:val="00516731"/>
    <w:rsid w:val="00525790"/>
    <w:rsid w:val="00540623"/>
    <w:rsid w:val="00541109"/>
    <w:rsid w:val="005430A1"/>
    <w:rsid w:val="00554F8A"/>
    <w:rsid w:val="00563BDA"/>
    <w:rsid w:val="0056760D"/>
    <w:rsid w:val="00567768"/>
    <w:rsid w:val="005736CC"/>
    <w:rsid w:val="0058333A"/>
    <w:rsid w:val="00584BD0"/>
    <w:rsid w:val="00584FE8"/>
    <w:rsid w:val="00585655"/>
    <w:rsid w:val="00586639"/>
    <w:rsid w:val="0059451C"/>
    <w:rsid w:val="005A087C"/>
    <w:rsid w:val="005A4C16"/>
    <w:rsid w:val="005B2454"/>
    <w:rsid w:val="005B4014"/>
    <w:rsid w:val="005B7E74"/>
    <w:rsid w:val="005C0C9E"/>
    <w:rsid w:val="005C1503"/>
    <w:rsid w:val="005C76DF"/>
    <w:rsid w:val="005F3D2A"/>
    <w:rsid w:val="006022CD"/>
    <w:rsid w:val="00602EA9"/>
    <w:rsid w:val="00603CEF"/>
    <w:rsid w:val="00604800"/>
    <w:rsid w:val="006053B1"/>
    <w:rsid w:val="006200A1"/>
    <w:rsid w:val="006225DC"/>
    <w:rsid w:val="006235FE"/>
    <w:rsid w:val="006251F4"/>
    <w:rsid w:val="0062658C"/>
    <w:rsid w:val="006302EC"/>
    <w:rsid w:val="0064134D"/>
    <w:rsid w:val="0064295A"/>
    <w:rsid w:val="00643505"/>
    <w:rsid w:val="0064641C"/>
    <w:rsid w:val="00646E6B"/>
    <w:rsid w:val="00657B7B"/>
    <w:rsid w:val="00660437"/>
    <w:rsid w:val="00672B9A"/>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2973"/>
    <w:rsid w:val="00793CAF"/>
    <w:rsid w:val="007A1751"/>
    <w:rsid w:val="007A62D2"/>
    <w:rsid w:val="007C036A"/>
    <w:rsid w:val="007D27AF"/>
    <w:rsid w:val="007D6F63"/>
    <w:rsid w:val="007F4F77"/>
    <w:rsid w:val="007F6134"/>
    <w:rsid w:val="008024B7"/>
    <w:rsid w:val="00803E0A"/>
    <w:rsid w:val="00807468"/>
    <w:rsid w:val="00810972"/>
    <w:rsid w:val="008119FD"/>
    <w:rsid w:val="00825611"/>
    <w:rsid w:val="00836659"/>
    <w:rsid w:val="008403AF"/>
    <w:rsid w:val="00846E87"/>
    <w:rsid w:val="00847D4D"/>
    <w:rsid w:val="00852CB2"/>
    <w:rsid w:val="0085536B"/>
    <w:rsid w:val="0085621A"/>
    <w:rsid w:val="00860771"/>
    <w:rsid w:val="0086135B"/>
    <w:rsid w:val="008628D9"/>
    <w:rsid w:val="00876E4B"/>
    <w:rsid w:val="00890BAE"/>
    <w:rsid w:val="00893F3A"/>
    <w:rsid w:val="008944A4"/>
    <w:rsid w:val="00895CFE"/>
    <w:rsid w:val="008A5367"/>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3534C"/>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0915"/>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81F9D"/>
    <w:rsid w:val="00B91DEB"/>
    <w:rsid w:val="00B94C0C"/>
    <w:rsid w:val="00BA2A51"/>
    <w:rsid w:val="00BA5A95"/>
    <w:rsid w:val="00BB18DB"/>
    <w:rsid w:val="00BC1723"/>
    <w:rsid w:val="00BC41E7"/>
    <w:rsid w:val="00BC783E"/>
    <w:rsid w:val="00BD2D67"/>
    <w:rsid w:val="00BE097A"/>
    <w:rsid w:val="00BE277D"/>
    <w:rsid w:val="00BE3D87"/>
    <w:rsid w:val="00BE4D86"/>
    <w:rsid w:val="00BF033F"/>
    <w:rsid w:val="00BF0E87"/>
    <w:rsid w:val="00BF1679"/>
    <w:rsid w:val="00BF448D"/>
    <w:rsid w:val="00BF7465"/>
    <w:rsid w:val="00C100F2"/>
    <w:rsid w:val="00C13313"/>
    <w:rsid w:val="00C13439"/>
    <w:rsid w:val="00C157DD"/>
    <w:rsid w:val="00C160E2"/>
    <w:rsid w:val="00C31ABA"/>
    <w:rsid w:val="00C33413"/>
    <w:rsid w:val="00C449E7"/>
    <w:rsid w:val="00C47469"/>
    <w:rsid w:val="00C55C88"/>
    <w:rsid w:val="00C56116"/>
    <w:rsid w:val="00C56EC4"/>
    <w:rsid w:val="00C6522A"/>
    <w:rsid w:val="00C66EC7"/>
    <w:rsid w:val="00C851C4"/>
    <w:rsid w:val="00C85BA2"/>
    <w:rsid w:val="00C86BEF"/>
    <w:rsid w:val="00C91413"/>
    <w:rsid w:val="00C92633"/>
    <w:rsid w:val="00C930BE"/>
    <w:rsid w:val="00C95429"/>
    <w:rsid w:val="00CA5F7D"/>
    <w:rsid w:val="00CB573A"/>
    <w:rsid w:val="00CB794C"/>
    <w:rsid w:val="00CC409F"/>
    <w:rsid w:val="00CC7033"/>
    <w:rsid w:val="00CD583E"/>
    <w:rsid w:val="00CD6D0B"/>
    <w:rsid w:val="00CE2F2F"/>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A44B0"/>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24F4"/>
    <w:rsid w:val="00E645FB"/>
    <w:rsid w:val="00E6572A"/>
    <w:rsid w:val="00E777F5"/>
    <w:rsid w:val="00EA31F5"/>
    <w:rsid w:val="00EB47F5"/>
    <w:rsid w:val="00EC1778"/>
    <w:rsid w:val="00EF35D9"/>
    <w:rsid w:val="00F029EA"/>
    <w:rsid w:val="00F05762"/>
    <w:rsid w:val="00F0767A"/>
    <w:rsid w:val="00F076EC"/>
    <w:rsid w:val="00F1306E"/>
    <w:rsid w:val="00F16E70"/>
    <w:rsid w:val="00F2202A"/>
    <w:rsid w:val="00F2419B"/>
    <w:rsid w:val="00F27C30"/>
    <w:rsid w:val="00F31957"/>
    <w:rsid w:val="00F33AFE"/>
    <w:rsid w:val="00F37066"/>
    <w:rsid w:val="00F37213"/>
    <w:rsid w:val="00F40D11"/>
    <w:rsid w:val="00F43259"/>
    <w:rsid w:val="00F46833"/>
    <w:rsid w:val="00F545F0"/>
    <w:rsid w:val="00F60000"/>
    <w:rsid w:val="00F81719"/>
    <w:rsid w:val="00F81B8C"/>
    <w:rsid w:val="00F87305"/>
    <w:rsid w:val="00FA1526"/>
    <w:rsid w:val="00FB22D2"/>
    <w:rsid w:val="00FC3A7E"/>
    <w:rsid w:val="00FC4719"/>
    <w:rsid w:val="00FD0E06"/>
    <w:rsid w:val="00FD376A"/>
    <w:rsid w:val="00FD5E67"/>
    <w:rsid w:val="00FD73A6"/>
    <w:rsid w:val="00FE473B"/>
    <w:rsid w:val="00FE76C5"/>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1F9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1F9D"/>
    <w:pPr>
      <w:tabs>
        <w:tab w:pos="4536" w:val="center"/>
        <w:tab w:pos="9072" w:val="right"/>
      </w:tabs>
    </w:pPr>
  </w:style>
  <w:style w:customStyle="true" w:styleId="ZaglavljeChar" w:type="character">
    <w:name w:val="Zaglavlje Char"/>
    <w:basedOn w:val="Zadanifontodlomka"/>
    <w:link w:val="Zaglavlje"/>
    <w:uiPriority w:val="99"/>
    <w:rsid w:val="00B81F9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81F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F9D"/>
    <w:rPr>
      <w:rFonts w:eastAsiaTheme="minorEastAsia" w:cs="Tahoma" w:hAnsi="Tahoma" w:ascii="Tahoma"/>
      <w:sz w:val="16"/>
      <w:szCs w:val="16"/>
      <w:lang w:eastAsia="hr-HR"/>
    </w:rPr>
  </w:style>
  <w:style w:styleId="Podnoje" w:type="paragraph">
    <w:name w:val="footer"/>
    <w:basedOn w:val="Normal"/>
    <w:link w:val="PodnojeChar"/>
    <w:uiPriority w:val="99"/>
    <w:unhideWhenUsed/>
    <w:rsid w:val="00B81F9D"/>
    <w:pPr>
      <w:tabs>
        <w:tab w:pos="4536" w:val="center"/>
        <w:tab w:pos="9072" w:val="right"/>
      </w:tabs>
    </w:pPr>
  </w:style>
  <w:style w:customStyle="true" w:styleId="PodnojeChar" w:type="character">
    <w:name w:val="Podnožje Char"/>
    <w:basedOn w:val="Zadanifontodlomka"/>
    <w:link w:val="Podnoje"/>
    <w:uiPriority w:val="99"/>
    <w:rsid w:val="00B81F9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624F4"/>
    <w:rPr>
      <w:color w:val="808080"/>
      <w:bdr w:space="0" w:sz="0" w:color="auto" w:val="none"/>
      <w:shd w:fill="auto" w:color="auto" w:val="clear"/>
    </w:rPr>
  </w:style>
  <w:style w:customStyle="true" w:styleId="eSPISCCParagraphDefaultFont" w:type="character">
    <w:name w:val="eSPIS_CC_Paragraph Default Font"/>
    <w:basedOn w:val="Zadanifontodlomka"/>
    <w:rsid w:val="00E624F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624F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624F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624F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1F9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1F9D"/>
    <w:pPr>
      <w:tabs>
        <w:tab w:pos="4536" w:val="center"/>
        <w:tab w:pos="9072" w:val="right"/>
      </w:tabs>
    </w:pPr>
  </w:style>
  <w:style w:customStyle="1" w:styleId="ZaglavljeChar" w:type="character">
    <w:name w:val="Zaglavlje Char"/>
    <w:basedOn w:val="Zadanifontodlomka"/>
    <w:link w:val="Zaglavlje"/>
    <w:uiPriority w:val="99"/>
    <w:rsid w:val="00B81F9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81F9D"/>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F9D"/>
    <w:rPr>
      <w:rFonts w:ascii="Tahoma" w:cs="Tahoma" w:eastAsiaTheme="minorEastAsia" w:hAnsi="Tahoma"/>
      <w:sz w:val="16"/>
      <w:szCs w:val="16"/>
      <w:lang w:eastAsia="hr-HR"/>
    </w:rPr>
  </w:style>
  <w:style w:styleId="Podnoje" w:type="paragraph">
    <w:name w:val="footer"/>
    <w:basedOn w:val="Normal"/>
    <w:link w:val="PodnojeChar"/>
    <w:uiPriority w:val="99"/>
    <w:unhideWhenUsed/>
    <w:rsid w:val="00B81F9D"/>
    <w:pPr>
      <w:tabs>
        <w:tab w:pos="4536" w:val="center"/>
        <w:tab w:pos="9072" w:val="right"/>
      </w:tabs>
    </w:pPr>
  </w:style>
  <w:style w:customStyle="1" w:styleId="PodnojeChar" w:type="character">
    <w:name w:val="Podnožje Char"/>
    <w:basedOn w:val="Zadanifontodlomka"/>
    <w:link w:val="Podnoje"/>
    <w:uiPriority w:val="99"/>
    <w:rsid w:val="00B81F9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624F4"/>
    <w:rPr>
      <w:color w:val="808080"/>
      <w:bdr w:color="auto" w:space="0" w:sz="0" w:val="none"/>
      <w:shd w:color="auto" w:fill="auto" w:val="clear"/>
    </w:rPr>
  </w:style>
  <w:style w:customStyle="1" w:styleId="eSPISCCParagraphDefaultFont" w:type="character">
    <w:name w:val="eSPIS_CC_Paragraph Default Font"/>
    <w:basedOn w:val="Zadanifontodlomka"/>
    <w:rsid w:val="00E624F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624F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624F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624F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St-159/2016</izvorni_sadrzaj>
    <derivirana_varijabla naziv="DomainObject.Predmet.OznakaBroj_1">St-159/2016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95899444.71</izvorni_sadrzaj>
    <derivirana_varijabla naziv="DomainObject.Predmet.TrenutnaVrijednost_1">95899444.71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BAVARIA AGENTUR d.o.o. POREČ</item>
    </izvorni_sadrzaj>
    <derivirana_varijabla naziv="DomainObject.Predmet.SudioniciListNaziv_1">
      <item>FINANCIJSKA AGENCIJA, RC RIJEKA, PODRUŽNICA PULA, PULA</item>
      <item>ISTRA BAVARIA AGENTUR d.o.o. POREČ</item>
    </derivirana_varijabla>
  </DomainObject.Predmet.SudioniciListNaziv>
  <DomainObject.Predmet.SudioniciListAdressOIB>
    <izvorni_sadrzaj>
      <item>FINANCIJSKA AGENCIJA, RC RIJEKA, PODRUŽNICA PULA, PULA, OIB 85821130368, Ulica grada Vukovara 70,Zagreb</item>
      <item>ISTRA BAVARIA AGENTUR d.o.o. POREČ, OIB 16619843112, Partizanska 13,52440 Poreč</item>
    </izvorni_sadrzaj>
    <derivirana_varijabla naziv="DomainObject.Predmet.SudioniciListAdressOIB_1">
      <item>FINANCIJSKA AGENCIJA, RC RIJEKA, PODRUŽNICA PULA, PULA, OIB 85821130368, Ulica grada Vukovara 70,Zagreb</item>
      <item>ISTRA BAVARIA AGENTUR d.o.o. POREČ, OIB 16619843112,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zvorni_sadrzaj>
    <derivirana_varijabla naziv="DomainObject.Predmet.SudioniciListNazivOIB_1">
      <item>, OIB 85821130368</item>
      <item>, OIB 16619843112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2093</properties:Characters>
  <properties:Lines>47</properties:Lines>
  <properties:Paragraphs>15</properties:Paragraphs>
  <properties:TotalTime>2</properties:TotalTime>
  <properties:ScaleCrop>false</properties:ScaleCrop>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2016-01-28T12:14:00Z</dcterms:created>
  <dc:creator>Mihaela Kaligari</dc:creator>
  <dc:description/>
  <cp:keywords/>
  <cp:lastModifiedBy>Sanja Prodan</cp:lastModifiedBy>
  <cp:lastPrinted>2016-01-28T12:16:00Z</cp:lastPrinted>
  <dcterms:modified xmlns:xsi="http://www.w3.org/2001/XMLSchema-instance" xsi:type="dcterms:W3CDTF">2016-01-29T07:45:00Z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