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6b54" w14:paraId="13a6b54" w:rsidRDefault="005E7548" w:rsidP="005E7548" w:rsidR="005E7548">
      <w:pPr>
        <w:spacing w:afterAutospacing="true" w:after="100" w:beforeAutospacing="true" w:before="100"/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m_-8577506174165461183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> REPUBLIKA HRVATSKA</w:t>
      </w:r>
    </w:p>
    <w:p w:rsidRDefault="005E7548" w:rsidP="005E7548" w:rsidR="005E7548">
      <w:pPr>
        <w:spacing w:afterAutospacing="true" w:after="100" w:beforeAutospacing="true" w:before="100"/>
      </w:pPr>
      <w:r>
        <w:t xml:space="preserve">TRGOVAČKI SUD U  </w:t>
      </w:r>
      <w:proofErr w:type="spellStart"/>
      <w:r>
        <w:t>OSIJEKU</w:t>
      </w:r>
      <w:proofErr w:type="spellEnd"/>
    </w:p>
    <w:p w:rsidRDefault="005E7548" w:rsidP="005E7548" w:rsidR="005E7548">
      <w:pPr>
        <w:spacing w:afterAutospacing="true" w:after="100" w:beforeAutospacing="true" w:before="100"/>
      </w:pPr>
      <w:r>
        <w:t>STALNA SLUŽBA U SLAVONSKOM BRODU</w:t>
      </w:r>
    </w:p>
    <w:p w:rsidRDefault="005E7548" w:rsidP="005E7548" w:rsidR="005E7548">
      <w:pPr>
        <w:spacing w:afterAutospacing="true" w:after="100" w:beforeAutospacing="true" w:before="100"/>
      </w:pPr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</w:t>
      </w:r>
      <w:r>
        <w:t>                       </w:t>
      </w:r>
      <w:r>
        <w:t>  Broj: 3/St-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186</w:t>
      </w:r>
      <w:proofErr w:type="spellEnd"/>
    </w:p>
    <w:p w:rsidRDefault="005E7548" w:rsidP="005E7548" w:rsidR="005E7548">
      <w:pPr>
        <w:spacing w:afterAutospacing="true" w:after="100" w:beforeAutospacing="true" w:before="100"/>
      </w:pPr>
      <w:hyperlink r:id="rId12" w:history="true">
        <w:r>
          <w:rPr>
            <w:rStyle w:val="Hiperveza"/>
          </w:rPr>
          <w:t xml:space="preserve">Trg pobjede </w:t>
        </w:r>
        <w:proofErr w:type="spellStart"/>
        <w:r>
          <w:rPr>
            <w:rStyle w:val="Hiperveza"/>
          </w:rPr>
          <w:t>13</w:t>
        </w:r>
        <w:proofErr w:type="spellEnd"/>
      </w:hyperlink>
    </w:p>
    <w:p w:rsidRDefault="005E7548" w:rsidP="00985268" w:rsidR="005E7548">
      <w:pPr>
        <w:spacing w:afterAutospacing="true" w:after="100" w:beforeAutospacing="true" w:before="100"/>
      </w:pPr>
      <w:r>
        <w:t> </w:t>
      </w:r>
      <w:r>
        <w:rPr>
          <w:b/>
          <w:bCs/>
        </w:rPr>
        <w:t> </w:t>
      </w:r>
      <w:r w:rsidR="00985268">
        <w:rPr>
          <w:b/>
          <w:bCs/>
        </w:rPr>
        <w:tab/>
      </w:r>
      <w:r w:rsidR="00985268">
        <w:rPr>
          <w:b/>
          <w:bCs/>
        </w:rPr>
        <w:tab/>
      </w:r>
      <w:r w:rsidR="00985268">
        <w:rPr>
          <w:b/>
          <w:bCs/>
        </w:rPr>
        <w:tab/>
      </w:r>
      <w:r w:rsidR="00985268">
        <w:rPr>
          <w:b/>
          <w:bCs/>
        </w:rPr>
        <w:tab/>
      </w:r>
      <w:bookmarkStart w:name="_GoBack" w:id="0"/>
      <w:bookmarkEnd w:id="0"/>
      <w:r>
        <w:rPr>
          <w:b/>
          <w:bCs/>
        </w:rPr>
        <w:t>R E  P U B L I K A  H R V A T S K A</w:t>
      </w:r>
    </w:p>
    <w:p w:rsidRDefault="005E7548" w:rsidP="005E7548" w:rsidR="005E7548">
      <w:pPr>
        <w:spacing w:afterAutospacing="true" w:after="100" w:beforeAutospacing="true" w:before="100"/>
        <w:jc w:val="center"/>
      </w:pPr>
      <w:r>
        <w:rPr>
          <w:b/>
          <w:bCs/>
        </w:rPr>
        <w:t>R J E Š E N J E</w:t>
      </w:r>
    </w:p>
    <w:p w:rsidRDefault="005E7548" w:rsidP="00403B7E" w:rsidR="005E7548">
      <w:pPr>
        <w:spacing w:afterAutospacing="true" w:after="100" w:beforeAutospacing="true" w:before="100"/>
      </w:pPr>
      <w:r>
        <w:t xml:space="preserve"> 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proofErr w:type="spellStart"/>
      <w:r>
        <w:rPr>
          <w:b/>
          <w:bCs/>
        </w:rPr>
        <w:t>FENIX</w:t>
      </w:r>
      <w:proofErr w:type="spellEnd"/>
      <w:r>
        <w:rPr>
          <w:b/>
          <w:bCs/>
        </w:rPr>
        <w:t xml:space="preserve"> d.o.o. Slavonski Brod, u stečaju, </w:t>
      </w:r>
      <w:hyperlink r:id="rId13" w:history="true">
        <w:r>
          <w:rPr>
            <w:rStyle w:val="Hiperveza"/>
            <w:b/>
            <w:bCs/>
          </w:rPr>
          <w:t>Vinogradska 2 F</w:t>
        </w:r>
      </w:hyperlink>
      <w:r>
        <w:rPr>
          <w:b/>
          <w:bCs/>
        </w:rPr>
        <w:t xml:space="preserve">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11119953057</w:t>
      </w:r>
      <w:proofErr w:type="spellEnd"/>
      <w:r>
        <w:t xml:space="preserve">, koga zastupa stečajni upravitelj Nikola Kruljac iz Martina, Našice, </w:t>
      </w:r>
      <w:proofErr w:type="spellStart"/>
      <w:r>
        <w:t>2</w:t>
      </w:r>
      <w:r>
        <w:t>9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  </w:t>
      </w:r>
    </w:p>
    <w:p w:rsidRDefault="005E7548" w:rsidP="00403B7E" w:rsidR="005E7548">
      <w:pPr>
        <w:spacing w:afterAutospacing="true" w:after="100" w:beforeAutospacing="true" w:before="100"/>
      </w:pPr>
      <w:r>
        <w:t> </w:t>
      </w:r>
      <w:r w:rsidR="00403B7E">
        <w:tab/>
      </w:r>
      <w:r w:rsidR="00403B7E">
        <w:tab/>
      </w:r>
      <w:r w:rsidR="00403B7E">
        <w:tab/>
      </w:r>
      <w:r w:rsidR="00403B7E">
        <w:tab/>
      </w:r>
      <w:r w:rsidR="00403B7E">
        <w:tab/>
      </w:r>
      <w:r>
        <w:t>r i j e š i o    j e</w:t>
      </w:r>
    </w:p>
    <w:p w:rsidRDefault="005E7548" w:rsidP="00403B7E" w:rsidR="005E7548">
      <w:pPr>
        <w:spacing w:afterAutospacing="true" w:after="100" w:beforeAutospacing="true" w:before="100"/>
      </w:pPr>
      <w:r>
        <w:t> I.</w:t>
      </w:r>
      <w:r>
        <w:rPr>
          <w:sz w:val="14"/>
          <w:szCs w:val="14"/>
        </w:rPr>
        <w:t xml:space="preserve">                 </w:t>
      </w:r>
      <w:r>
        <w:t xml:space="preserve">Ponuditelju </w:t>
      </w:r>
      <w:r>
        <w:rPr>
          <w:b/>
          <w:bCs/>
        </w:rPr>
        <w:t xml:space="preserve">Dominiku Nikoliću iz </w:t>
      </w:r>
      <w:hyperlink r:id="rId14" w:history="true">
        <w:r>
          <w:rPr>
            <w:rStyle w:val="Hiperveza"/>
            <w:b/>
            <w:bCs/>
          </w:rPr>
          <w:t xml:space="preserve">Osijeka, </w:t>
        </w:r>
        <w:proofErr w:type="spellStart"/>
        <w:r>
          <w:rPr>
            <w:rStyle w:val="Hiperveza"/>
            <w:b/>
            <w:bCs/>
          </w:rPr>
          <w:t>Retfala</w:t>
        </w:r>
        <w:proofErr w:type="spellEnd"/>
        <w:r>
          <w:rPr>
            <w:rStyle w:val="Hiperveza"/>
            <w:b/>
            <w:bCs/>
          </w:rPr>
          <w:t xml:space="preserve"> Nova </w:t>
        </w:r>
        <w:proofErr w:type="spellStart"/>
        <w:r>
          <w:rPr>
            <w:rStyle w:val="Hiperveza"/>
            <w:b/>
            <w:bCs/>
          </w:rPr>
          <w:t>10</w:t>
        </w:r>
        <w:proofErr w:type="spellEnd"/>
      </w:hyperlink>
      <w:r>
        <w:rPr>
          <w:b/>
          <w:bCs/>
        </w:rPr>
        <w:t xml:space="preserve">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64777251437</w:t>
      </w:r>
      <w:proofErr w:type="spellEnd"/>
      <w:r>
        <w:rPr>
          <w:b/>
          <w:bCs/>
        </w:rPr>
        <w:t xml:space="preserve">, </w:t>
      </w:r>
      <w:r>
        <w:t xml:space="preserve">dosuđuje se slijedeća nekretnina koje je u vlasništvu stečajnog dužnika i to: </w:t>
      </w:r>
    </w:p>
    <w:p w:rsidRDefault="005E7548" w:rsidP="00403B7E" w:rsidR="005E7548">
      <w:pPr>
        <w:spacing w:afterAutospacing="true" w:after="100" w:beforeAutospacing="true" w:before="100"/>
        <w:ind w:left="360"/>
        <w:jc w:val="both"/>
      </w:pPr>
      <w:r>
        <w:t> </w:t>
      </w:r>
      <w:r>
        <w:rPr>
          <w:b/>
          <w:bCs/>
        </w:rPr>
        <w:t xml:space="preserve">- </w:t>
      </w:r>
      <w:r>
        <w:rPr>
          <w:b/>
          <w:bCs/>
          <w:color w:val="222222"/>
        </w:rPr>
        <w:t xml:space="preserve">Suvlasničkog dijela </w:t>
      </w:r>
      <w:proofErr w:type="spellStart"/>
      <w:r>
        <w:rPr>
          <w:b/>
          <w:bCs/>
          <w:color w:val="222222"/>
        </w:rPr>
        <w:t>365</w:t>
      </w:r>
      <w:proofErr w:type="spellEnd"/>
      <w:r>
        <w:rPr>
          <w:b/>
          <w:bCs/>
          <w:color w:val="222222"/>
        </w:rPr>
        <w:t>/</w:t>
      </w:r>
      <w:proofErr w:type="spellStart"/>
      <w:r>
        <w:rPr>
          <w:b/>
          <w:bCs/>
          <w:color w:val="222222"/>
        </w:rPr>
        <w:t>10000</w:t>
      </w:r>
      <w:proofErr w:type="spellEnd"/>
      <w:r>
        <w:rPr>
          <w:b/>
          <w:bCs/>
          <w:color w:val="222222"/>
        </w:rPr>
        <w:t xml:space="preserve"> Etažno vlasništvo (E-1) 1. Dvosobni stan oznake stan </w:t>
      </w:r>
      <w:proofErr w:type="spellStart"/>
      <w:r>
        <w:rPr>
          <w:b/>
          <w:bCs/>
          <w:color w:val="222222"/>
        </w:rPr>
        <w:t>01</w:t>
      </w:r>
      <w:proofErr w:type="spellEnd"/>
      <w:r>
        <w:rPr>
          <w:b/>
          <w:bCs/>
          <w:color w:val="222222"/>
        </w:rPr>
        <w:t xml:space="preserve"> u prizemlju građevine, sa garažnim parkirnim mjestom oznake P </w:t>
      </w:r>
      <w:proofErr w:type="spellStart"/>
      <w:r>
        <w:rPr>
          <w:b/>
          <w:bCs/>
          <w:color w:val="222222"/>
        </w:rPr>
        <w:t>10</w:t>
      </w:r>
      <w:proofErr w:type="spellEnd"/>
      <w:r>
        <w:rPr>
          <w:b/>
          <w:bCs/>
          <w:color w:val="222222"/>
        </w:rPr>
        <w:t xml:space="preserve"> u podrumu građevine, neto korisne površine </w:t>
      </w:r>
      <w:proofErr w:type="spellStart"/>
      <w:r>
        <w:rPr>
          <w:b/>
          <w:bCs/>
          <w:color w:val="222222"/>
        </w:rPr>
        <w:t>55</w:t>
      </w:r>
      <w:proofErr w:type="spellEnd"/>
      <w:r>
        <w:rPr>
          <w:b/>
          <w:bCs/>
          <w:color w:val="222222"/>
        </w:rPr>
        <w:t>,</w:t>
      </w:r>
      <w:proofErr w:type="spellStart"/>
      <w:r>
        <w:rPr>
          <w:b/>
          <w:bCs/>
          <w:color w:val="222222"/>
        </w:rPr>
        <w:t>32</w:t>
      </w:r>
      <w:proofErr w:type="spellEnd"/>
      <w:r>
        <w:rPr>
          <w:b/>
          <w:bCs/>
          <w:color w:val="222222"/>
        </w:rPr>
        <w:t xml:space="preserve"> </w:t>
      </w:r>
      <w:proofErr w:type="spellStart"/>
      <w:r>
        <w:rPr>
          <w:b/>
          <w:bCs/>
          <w:color w:val="222222"/>
        </w:rPr>
        <w:t>m2</w:t>
      </w:r>
      <w:proofErr w:type="spellEnd"/>
      <w:r>
        <w:rPr>
          <w:b/>
          <w:bCs/>
          <w:color w:val="222222"/>
        </w:rPr>
        <w:t xml:space="preserve">, označeno u planu posebnih dijelova zgrade narančastom bojom s kojom nekretninom je neodvojivo povezano suvlasništvo na </w:t>
      </w:r>
      <w:proofErr w:type="spellStart"/>
      <w:r>
        <w:rPr>
          <w:b/>
          <w:bCs/>
          <w:color w:val="222222"/>
        </w:rPr>
        <w:t>zajeničkim</w:t>
      </w:r>
      <w:proofErr w:type="spellEnd"/>
      <w:r>
        <w:rPr>
          <w:b/>
          <w:bCs/>
          <w:color w:val="222222"/>
        </w:rPr>
        <w:t xml:space="preserve"> dijelovima i uređajima, te zemljištu zgrade koja je upisana kao k. č. br. </w:t>
      </w:r>
      <w:proofErr w:type="spellStart"/>
      <w:r>
        <w:rPr>
          <w:b/>
          <w:bCs/>
          <w:color w:val="222222"/>
        </w:rPr>
        <w:t>17</w:t>
      </w:r>
      <w:proofErr w:type="spellEnd"/>
      <w:r>
        <w:rPr>
          <w:b/>
          <w:bCs/>
          <w:color w:val="222222"/>
        </w:rPr>
        <w:t xml:space="preserve"> STAMBENA ZGRADA  br. </w:t>
      </w:r>
      <w:proofErr w:type="spellStart"/>
      <w:r>
        <w:rPr>
          <w:b/>
          <w:bCs/>
          <w:color w:val="222222"/>
        </w:rPr>
        <w:t>58</w:t>
      </w:r>
      <w:proofErr w:type="spellEnd"/>
      <w:r>
        <w:rPr>
          <w:b/>
          <w:bCs/>
          <w:color w:val="222222"/>
        </w:rPr>
        <w:t xml:space="preserve"> i DVORIŠTE U ZAGREBU, </w:t>
      </w:r>
      <w:proofErr w:type="spellStart"/>
      <w:r>
        <w:rPr>
          <w:b/>
          <w:bCs/>
          <w:color w:val="222222"/>
        </w:rPr>
        <w:t>RADOSLAVA</w:t>
      </w:r>
      <w:proofErr w:type="spellEnd"/>
      <w:r>
        <w:rPr>
          <w:b/>
          <w:bCs/>
          <w:color w:val="222222"/>
        </w:rPr>
        <w:t xml:space="preserve"> CIMERMANA  u površini od </w:t>
      </w:r>
      <w:proofErr w:type="spellStart"/>
      <w:r>
        <w:rPr>
          <w:b/>
          <w:bCs/>
          <w:color w:val="222222"/>
        </w:rPr>
        <w:t>627</w:t>
      </w:r>
      <w:proofErr w:type="spellEnd"/>
      <w:r>
        <w:rPr>
          <w:b/>
          <w:bCs/>
          <w:color w:val="222222"/>
        </w:rPr>
        <w:t xml:space="preserve"> </w:t>
      </w:r>
      <w:proofErr w:type="spellStart"/>
      <w:r>
        <w:rPr>
          <w:b/>
          <w:bCs/>
          <w:color w:val="222222"/>
        </w:rPr>
        <w:t>m2</w:t>
      </w:r>
      <w:proofErr w:type="spellEnd"/>
      <w:r>
        <w:rPr>
          <w:b/>
          <w:bCs/>
          <w:color w:val="222222"/>
        </w:rPr>
        <w:t xml:space="preserve">, KOJE NEKRETNINE SU UPISANE U Z. K. UL. </w:t>
      </w:r>
      <w:proofErr w:type="spellStart"/>
      <w:r>
        <w:rPr>
          <w:b/>
          <w:bCs/>
          <w:color w:val="222222"/>
        </w:rPr>
        <w:t>3399</w:t>
      </w:r>
      <w:proofErr w:type="spellEnd"/>
      <w:r>
        <w:rPr>
          <w:b/>
          <w:bCs/>
          <w:color w:val="222222"/>
        </w:rPr>
        <w:t xml:space="preserve"> k. o. </w:t>
      </w:r>
      <w:proofErr w:type="spellStart"/>
      <w:r>
        <w:rPr>
          <w:b/>
          <w:bCs/>
          <w:color w:val="222222"/>
        </w:rPr>
        <w:t>KLARA</w:t>
      </w:r>
      <w:proofErr w:type="spellEnd"/>
      <w:r>
        <w:rPr>
          <w:b/>
          <w:bCs/>
          <w:color w:val="222222"/>
        </w:rPr>
        <w:t>, zemljišnog knjižnog odjela Općinskog suda u Novom  Zagrebu.</w:t>
      </w:r>
    </w:p>
    <w:p w:rsidRDefault="005E7548" w:rsidP="00403B7E" w:rsidR="005E7548">
      <w:pPr>
        <w:spacing w:afterAutospacing="true" w:after="100" w:beforeAutospacing="true" w:before="100"/>
        <w:ind w:firstLine="360"/>
        <w:jc w:val="both"/>
      </w:pPr>
      <w:r>
        <w:t> II.</w:t>
      </w:r>
      <w:r>
        <w:rPr>
          <w:sz w:val="14"/>
          <w:szCs w:val="14"/>
        </w:rPr>
        <w:t xml:space="preserve">               </w:t>
      </w:r>
      <w:r>
        <w:t xml:space="preserve">Cijena za koju se nekretnine prodaju iznosi </w:t>
      </w:r>
      <w:proofErr w:type="spellStart"/>
      <w:r>
        <w:rPr>
          <w:b/>
          <w:bCs/>
        </w:rPr>
        <w:t>356.250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00</w:t>
      </w:r>
      <w:proofErr w:type="spellEnd"/>
      <w:r>
        <w:t xml:space="preserve"> </w:t>
      </w:r>
      <w:r>
        <w:rPr>
          <w:b/>
          <w:bCs/>
        </w:rPr>
        <w:t>kn</w:t>
      </w:r>
      <w:r>
        <w:t xml:space="preserve">. 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t> III.</w:t>
      </w:r>
      <w:r>
        <w:rPr>
          <w:sz w:val="14"/>
          <w:szCs w:val="14"/>
        </w:rPr>
        <w:t xml:space="preserve">              </w:t>
      </w:r>
      <w:r>
        <w:t xml:space="preserve">Cijena se uplaćuje  na račun za uplatu </w:t>
      </w:r>
      <w:proofErr w:type="spellStart"/>
      <w:r>
        <w:t>kupovnine</w:t>
      </w:r>
      <w:proofErr w:type="spellEnd"/>
      <w:r>
        <w:t xml:space="preserve"> Fine, račun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HR1123900011300028787</w:t>
      </w:r>
      <w:proofErr w:type="spellEnd"/>
      <w:r>
        <w:t xml:space="preserve">, model: </w:t>
      </w:r>
      <w:proofErr w:type="spellStart"/>
      <w:r>
        <w:t>HR11</w:t>
      </w:r>
      <w:proofErr w:type="spellEnd"/>
      <w:r>
        <w:t>, pod 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>
        <w:t>23590</w:t>
      </w:r>
      <w:proofErr w:type="spellEnd"/>
      <w:r>
        <w:t>, a kao podatak drugi (</w:t>
      </w:r>
      <w:proofErr w:type="spellStart"/>
      <w:r>
        <w:t>P2</w:t>
      </w:r>
      <w:proofErr w:type="spellEnd"/>
      <w:r>
        <w:t>*) broj koji je sadržan u tablici pod rednim brojem VII (lista ponuditelja sa zadnjom najvišom valjanom ponudom u nadmetanju)</w:t>
      </w:r>
      <w:r w:rsidR="00403B7E">
        <w:t xml:space="preserve"> u ovom slučaju </w:t>
      </w:r>
      <w:proofErr w:type="spellStart"/>
      <w:r w:rsidR="00403B7E">
        <w:t>6742</w:t>
      </w:r>
      <w:proofErr w:type="spellEnd"/>
      <w:r>
        <w:t xml:space="preserve">. Prilikom uplate </w:t>
      </w:r>
      <w:proofErr w:type="spellStart"/>
      <w:r>
        <w:t>kupovnine</w:t>
      </w:r>
      <w:proofErr w:type="spellEnd"/>
      <w:r>
        <w:t xml:space="preserve"> na račun Agencije potrebno je da </w:t>
      </w:r>
      <w:proofErr w:type="spellStart"/>
      <w:r>
        <w:t>uplatittelj</w:t>
      </w:r>
      <w:proofErr w:type="spellEnd"/>
      <w:r>
        <w:t xml:space="preserve"> u polje </w:t>
      </w:r>
      <w:proofErr w:type="spellStart"/>
      <w:r>
        <w:t>71A</w:t>
      </w:r>
      <w:proofErr w:type="spellEnd"/>
      <w:r>
        <w:t xml:space="preserve"> na </w:t>
      </w:r>
      <w:proofErr w:type="spellStart"/>
      <w:r>
        <w:t>SWIFT</w:t>
      </w:r>
      <w:proofErr w:type="spellEnd"/>
      <w:r>
        <w:t>-u ili na obrascu naloga za plaćanje u polje "Opcija troška" naznači opciju "</w:t>
      </w:r>
      <w:proofErr w:type="spellStart"/>
      <w:r>
        <w:t>OUR</w:t>
      </w:r>
      <w:proofErr w:type="spellEnd"/>
      <w:r>
        <w:t>".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lastRenderedPageBreak/>
        <w:t> 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rPr>
          <w:color w:val="FF0000"/>
        </w:rPr>
        <w:t>IV.</w:t>
      </w:r>
      <w:r>
        <w:rPr>
          <w:color w:val="FF0000"/>
          <w:sz w:val="14"/>
          <w:szCs w:val="14"/>
        </w:rPr>
        <w:t xml:space="preserve">              </w:t>
      </w:r>
      <w:r>
        <w:rPr>
          <w:color w:val="FF0000"/>
        </w:rPr>
        <w:t>Kupac je dužan platiti poreze, ako ih je dužan platiti  sukladno važećim propisima.</w:t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> 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t>V.</w:t>
      </w:r>
      <w:r>
        <w:rPr>
          <w:sz w:val="14"/>
          <w:szCs w:val="14"/>
        </w:rPr>
        <w:t xml:space="preserve">               </w:t>
      </w:r>
      <w:r>
        <w:t xml:space="preserve">Nalaže se kupcu </w:t>
      </w:r>
      <w:r>
        <w:rPr>
          <w:b/>
          <w:bCs/>
        </w:rPr>
        <w:t xml:space="preserve">Dominiku Nikoliću iz </w:t>
      </w:r>
      <w:hyperlink r:id="rId15" w:history="true">
        <w:r>
          <w:rPr>
            <w:rStyle w:val="Hiperveza"/>
            <w:b/>
            <w:bCs/>
          </w:rPr>
          <w:t xml:space="preserve">Osijeka, </w:t>
        </w:r>
        <w:proofErr w:type="spellStart"/>
        <w:r>
          <w:rPr>
            <w:rStyle w:val="Hiperveza"/>
            <w:b/>
            <w:bCs/>
          </w:rPr>
          <w:t>Retfala</w:t>
        </w:r>
        <w:proofErr w:type="spellEnd"/>
        <w:r>
          <w:rPr>
            <w:rStyle w:val="Hiperveza"/>
            <w:b/>
            <w:bCs/>
          </w:rPr>
          <w:t xml:space="preserve"> Nova </w:t>
        </w:r>
        <w:proofErr w:type="spellStart"/>
        <w:r>
          <w:rPr>
            <w:rStyle w:val="Hiperveza"/>
            <w:b/>
            <w:bCs/>
          </w:rPr>
          <w:t>10</w:t>
        </w:r>
        <w:proofErr w:type="spellEnd"/>
      </w:hyperlink>
      <w:r>
        <w:rPr>
          <w:b/>
          <w:bCs/>
        </w:rPr>
        <w:t xml:space="preserve">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64777251437</w:t>
      </w:r>
      <w:proofErr w:type="spellEnd"/>
      <w:r>
        <w:rPr>
          <w:b/>
          <w:bCs/>
        </w:rPr>
        <w:t xml:space="preserve">,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</w:t>
      </w:r>
      <w:proofErr w:type="spellStart"/>
      <w:r>
        <w:t>60</w:t>
      </w:r>
      <w:proofErr w:type="spellEnd"/>
      <w:r>
        <w:t xml:space="preserve"> dana od završetka elektroničke javne dražbe na kojoj je kupac sudjelovao.</w:t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>   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t>VI.</w:t>
      </w:r>
      <w:r>
        <w:rPr>
          <w:sz w:val="14"/>
          <w:szCs w:val="14"/>
        </w:rPr>
        <w:t xml:space="preserve">              </w:t>
      </w: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> 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t>VII.</w:t>
      </w:r>
      <w:r>
        <w:rPr>
          <w:sz w:val="14"/>
          <w:szCs w:val="14"/>
        </w:rPr>
        <w:t xml:space="preserve">            </w:t>
      </w:r>
      <w:r>
        <w:t xml:space="preserve">Nalaže se Fini, obavijestiti sud o uplati </w:t>
      </w:r>
      <w:proofErr w:type="spellStart"/>
      <w:r>
        <w:t>kupovnine</w:t>
      </w:r>
      <w:proofErr w:type="spellEnd"/>
      <w:r>
        <w:t xml:space="preserve"> i istu zajedno s uplaćenom jamčevinom prebaciti na račun ovog suda________________________________________ </w:t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> </w:t>
      </w:r>
    </w:p>
    <w:p w:rsidRDefault="005E7548" w:rsidP="005E7548" w:rsidR="005E7548">
      <w:pPr>
        <w:spacing w:afterAutospacing="true" w:after="100" w:beforeAutospacing="true" w:before="100"/>
        <w:ind w:left="1080"/>
        <w:jc w:val="both"/>
      </w:pPr>
      <w:r>
        <w:t>VIII.</w:t>
      </w:r>
      <w:r>
        <w:rPr>
          <w:sz w:val="14"/>
          <w:szCs w:val="14"/>
        </w:rPr>
        <w:t xml:space="preserve">          </w:t>
      </w:r>
      <w:r>
        <w:t>Nalaže se zemljišno-knjižnom odjelu Općinskog suda u Novom Zagrebu da temeljem ovog pravomoćnog rješenja, te potvrde ovog suda o isplati kupoprodajne cijene u cijelosti izvrši prijenos prava vlasništva na nekretninama iz točke I. ovog rješenja na kupca .</w:t>
      </w:r>
    </w:p>
    <w:p w:rsidRDefault="005E7548" w:rsidP="005E7548" w:rsidR="005E7548">
      <w:pPr>
        <w:spacing w:afterAutospacing="true" w:after="100" w:beforeAutospacing="true" w:before="100"/>
        <w:ind w:firstLine="708" w:left="5664"/>
      </w:pPr>
      <w:r>
        <w:t> </w:t>
      </w:r>
    </w:p>
    <w:p w:rsidRDefault="005E7548" w:rsidP="005E7548" w:rsidR="005E7548">
      <w:pPr>
        <w:spacing w:afterAutospacing="true" w:after="100" w:beforeAutospacing="true" w:before="100"/>
        <w:ind w:firstLine="708" w:left="5664"/>
      </w:pPr>
      <w:r>
        <w:t> </w:t>
      </w:r>
    </w:p>
    <w:p w:rsidRDefault="005E7548" w:rsidP="005E7548" w:rsidR="005E7548">
      <w:pPr>
        <w:spacing w:afterAutospacing="true" w:after="100" w:beforeAutospacing="true" w:before="100"/>
        <w:ind w:firstLine="360"/>
      </w:pPr>
      <w:r>
        <w:t xml:space="preserve">IX. Nalaže se </w:t>
      </w:r>
      <w:proofErr w:type="spellStart"/>
      <w:r>
        <w:t>z.k</w:t>
      </w:r>
      <w:proofErr w:type="spellEnd"/>
      <w:r>
        <w:t>. odjelu</w:t>
      </w:r>
      <w:r w:rsidR="00403B7E">
        <w:t xml:space="preserve"> </w:t>
      </w:r>
      <w:r w:rsidR="00403B7E">
        <w:t>Općinskog suda u Novom Zagrebu</w:t>
      </w:r>
      <w:r>
        <w:t xml:space="preserve"> brisanje slijedećih zabilježbi: </w:t>
      </w:r>
    </w:p>
    <w:p w:rsidRDefault="005E7548" w:rsidP="005E7548" w:rsidR="005E7548">
      <w:pPr>
        <w:spacing w:afterAutospacing="true" w:after="100" w:beforeAutospacing="true" w:before="100"/>
      </w:pPr>
      <w:r>
        <w:t> </w:t>
      </w:r>
    </w:p>
    <w:p w:rsidRDefault="005E7548" w:rsidP="005E7548" w:rsidR="005E7548">
      <w:pPr>
        <w:pStyle w:val="m-8577506174165461183msolistparagraph"/>
        <w:ind w:left="720"/>
        <w:jc w:val="both"/>
      </w:pPr>
      <w:r>
        <w:t>-</w:t>
      </w:r>
      <w:r>
        <w:rPr>
          <w:sz w:val="14"/>
          <w:szCs w:val="14"/>
        </w:rPr>
        <w:t xml:space="preserve">        </w:t>
      </w:r>
      <w:r>
        <w:t>Z-</w:t>
      </w:r>
      <w:proofErr w:type="spellStart"/>
      <w:r>
        <w:t>27039</w:t>
      </w:r>
      <w:proofErr w:type="spellEnd"/>
      <w:r>
        <w:t>/</w:t>
      </w:r>
      <w:proofErr w:type="spellStart"/>
      <w:r>
        <w:t>09</w:t>
      </w:r>
      <w:proofErr w:type="spellEnd"/>
      <w:r>
        <w:t xml:space="preserve"> od 19.5.2009., Z-</w:t>
      </w:r>
      <w:proofErr w:type="spellStart"/>
      <w:r>
        <w:t>4181</w:t>
      </w:r>
      <w:proofErr w:type="spellEnd"/>
      <w:r>
        <w:t>/</w:t>
      </w:r>
      <w:proofErr w:type="spellStart"/>
      <w:r>
        <w:t>15</w:t>
      </w:r>
      <w:proofErr w:type="spellEnd"/>
      <w:r>
        <w:t xml:space="preserve"> od 30.1.2015., Z-</w:t>
      </w:r>
      <w:proofErr w:type="spellStart"/>
      <w:r>
        <w:t>5189</w:t>
      </w:r>
      <w:proofErr w:type="spellEnd"/>
      <w:r>
        <w:t>/</w:t>
      </w:r>
      <w:proofErr w:type="spellStart"/>
      <w:r>
        <w:t>16</w:t>
      </w:r>
      <w:proofErr w:type="spellEnd"/>
      <w:r>
        <w:t xml:space="preserve"> od 30.3.2016.</w:t>
      </w:r>
    </w:p>
    <w:p w:rsidRDefault="005E7548" w:rsidP="005E7548" w:rsidR="005E7548">
      <w:pPr>
        <w:spacing w:afterAutospacing="true" w:after="100" w:beforeAutospacing="true" w:before="100"/>
      </w:pPr>
      <w:r>
        <w:t> </w:t>
      </w:r>
    </w:p>
    <w:p w:rsidRDefault="005E7548" w:rsidP="005E7548" w:rsidR="005E7548">
      <w:pPr>
        <w:spacing w:afterAutospacing="true" w:after="100" w:beforeAutospacing="true" w:before="100"/>
        <w:jc w:val="center"/>
      </w:pPr>
      <w:r>
        <w:t>Obrazloženje</w:t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> </w:t>
      </w:r>
    </w:p>
    <w:p w:rsidRDefault="005E7548" w:rsidP="005E7548" w:rsidR="005E7548">
      <w:pPr>
        <w:spacing w:afterAutospacing="true" w:after="100" w:beforeAutospacing="true" w:before="100"/>
        <w:ind w:firstLine="708"/>
        <w:jc w:val="both"/>
      </w:pPr>
      <w:r>
        <w:lastRenderedPageBreak/>
        <w:t xml:space="preserve">Nekretnina označena u dispozitivu rješenja prodana je na elektroničkoj javnoj dražbi jedinom ponuditelju Dominiku Nikoliću iz Osijeka za ponuđeni iznos kupoprodajne cijene od </w:t>
      </w:r>
      <w:proofErr w:type="spellStart"/>
      <w:r>
        <w:t>356.250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a utvrđeno je da je uplaćena jamčevina pa je iz tih razloga odlučeno kao u izreci rješenja temeljem čl. </w:t>
      </w:r>
      <w:proofErr w:type="spellStart"/>
      <w:r>
        <w:t>164</w:t>
      </w:r>
      <w:proofErr w:type="spellEnd"/>
      <w:r>
        <w:t xml:space="preserve">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), a uz primjenu čl. </w:t>
      </w:r>
      <w:proofErr w:type="spellStart"/>
      <w:r>
        <w:t>101</w:t>
      </w:r>
      <w:proofErr w:type="spellEnd"/>
      <w:r>
        <w:t xml:space="preserve">. Ovršnog zakona NN br. </w:t>
      </w:r>
      <w:proofErr w:type="spellStart"/>
      <w:r>
        <w:t>112</w:t>
      </w:r>
      <w:proofErr w:type="spellEnd"/>
      <w:r>
        <w:t>/</w:t>
      </w:r>
      <w:proofErr w:type="spellStart"/>
      <w:r>
        <w:t>2012</w:t>
      </w:r>
      <w:proofErr w:type="spellEnd"/>
    </w:p>
    <w:p w:rsidRDefault="005E7548" w:rsidP="005E7548" w:rsidR="005E7548">
      <w:pPr>
        <w:spacing w:afterAutospacing="true" w:after="100" w:beforeAutospacing="true" w:before="100"/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5E7548" w:rsidP="005E7548" w:rsidR="005E7548">
      <w:pPr>
        <w:spacing w:afterAutospacing="true" w:after="100" w:beforeAutospacing="true" w:before="100"/>
        <w:jc w:val="both"/>
      </w:pPr>
      <w:r>
        <w:t xml:space="preserve">               </w:t>
      </w:r>
    </w:p>
    <w:p w:rsidRDefault="005E7548" w:rsidP="005E7548" w:rsidR="005E7548">
      <w:pPr>
        <w:spacing w:afterAutospacing="true" w:after="100" w:beforeAutospacing="true" w:before="100"/>
        <w:ind w:firstLine="708"/>
      </w:pPr>
      <w:r>
        <w:t xml:space="preserve">U Slavonskom Brodu </w:t>
      </w:r>
      <w:proofErr w:type="spellStart"/>
      <w:r>
        <w:t>2</w:t>
      </w:r>
      <w:r>
        <w:t>9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  </w:t>
      </w:r>
    </w:p>
    <w:p w:rsidRDefault="005E7548" w:rsidP="005E7548" w:rsidR="005E7548">
      <w:pPr>
        <w:spacing w:afterAutospacing="true" w:after="100" w:beforeAutospacing="true" w:before="100"/>
      </w:pPr>
      <w:r>
        <w:t> </w:t>
      </w:r>
    </w:p>
    <w:p w:rsidRDefault="005E7548" w:rsidP="005E7548" w:rsidR="005E7548">
      <w:pPr>
        <w:spacing w:afterAutospacing="true" w:after="100" w:beforeAutospacing="true" w:before="100"/>
      </w:pPr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    Stečajna sutkinja:</w:t>
      </w:r>
    </w:p>
    <w:p w:rsidRDefault="005E7548" w:rsidP="005E7548" w:rsidR="005E7548">
      <w:pPr>
        <w:spacing w:afterAutospacing="true" w:after="100" w:beforeAutospacing="true" w:before="100"/>
      </w:pPr>
      <w:r>
        <w:t>                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5E7548" w:rsidP="005E7548" w:rsidR="005E7548">
      <w:pPr>
        <w:spacing w:afterAutospacing="true" w:after="100" w:beforeAutospacing="true" w:before="100"/>
      </w:pPr>
      <w:r>
        <w:t>            </w:t>
      </w:r>
    </w:p>
    <w:p w:rsidRDefault="005E7548" w:rsidP="005E7548" w:rsidR="005E7548">
      <w:pPr>
        <w:spacing w:afterAutospacing="true" w:after="100" w:beforeAutospacing="true" w:before="100"/>
      </w:pPr>
      <w:r>
        <w:t> </w:t>
      </w:r>
    </w:p>
    <w:p w:rsidRDefault="005E7548" w:rsidP="005E7548" w:rsidR="005E7548">
      <w:pPr>
        <w:spacing w:afterAutospacing="true" w:after="100" w:beforeAutospacing="true" w:before="100"/>
      </w:pPr>
      <w:r>
        <w:t> 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</w:t>
      </w:r>
      <w:proofErr w:type="spellStart"/>
      <w:r>
        <w:rPr>
          <w:sz w:val="18"/>
          <w:szCs w:val="18"/>
        </w:rPr>
        <w:t>VTS</w:t>
      </w:r>
      <w:proofErr w:type="spellEnd"/>
      <w:r>
        <w:rPr>
          <w:sz w:val="18"/>
          <w:szCs w:val="18"/>
        </w:rPr>
        <w:t xml:space="preserve"> RH u Zagrebu. Rok za žalbu počinje teći osmog dana od dana objave rješenja na E oglasnoj ploči .Žalba se podnosi u roku od 8 dana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18"/>
          <w:szCs w:val="18"/>
        </w:rPr>
        <w:t> </w:t>
      </w:r>
    </w:p>
    <w:p w:rsidRDefault="005E7548" w:rsidP="005E7548" w:rsidR="005E7548">
      <w:pPr>
        <w:spacing w:afterAutospacing="true" w:after="100" w:beforeAutospacing="true" w:before="100"/>
      </w:pPr>
      <w:r>
        <w:t> 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20"/>
          <w:szCs w:val="20"/>
        </w:rPr>
        <w:t>Dostaviti: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20"/>
          <w:szCs w:val="20"/>
        </w:rPr>
        <w:t>- kupcu-poštom radi obavijesti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20"/>
          <w:szCs w:val="20"/>
        </w:rPr>
        <w:t>- gruntovnici nakon pravomoćnosti</w:t>
      </w:r>
    </w:p>
    <w:p w:rsidRDefault="005E7548" w:rsidP="005E7548" w:rsidR="005E7548">
      <w:pPr>
        <w:spacing w:afterAutospacing="true" w:after="100" w:beforeAutospacing="true" w:before="100"/>
      </w:pPr>
      <w:r>
        <w:rPr>
          <w:sz w:val="20"/>
          <w:szCs w:val="20"/>
        </w:rPr>
        <w:t xml:space="preserve">- kalendar: </w:t>
      </w:r>
      <w:proofErr w:type="spellStart"/>
      <w:r>
        <w:rPr>
          <w:sz w:val="20"/>
          <w:szCs w:val="20"/>
        </w:rPr>
        <w:t>17</w:t>
      </w:r>
      <w:proofErr w:type="spellEnd"/>
      <w:r>
        <w:rPr>
          <w:sz w:val="20"/>
          <w:szCs w:val="20"/>
        </w:rPr>
        <w:t xml:space="preserve"> dana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E43" w:rsidP="00537B78" w:rsidR="00A80E43">
      <w:r>
        <w:separator/>
      </w:r>
    </w:p>
  </w:endnote>
  <w:endnote w:id="0" w:type="continuationSeparator">
    <w:p w:rsidRDefault="00A80E43" w:rsidP="00537B78" w:rsidR="00A8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E43" w:rsidP="00537B78" w:rsidR="00A80E43">
      <w:r>
        <w:separator/>
      </w:r>
    </w:p>
  </w:footnote>
  <w:footnote w:id="0" w:type="continuationSeparator">
    <w:p w:rsidRDefault="00A80E43" w:rsidP="00537B78" w:rsidR="00A8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B7E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48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268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E43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m-8577506174165461183msolistparagraph" w:type="paragraph">
    <w:name w:val="m_-8577506174165461183msolistparagraph"/>
    <w:basedOn w:val="Normal"/>
    <w:rsid w:val="005E7548"/>
    <w:pPr>
      <w:spacing w:afterAutospacing="true" w:after="100" w:beforeAutospacing="true" w:before="100"/>
    </w:pPr>
    <w:rPr>
      <w:rFonts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m-8577506174165461183msolistparagraph" w:type="paragraph">
    <w:name w:val="m_-8577506174165461183msolistparagraph"/>
    <w:basedOn w:val="Normal"/>
    <w:rsid w:val="005E7548"/>
    <w:pPr>
      <w:spacing w:after="100" w:afterAutospacing="1" w:before="100" w:beforeAutospacing="1"/>
    </w:pPr>
    <w:rPr>
      <w:rFonts w:cs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29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Vinogradska+2+F&amp;entry=gmail&amp;source=g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&amp;entry=gmail&amp;source=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385D.B29A7FA0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maps.google.com/?q=Osijeka,+Retfala+Nova+10&amp;entry=gmail&amp;source=g" TargetMode="Externa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Osijeka,+Retfala+Nova+10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St-240/2015-186</izvorni_sadrzaj>
    <derivirana_varijabla naziv="DomainObject.Oznaka_1">St-240/2015-186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 u ormar,    III i IV  i V dio poslan
 u pisarnicu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 u ormar,    III i IV  i V dio poslan
 u pisarnicu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St-240/2015-186</izvorni_sadrzaj>
    <derivirana_varijabla naziv="DomainObject.PoslovniBrojDokumenta_1">St-240/2015-186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2F242-45FA-4057-BDDA-3C9B240FF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654</properties:Words>
  <properties:Characters>3460</properties:Characters>
  <properties:Lines>88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2017-09-29T12:59:00Z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St-240/2015-186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