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3dce" w14:paraId="37a3dce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24171C">
        <w:rPr>
          <w:rFonts w:hAnsi="Times New Roman" w:ascii="Times New Roman"/>
        </w:rPr>
        <w:t>67. St-1123</w:t>
      </w:r>
      <w:r w:rsidR="00530559">
        <w:rPr>
          <w:rFonts w:hAnsi="Times New Roman" w:ascii="Times New Roman"/>
        </w:rPr>
        <w:t>/12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24171C" w:rsidRPr="0024171C">
        <w:rPr>
          <w:rFonts w:hAnsi="Times New Roman" w:ascii="Times New Roman"/>
          <w:bCs/>
          <w:szCs w:val="24"/>
          <w:lang w:val="hr-HR"/>
        </w:rPr>
        <w:t>OIB: 48573279818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F20813">
        <w:rPr>
          <w:rFonts w:hAnsi="Times New Roman" w:ascii="Times New Roman"/>
          <w:szCs w:val="24"/>
          <w:lang w:val="hr-HR"/>
        </w:rPr>
        <w:t>4. travnja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24171C" w:rsidR="00744C41" w:rsidRPr="0024171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>ALUS PLUS d.o.o. u stečaju, Zagreb, Jurja Ves 8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F20813">
        <w:rPr>
          <w:rFonts w:hAnsi="Times New Roman" w:ascii="Times New Roman"/>
          <w:szCs w:val="24"/>
          <w:lang w:val="hr-HR"/>
        </w:rPr>
        <w:t>drugom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 xml:space="preserve">upisane u zemljišnim knjigama </w:t>
      </w:r>
      <w:r w:rsidR="0024171C" w:rsidRPr="0024171C">
        <w:rPr>
          <w:rFonts w:hAnsi="Times New Roman" w:ascii="Times New Roman"/>
          <w:szCs w:val="24"/>
          <w:lang w:val="hr-HR"/>
        </w:rPr>
        <w:t>Općinskog građanskog suda u Zagrebu i to u zk. ul. 6994, k.o. Šestine, k. č. br. 1751/6 u naravi livada površine 33m2 i k.č. br. 1751/7 u naravi livada površine 67m2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24171C">
        <w:rPr>
          <w:rFonts w:hAnsi="Times New Roman" w:ascii="Times New Roman"/>
          <w:szCs w:val="24"/>
          <w:lang w:val="hr-HR"/>
        </w:rPr>
        <w:t>54.491</w:t>
      </w:r>
      <w:r w:rsidR="00AD6687">
        <w:rPr>
          <w:rFonts w:hAnsi="Times New Roman" w:ascii="Times New Roman"/>
          <w:szCs w:val="24"/>
          <w:lang w:val="hr-HR"/>
        </w:rPr>
        <w:t>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24171C" w:rsidRPr="0024171C">
        <w:rPr>
          <w:rFonts w:hAnsi="Times New Roman" w:ascii="Times New Roman"/>
          <w:szCs w:val="24"/>
          <w:lang w:val="hr-HR"/>
        </w:rPr>
        <w:t>Sberbank d.d. (ranije: Volksbank d.d.)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F20813">
        <w:rPr>
          <w:rFonts w:hAnsi="Times New Roman" w:ascii="Times New Roman"/>
          <w:szCs w:val="24"/>
          <w:lang w:val="hr-HR"/>
        </w:rPr>
        <w:t>drugom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F20813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F20813">
        <w:rPr>
          <w:rFonts w:hAnsi="Times New Roman" w:ascii="Times New Roman"/>
          <w:szCs w:val="24"/>
          <w:lang w:val="hr-HR"/>
        </w:rPr>
        <w:t>16. svibnja</w:t>
      </w:r>
      <w:r w:rsidR="0024171C">
        <w:rPr>
          <w:rFonts w:hAnsi="Times New Roman" w:ascii="Times New Roman"/>
          <w:szCs w:val="24"/>
          <w:lang w:val="hr-HR"/>
        </w:rPr>
        <w:t xml:space="preserve"> 2017. u 10</w:t>
      </w:r>
      <w:r w:rsidR="004511D4">
        <w:rPr>
          <w:rFonts w:hAnsi="Times New Roman" w:ascii="Times New Roman"/>
          <w:szCs w:val="24"/>
          <w:lang w:val="hr-HR"/>
        </w:rPr>
        <w:t>,3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F20813">
        <w:rPr>
          <w:rFonts w:hAnsi="Times New Roman" w:ascii="Times New Roman"/>
          <w:szCs w:val="24"/>
          <w:lang w:val="hr-HR"/>
        </w:rPr>
        <w:t>drugom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F20813">
        <w:rPr>
          <w:rFonts w:hAnsi="Times New Roman" w:ascii="Times New Roman"/>
          <w:szCs w:val="24"/>
          <w:lang w:val="hr-HR"/>
        </w:rPr>
        <w:t>drugom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511D4">
        <w:rPr>
          <w:rFonts w:hAnsi="Times New Roman" w:ascii="Times New Roman"/>
          <w:szCs w:val="24"/>
          <w:lang w:val="hr-HR"/>
        </w:rPr>
        <w:t>a 462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24171C">
        <w:rPr>
          <w:rFonts w:hAnsi="Times New Roman" w:ascii="Times New Roman"/>
          <w:szCs w:val="24"/>
          <w:lang w:val="hr-HR"/>
        </w:rPr>
        <w:t>1123</w:t>
      </w:r>
      <w:r w:rsidR="004511D4">
        <w:rPr>
          <w:rFonts w:hAnsi="Times New Roman" w:ascii="Times New Roman"/>
          <w:szCs w:val="24"/>
          <w:lang w:val="hr-HR"/>
        </w:rPr>
        <w:t>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24171C">
        <w:rPr>
          <w:rFonts w:hAnsi="Times New Roman" w:ascii="Times New Roman"/>
          <w:szCs w:val="24"/>
          <w:lang w:val="hr-HR"/>
        </w:rPr>
        <w:t>8. ožujka 2013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 xml:space="preserve">a cijena je određena u skladu s </w:t>
      </w:r>
      <w:r w:rsidR="0024171C">
        <w:rPr>
          <w:rFonts w:hAnsi="Times New Roman" w:ascii="Times New Roman"/>
          <w:szCs w:val="24"/>
          <w:lang w:val="hr-HR"/>
        </w:rPr>
        <w:t>nalazom i mišljenjem vještaka Andreja Babića iz Zagreba.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F20813">
        <w:rPr>
          <w:rFonts w:hAnsi="Times New Roman" w:ascii="Times New Roman"/>
          <w:szCs w:val="24"/>
        </w:rPr>
        <w:t>4. travnja</w:t>
      </w:r>
      <w:r w:rsidR="00BF26F0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57D97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6D2CE6" w:rsidP="009177D6" w:rsidR="006D2CE6">
      <w:pPr>
        <w:jc w:val="both"/>
        <w:rPr>
          <w:rFonts w:hAnsi="Times New Roman" w:ascii="Times New Roman"/>
          <w:szCs w:val="24"/>
        </w:rPr>
      </w:pPr>
    </w:p>
    <w:p w:rsidRDefault="00157D97" w:rsidP="00F832F4" w:rsidR="00157D97" w:rsidRPr="00157D97">
      <w:pPr>
        <w:jc w:val="right"/>
        <w:rPr>
          <w:rFonts w:hAnsi="Times New Roman" w:ascii="Times New Roman"/>
        </w:rPr>
      </w:pPr>
      <w:r w:rsidRPr="00157D97">
        <w:rPr>
          <w:rFonts w:hAnsi="Times New Roman" w:ascii="Times New Roman"/>
        </w:rPr>
        <w:t>Za točnost otpravka – ovlašteni službenik</w:t>
      </w:r>
    </w:p>
    <w:p w:rsidRDefault="00157D97" w:rsidP="00F832F4" w:rsidR="00157D97" w:rsidRPr="00157D97">
      <w:pPr>
        <w:tabs>
          <w:tab w:pos="6507" w:val="left"/>
        </w:tabs>
        <w:rPr>
          <w:rFonts w:hAnsi="Times New Roman" w:ascii="Times New Roman"/>
        </w:rPr>
      </w:pPr>
      <w:r w:rsidRPr="00157D97">
        <w:rPr>
          <w:rFonts w:hAnsi="Times New Roman" w:ascii="Times New Roman"/>
        </w:rPr>
        <w:tab/>
        <w:t xml:space="preserve">   Katica Franjić</w:t>
      </w:r>
    </w:p>
    <w:p w:rsidRDefault="00745D14" w:rsidP="004511D4" w:rsidR="00745D14" w:rsidRPr="00745D14">
      <w:pPr>
        <w:jc w:val="both"/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157D97" w:rsidRPr="00157D97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24171C">
          <w:rPr>
            <w:rFonts w:hAnsi="Times New Roman" w:ascii="Times New Roman"/>
            <w:szCs w:val="24"/>
            <w:lang w:val="hr-HR"/>
          </w:rPr>
          <w:t xml:space="preserve"> St-1123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0F9E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D97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71C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2CE6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813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dražba</izvorni_sadrzaj>
    <derivirana_varijabla naziv="DomainObject.Primjedba_1">2.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1202</properties:Words>
  <properties:Characters>6484</properties:Characters>
  <properties:Lines>136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2017-04-04T12:12:00Z</dcterms:created>
  <dc:creator>stecaj</dc:creator>
  <cp:lastModifiedBy>Katica Franjić</cp:lastModifiedBy>
  <cp:lastPrinted>2017-04-04T12:51:00Z</cp:lastPrinted>
  <dcterms:modified xmlns:xsi="http://www.w3.org/2001/XMLSchema-instance" xsi:type="dcterms:W3CDTF">2017-04-04T12:52:00Z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