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9d40" w14:paraId="dcc9d40" w:rsidRDefault="007C6B24" w:rsidP="00FF194F" w:rsidR="00524570">
      <w:pPr>
        <w15:collapsed w:val="false"/>
      </w:pPr>
      <w:bookmarkStart w:name="_GoBack" w:id="0"/>
      <w:bookmarkEnd w:id="0"/>
      <w:r>
        <w:t xml:space="preserve">   </w:t>
      </w:r>
      <w:r w:rsidR="009A50D0">
        <w:t xml:space="preserve">            </w:t>
      </w:r>
      <w: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9A50D0" w:rsidP="005866EA" w:rsidR="005866EA" w:rsidRPr="002F3D5C">
            <w:r>
              <w:t xml:space="preserve">  </w:t>
            </w:r>
            <w:r w:rsidR="005866EA" w:rsidRPr="002F3D5C">
              <w:t>Trgovački sud u Zagrebu</w:t>
            </w:r>
          </w:p>
          <w:p w:rsidRDefault="009A50D0" w:rsidP="005866EA" w:rsidR="005866EA" w:rsidRPr="002F3D5C">
            <w:r>
              <w:t xml:space="preserve">    </w:t>
            </w:r>
            <w:r w:rsidR="005866EA" w:rsidRPr="002F3D5C">
              <w:t>Zagreb, Amruševa 2/II</w:t>
            </w:r>
          </w:p>
        </w:tc>
      </w:tr>
    </w:tbl>
    <w:p w:rsidRDefault="009A3521" w:rsidP="003401C8" w:rsidR="003401C8">
      <w:pPr>
        <w:jc w:val="right"/>
      </w:pPr>
      <w:r>
        <w:t>89</w:t>
      </w:r>
      <w:r w:rsidR="003401C8" w:rsidRPr="008A2CA9">
        <w:t>. St-</w:t>
      </w:r>
      <w:r w:rsidR="000B0192">
        <w:t>489/15</w:t>
      </w:r>
      <w:r>
        <w:t>-</w:t>
      </w:r>
      <w:r w:rsidR="00B1588B">
        <w:t>80</w:t>
      </w:r>
    </w:p>
    <w:p w:rsidRDefault="003401C8" w:rsidP="003401C8" w:rsidR="003401C8">
      <w:pPr>
        <w:jc w:val="right"/>
      </w:pPr>
    </w:p>
    <w:p w:rsidRDefault="003401C8" w:rsidP="003401C8" w:rsidR="003401C8">
      <w:pPr>
        <w:jc w:val="center"/>
      </w:pPr>
      <w:r>
        <w:t xml:space="preserve">R E P U B L I K A  H R V A T S K A </w:t>
      </w:r>
    </w:p>
    <w:p w:rsidRDefault="00A06258" w:rsidP="003401C8" w:rsidR="00A06258" w:rsidRPr="0017216B">
      <w:pPr>
        <w:jc w:val="center"/>
      </w:pPr>
    </w:p>
    <w:p w:rsidRDefault="003401C8" w:rsidP="003401C8" w:rsidR="003401C8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3401C8" w:rsidP="003401C8" w:rsidR="003401C8">
      <w:pPr>
        <w:jc w:val="center"/>
        <w:rPr>
          <w:b/>
        </w:rPr>
      </w:pPr>
    </w:p>
    <w:p w:rsidRDefault="000B0192" w:rsidP="000B0192" w:rsidR="000B0192" w:rsidRPr="00310646">
      <w:pPr>
        <w:ind w:firstLine="720"/>
        <w:jc w:val="both"/>
      </w:pPr>
      <w:r w:rsidRPr="00310646">
        <w:t>T</w:t>
      </w:r>
      <w:r>
        <w:t>rgovački sud u Zagrebu</w:t>
      </w:r>
      <w:r w:rsidRPr="00310646">
        <w:t xml:space="preserve">, po sucu </w:t>
      </w:r>
      <w:r>
        <w:t>Nikolini Dorić Hadžisejdić</w:t>
      </w:r>
      <w:r w:rsidRPr="00310646">
        <w:t xml:space="preserve">, u stečajnom </w:t>
      </w:r>
      <w:r>
        <w:t>postupku nad</w:t>
      </w:r>
      <w:r w:rsidRPr="00C713B1">
        <w:rPr>
          <w:lang w:val="pt-BR"/>
        </w:rPr>
        <w:t xml:space="preserve"> dužnikom </w:t>
      </w:r>
      <w:r>
        <w:rPr>
          <w:lang w:val="pt-BR"/>
        </w:rPr>
        <w:t xml:space="preserve">ALMONA d.o.o. </w:t>
      </w:r>
      <w:r>
        <w:rPr>
          <w:color w:val="000000"/>
        </w:rPr>
        <w:t>u stečaju, Sesvete, Slavka Tomerlina 42,  OIB: 71586852611</w:t>
      </w:r>
      <w:r w:rsidRPr="00310646">
        <w:t xml:space="preserve">, </w:t>
      </w:r>
      <w:r>
        <w:t>2</w:t>
      </w:r>
      <w:r w:rsidR="00B1588B">
        <w:t>2</w:t>
      </w:r>
      <w:r>
        <w:t xml:space="preserve">. siječnja </w:t>
      </w:r>
      <w:r w:rsidRPr="00310646">
        <w:t>20</w:t>
      </w:r>
      <w:r>
        <w:t>19</w:t>
      </w:r>
      <w:r w:rsidRPr="00310646">
        <w:t xml:space="preserve">., </w:t>
      </w:r>
    </w:p>
    <w:p w:rsidRDefault="00EC29F1" w:rsidP="009A3521" w:rsidR="00EC29F1" w:rsidRPr="00AA298D">
      <w:pPr>
        <w:ind w:firstLine="720"/>
        <w:jc w:val="both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E2607E" w:rsidP="000B0192" w:rsidR="009E76F0">
      <w:pPr>
        <w:jc w:val="both"/>
      </w:pPr>
      <w:r>
        <w:tab/>
      </w:r>
      <w:r w:rsidR="000B0192">
        <w:t xml:space="preserve">Stečajnoj upraviteljici </w:t>
      </w:r>
      <w:r w:rsidR="000B0192" w:rsidRPr="00B23023">
        <w:t>Martin</w:t>
      </w:r>
      <w:r w:rsidR="000B0192">
        <w:t>i</w:t>
      </w:r>
      <w:r w:rsidR="000B0192" w:rsidRPr="00B23023">
        <w:t xml:space="preserve"> Grgec iz Zagreba, Bukovačka cesta 51, OIB: 88481884644</w:t>
      </w:r>
      <w:r w:rsidR="009E76F0">
        <w:t>, određuje se nagrada u bruto iznosu od</w:t>
      </w:r>
      <w:r w:rsidR="00FC6742">
        <w:t xml:space="preserve"> </w:t>
      </w:r>
      <w:r w:rsidR="000B0192">
        <w:t>15.312,17</w:t>
      </w:r>
      <w:r w:rsidR="00684F1F">
        <w:t xml:space="preserve"> </w:t>
      </w:r>
      <w:r w:rsidR="009E76F0">
        <w:t>kn te naknada stvarnih troškova u iznosu od</w:t>
      </w:r>
      <w:r w:rsidR="000B0192">
        <w:t xml:space="preserve"> 1.430,00</w:t>
      </w:r>
      <w:r w:rsidR="009E76F0">
        <w:t xml:space="preserve"> kn.</w:t>
      </w:r>
    </w:p>
    <w:p w:rsidRDefault="00E2607E" w:rsidP="009E76F0" w:rsidR="00E2607E">
      <w:pPr>
        <w:ind w:firstLine="720"/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684F1F" w:rsidP="009E76F0" w:rsidR="009E76F0">
      <w:pPr>
        <w:ind w:firstLine="720"/>
        <w:jc w:val="both"/>
      </w:pPr>
      <w:r>
        <w:t xml:space="preserve">Podneskom </w:t>
      </w:r>
      <w:r w:rsidR="000B0192">
        <w:t>(list 1361 spisa) stečajna</w:t>
      </w:r>
      <w:r w:rsidR="009E76F0">
        <w:t xml:space="preserve"> upravitelj</w:t>
      </w:r>
      <w:r w:rsidR="000B0192">
        <w:t>ica</w:t>
      </w:r>
      <w:r w:rsidR="009E76F0">
        <w:t xml:space="preserve"> </w:t>
      </w:r>
      <w:r w:rsidR="000B0192">
        <w:t>je predložila</w:t>
      </w:r>
      <w:r w:rsidR="009E76F0">
        <w:t xml:space="preserve"> određivanje </w:t>
      </w:r>
      <w:r w:rsidR="009E76F0" w:rsidRPr="00C12FC2">
        <w:t>nagrade i naknade troškova jer j</w:t>
      </w:r>
      <w:r w:rsidR="000B0192">
        <w:t xml:space="preserve">e unovčiva stečajna masa u cijelosti unovčena </w:t>
      </w:r>
      <w:r w:rsidR="009E76F0">
        <w:t xml:space="preserve">u </w:t>
      </w:r>
      <w:r>
        <w:t>sve</w:t>
      </w:r>
      <w:r w:rsidR="009E76F0">
        <w:t xml:space="preserve">ukupnom iznosu od </w:t>
      </w:r>
      <w:r w:rsidR="000B0192">
        <w:t>127.704,36</w:t>
      </w:r>
      <w:r>
        <w:t xml:space="preserve"> </w:t>
      </w:r>
      <w:r w:rsidR="009E76F0">
        <w:t>kn.</w:t>
      </w:r>
    </w:p>
    <w:p w:rsidRDefault="009E76F0" w:rsidP="009E76F0" w:rsidR="009E76F0">
      <w:pPr>
        <w:jc w:val="both"/>
      </w:pPr>
    </w:p>
    <w:p w:rsidRDefault="009E76F0" w:rsidP="009E76F0" w:rsidR="009E76F0">
      <w:pPr>
        <w:ind w:firstLine="720"/>
        <w:jc w:val="both"/>
      </w:pPr>
      <w:r>
        <w:t>Prema čl. 94. st. 1. Stečajnog zakona („Narodne novine“ broj 71/15, dalje: SZ)   stečajni upravitelj ima pravo na nagradu za svoj rad i naknadu stvarnih troškova. Nagradu stečajnom upravitelju rješenjem određuje sud prema uredbi kojom Vlada Republike Hrvatske utvrđuje kriterije i način obračuna i plaćanja nagrade stečajnim upraviteljima (stavak 2. članka 94. SZ-a).</w:t>
      </w:r>
    </w:p>
    <w:p w:rsidRDefault="009E76F0" w:rsidP="009E76F0" w:rsidR="009E76F0">
      <w:pPr>
        <w:jc w:val="both"/>
      </w:pPr>
    </w:p>
    <w:p w:rsidRDefault="009E76F0" w:rsidP="009E76F0" w:rsidR="009E76F0">
      <w:pPr>
        <w:ind w:firstLine="720"/>
        <w:jc w:val="both"/>
      </w:pPr>
      <w:r>
        <w:t>Nadalje, prema čl. 7. Uredbe o kriterijima i načinu obračuna i plaćanja nagrada stečajnim upraviteljima („Narodne novine“ broj 105/15 dalje: Uredba) nagrada stečajnom upravitelju s osnove vrijednosti unovčene stečajne mase obračunava se primjenom tablica vrijednosti unovčene stečajne mase  i nagrade u postocima:</w:t>
      </w:r>
    </w:p>
    <w:p w:rsidRDefault="009E76F0" w:rsidP="009E76F0" w:rsidR="009E76F0">
      <w:pPr>
        <w:ind w:firstLine="720"/>
        <w:jc w:val="both"/>
      </w:pPr>
    </w:p>
    <w:p w:rsidRDefault="009E76F0" w:rsidP="009E76F0" w:rsidR="009E76F0">
      <w:pPr>
        <w:ind w:firstLine="720"/>
        <w:jc w:val="both"/>
      </w:pPr>
      <w:r>
        <w:t xml:space="preserve">                                                   do      100.000,00 kn  -      16 %</w:t>
      </w:r>
    </w:p>
    <w:p w:rsidRDefault="009E76F0" w:rsidP="009E76F0" w:rsidR="009E76F0">
      <w:pPr>
        <w:ind w:firstLine="720"/>
        <w:jc w:val="both"/>
      </w:pPr>
      <w:r>
        <w:t>na razliku    100.000,01             do      300.000,00 kn -       12%</w:t>
      </w:r>
    </w:p>
    <w:p w:rsidRDefault="009E76F0" w:rsidP="009E76F0" w:rsidR="009E76F0">
      <w:pPr>
        <w:ind w:firstLine="720"/>
        <w:jc w:val="both"/>
      </w:pPr>
      <w:r>
        <w:t>na razliku    300.000,01             do      500.000,00 kn -       10%</w:t>
      </w:r>
    </w:p>
    <w:p w:rsidRDefault="009E76F0" w:rsidP="009E76F0" w:rsidR="009E76F0">
      <w:pPr>
        <w:ind w:firstLine="720"/>
        <w:jc w:val="both"/>
      </w:pPr>
      <w:r>
        <w:t>na razliku    500.000,01             do    1.000.000,00 kn -        8%</w:t>
      </w:r>
    </w:p>
    <w:p w:rsidRDefault="009E76F0" w:rsidP="009E76F0" w:rsidR="009E76F0">
      <w:pPr>
        <w:ind w:firstLine="720"/>
        <w:jc w:val="both"/>
      </w:pPr>
      <w:r>
        <w:t>na razliku  1.000.000,01            do    5.000.000,00 kn -        7%</w:t>
      </w:r>
    </w:p>
    <w:p w:rsidRDefault="009E76F0" w:rsidP="009E76F0" w:rsidR="009E76F0">
      <w:pPr>
        <w:ind w:firstLine="720"/>
        <w:jc w:val="both"/>
      </w:pPr>
      <w:r>
        <w:t>na razliku  5.000.000,01            do  10.000.000,00 kn -        6%</w:t>
      </w:r>
    </w:p>
    <w:p w:rsidRDefault="009E76F0" w:rsidP="009E76F0" w:rsidR="009E76F0">
      <w:pPr>
        <w:ind w:firstLine="720"/>
        <w:jc w:val="both"/>
      </w:pPr>
      <w:r>
        <w:t>na razliku 10.000.000,01           do  12.000.000,00 kn -        5%</w:t>
      </w:r>
    </w:p>
    <w:p w:rsidRDefault="009E76F0" w:rsidP="009E76F0" w:rsidR="009E76F0">
      <w:pPr>
        <w:ind w:firstLine="720"/>
        <w:jc w:val="both"/>
      </w:pPr>
      <w:r>
        <w:t>na razliku iznad 12.000.000,01                                              1%</w:t>
      </w:r>
    </w:p>
    <w:p w:rsidRDefault="009E76F0" w:rsidP="009E76F0" w:rsidR="009E76F0">
      <w:pPr>
        <w:ind w:firstLine="720"/>
        <w:jc w:val="both"/>
      </w:pPr>
    </w:p>
    <w:p w:rsidRDefault="009E76F0" w:rsidP="009E76F0" w:rsidR="009E76F0">
      <w:pPr>
        <w:ind w:firstLine="720"/>
        <w:jc w:val="both"/>
      </w:pPr>
    </w:p>
    <w:p w:rsidRDefault="009E76F0" w:rsidP="009E76F0" w:rsidR="009E76F0">
      <w:pPr>
        <w:ind w:firstLine="720"/>
        <w:jc w:val="both"/>
      </w:pPr>
      <w:r>
        <w:lastRenderedPageBreak/>
        <w:t>Iz podataka u spisu proizlazi da je u ovom stečajnom postupku unovčena</w:t>
      </w:r>
      <w:r w:rsidR="00684F1F">
        <w:t xml:space="preserve"> cjelokupna</w:t>
      </w:r>
      <w:r>
        <w:t xml:space="preserve"> imovina stečajnog dužnika u iznosu od </w:t>
      </w:r>
      <w:r w:rsidR="000B0192">
        <w:t xml:space="preserve">127.704,36 </w:t>
      </w:r>
      <w:r>
        <w:t>kn</w:t>
      </w:r>
      <w:r w:rsidR="000B0192">
        <w:t xml:space="preserve"> no obzirom da je rješenjem o nagradi od 22. ožujka 2017. ranijem stečajnom upravitelju Mladenu Šestanu obuhvaćeno u</w:t>
      </w:r>
      <w:r w:rsidR="00B14CD9">
        <w:t>novč</w:t>
      </w:r>
      <w:r w:rsidR="000B0192">
        <w:t>enje u iznosu od 32.000,00 kn stečajna upraviteljica je predložila da joj se odredi nagrada prema unovčenju od 95.704,36 kn (127.704,36 kn – 32.000,00 kn)</w:t>
      </w:r>
      <w:r>
        <w:t>. Slijedom navedenog na temelju čl. 7. Uredbe stečajnom upravitelju pripada nagrada u bruto iznosu</w:t>
      </w:r>
      <w:r w:rsidR="00684F1F">
        <w:t xml:space="preserve"> od </w:t>
      </w:r>
      <w:r w:rsidR="000B0192">
        <w:t>15.312,17 kn</w:t>
      </w:r>
      <w:r w:rsidR="00F874D9">
        <w:t>.</w:t>
      </w:r>
    </w:p>
    <w:p w:rsidRDefault="009E76F0" w:rsidP="009D7D1E" w:rsidR="009E76F0">
      <w:pPr>
        <w:ind w:firstLine="720"/>
        <w:jc w:val="both"/>
      </w:pPr>
    </w:p>
    <w:p w:rsidRDefault="00D846A7" w:rsidP="00D846A7" w:rsidR="00D846A7" w:rsidRPr="00273B2A">
      <w:pPr>
        <w:ind w:firstLine="708"/>
        <w:jc w:val="both"/>
      </w:pPr>
      <w:r w:rsidRPr="00A92E83">
        <w:t>Naknadu troškova sud je odredio na temelju specifi</w:t>
      </w:r>
      <w:r w:rsidR="00C12FC2" w:rsidRPr="00A92E83">
        <w:t>kacije troškova</w:t>
      </w:r>
      <w:r w:rsidR="000B0192">
        <w:t xml:space="preserve"> i dokumentacije</w:t>
      </w:r>
      <w:r w:rsidR="00C12FC2" w:rsidRPr="00A92E83">
        <w:t xml:space="preserve"> (list </w:t>
      </w:r>
      <w:r w:rsidR="000B0192">
        <w:t>1341</w:t>
      </w:r>
      <w:r w:rsidR="00F874D9">
        <w:t>-</w:t>
      </w:r>
      <w:r w:rsidR="000B0192">
        <w:t>1359</w:t>
      </w:r>
      <w:r w:rsidRPr="00A92E83">
        <w:t xml:space="preserve"> spisa) koju je podni</w:t>
      </w:r>
      <w:r w:rsidR="000B0192">
        <w:t>jela  stečajna</w:t>
      </w:r>
      <w:r w:rsidRPr="00A92E83">
        <w:t xml:space="preserve"> upravitelj</w:t>
      </w:r>
      <w:r w:rsidR="000B0192">
        <w:t>ica Martina Grgec</w:t>
      </w:r>
      <w:r w:rsidRPr="00A92E83">
        <w:t xml:space="preserve">. Iz navedene specifikacije i obračuna proizlazi da se iznos od </w:t>
      </w:r>
      <w:r w:rsidR="000B0192">
        <w:t>1.430,00 kn odnosi na troškove mobilnog telefona, fiksnog telefona te uredskog materijala (u omjeru 13,75%) te su kao dokaz priloženi računi za navedene usluge.</w:t>
      </w:r>
      <w:r w:rsidRPr="00A92E83">
        <w:t xml:space="preserve"> Slijedom navedenog, sukladno čl. 94. st. 3. SZ-a</w:t>
      </w:r>
      <w:r w:rsidR="00A92E83">
        <w:t>,</w:t>
      </w:r>
      <w:r w:rsidRPr="00A92E83">
        <w:t xml:space="preserve"> sud je odredio naknadu troškova u ukupnom iznosu od </w:t>
      </w:r>
      <w:r w:rsidR="000B0192">
        <w:t>1.430,00</w:t>
      </w:r>
      <w:r w:rsidR="00A92E83">
        <w:t xml:space="preserve"> </w:t>
      </w:r>
      <w:r w:rsidRPr="00A92E83">
        <w:t>kn.</w:t>
      </w:r>
      <w:r w:rsidRPr="00273B2A">
        <w:t xml:space="preserve">  </w:t>
      </w:r>
    </w:p>
    <w:p w:rsidRDefault="00D846A7" w:rsidP="00D846A7" w:rsidR="00D846A7">
      <w:pPr>
        <w:ind w:firstLine="720"/>
        <w:jc w:val="both"/>
      </w:pPr>
    </w:p>
    <w:p w:rsidRDefault="000B0192" w:rsidP="005866EA" w:rsidR="005866EA">
      <w:pPr>
        <w:jc w:val="center"/>
      </w:pPr>
      <w:r>
        <w:t>Zagreb, 2</w:t>
      </w:r>
      <w:r w:rsidR="00B1588B">
        <w:t>2</w:t>
      </w:r>
      <w:r w:rsidR="001028EC">
        <w:t>.</w:t>
      </w:r>
      <w:r w:rsidR="00FD5996">
        <w:t xml:space="preserve"> </w:t>
      </w:r>
      <w:r>
        <w:t>siječnja 2019</w:t>
      </w:r>
      <w:r w:rsidR="005866EA">
        <w:t xml:space="preserve">. </w:t>
      </w:r>
    </w:p>
    <w:p w:rsidRDefault="005866EA" w:rsidP="005866EA" w:rsidR="00AC5D59">
      <w:pPr>
        <w:ind w:left="4320"/>
        <w:jc w:val="right"/>
      </w:pPr>
      <w:r>
        <w:t xml:space="preserve">           </w:t>
      </w:r>
      <w:r w:rsidR="00EC29F1">
        <w:t xml:space="preserve">   </w:t>
      </w:r>
      <w:r w:rsidR="00AC5D59">
        <w:t xml:space="preserve">                      </w:t>
      </w:r>
    </w:p>
    <w:p w:rsidRDefault="00AC5D59" w:rsidP="005866EA" w:rsidR="005866EA">
      <w:pPr>
        <w:ind w:left="4320"/>
        <w:jc w:val="right"/>
      </w:pPr>
      <w:r>
        <w:t>SUDAC</w:t>
      </w:r>
      <w:r w:rsidR="005866EA">
        <w:t>:</w:t>
      </w:r>
    </w:p>
    <w:p w:rsidRDefault="00EC29F1" w:rsidP="005866EA" w:rsidR="00EC29F1">
      <w:pPr>
        <w:ind w:left="4320"/>
        <w:jc w:val="right"/>
      </w:pPr>
      <w:r>
        <w:t>Nikolina Dorić Hadžisejdić</w:t>
      </w:r>
      <w:r w:rsidR="000C3FDA">
        <w:t>, v.r.</w:t>
      </w:r>
    </w:p>
    <w:p w:rsidRDefault="009A50D0" w:rsidP="005866EA" w:rsidR="009A50D0">
      <w:pPr>
        <w:jc w:val="both"/>
      </w:pPr>
    </w:p>
    <w:p w:rsidRDefault="009A50D0" w:rsidP="005866EA" w:rsidR="009A50D0">
      <w:pPr>
        <w:jc w:val="both"/>
      </w:pPr>
    </w:p>
    <w:p w:rsidRDefault="009A50D0" w:rsidP="005866EA" w:rsidR="009A50D0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 xml:space="preserve">Protiv ovog rješenja može se  </w:t>
      </w:r>
      <w:r w:rsidR="00EC29F1">
        <w:t>podnijeti</w:t>
      </w:r>
      <w:r>
        <w:t xml:space="preserve">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0C3FDA" w:rsidP="007B64C7" w:rsidR="000C3FDA">
      <w:pPr>
        <w:ind w:firstLine="708" w:left="3540"/>
        <w:jc w:val="right"/>
      </w:pPr>
    </w:p>
    <w:p w:rsidRDefault="000C3FDA" w:rsidP="007B64C7" w:rsidR="000C3FDA">
      <w:pPr>
        <w:ind w:firstLine="708" w:left="3540"/>
        <w:jc w:val="right"/>
      </w:pPr>
      <w:r>
        <w:t>Za točnost otpravka-ovlašteni službenik:</w:t>
      </w:r>
    </w:p>
    <w:p w:rsidRDefault="000C3FDA" w:rsidP="007B64C7" w:rsidR="000C3FDA">
      <w:pPr>
        <w:ind w:firstLine="708" w:left="3540"/>
        <w:jc w:val="right"/>
      </w:pPr>
      <w:r>
        <w:t xml:space="preserve">                                       Valentina Gabud</w:t>
      </w:r>
    </w:p>
    <w:p w:rsidRDefault="00253E2E" w:rsidP="005866EA" w:rsidR="00253E2E">
      <w:pPr>
        <w:ind w:firstLine="720"/>
        <w:jc w:val="both"/>
      </w:pPr>
    </w:p>
    <w:sectPr w:rsidSect="001D2443" w:rsidR="00253E2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3F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295F8B">
      <w:t>89</w:t>
    </w:r>
    <w:r w:rsidR="005866EA">
      <w:t>. St-</w:t>
    </w:r>
    <w:r w:rsidR="000B0192">
      <w:t>489</w:t>
    </w:r>
    <w:r w:rsidR="005866EA">
      <w:t>/</w:t>
    </w:r>
    <w:r w:rsidR="000B0192">
      <w:t>15</w:t>
    </w:r>
    <w:r w:rsidR="00295F8B">
      <w:t>-</w:t>
    </w:r>
    <w:r w:rsidR="00B1588B">
      <w:t>80</w:t>
    </w:r>
  </w:p>
  <w:p w:rsidRDefault="005866EA" w:rsidR="005866EA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D05" w:rsidR="007A1D05">
    <w:pPr>
      <w:pStyle w:val="Zaglavlje"/>
    </w:pPr>
    <w:r>
      <w:t xml:space="preserve">   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37F3C"/>
    <w:rsid w:val="00052561"/>
    <w:rsid w:val="000677C8"/>
    <w:rsid w:val="0007620B"/>
    <w:rsid w:val="00086650"/>
    <w:rsid w:val="00087C90"/>
    <w:rsid w:val="00096B4E"/>
    <w:rsid w:val="000A759B"/>
    <w:rsid w:val="000B0192"/>
    <w:rsid w:val="000C3FDA"/>
    <w:rsid w:val="000D6E67"/>
    <w:rsid w:val="000E6D9D"/>
    <w:rsid w:val="000F6BA9"/>
    <w:rsid w:val="001010D3"/>
    <w:rsid w:val="001028EC"/>
    <w:rsid w:val="001154E0"/>
    <w:rsid w:val="00121C3F"/>
    <w:rsid w:val="001360D7"/>
    <w:rsid w:val="0013685E"/>
    <w:rsid w:val="001459C7"/>
    <w:rsid w:val="00153D5D"/>
    <w:rsid w:val="001577E4"/>
    <w:rsid w:val="0017575A"/>
    <w:rsid w:val="00180A63"/>
    <w:rsid w:val="001A616B"/>
    <w:rsid w:val="001B20B3"/>
    <w:rsid w:val="001C3161"/>
    <w:rsid w:val="001D2443"/>
    <w:rsid w:val="001F1881"/>
    <w:rsid w:val="00202649"/>
    <w:rsid w:val="00205368"/>
    <w:rsid w:val="002131BA"/>
    <w:rsid w:val="00215436"/>
    <w:rsid w:val="002251CD"/>
    <w:rsid w:val="0024046F"/>
    <w:rsid w:val="00243B55"/>
    <w:rsid w:val="002452F2"/>
    <w:rsid w:val="00245E5F"/>
    <w:rsid w:val="00253495"/>
    <w:rsid w:val="00253E2E"/>
    <w:rsid w:val="00264341"/>
    <w:rsid w:val="0027207A"/>
    <w:rsid w:val="00282033"/>
    <w:rsid w:val="002844BE"/>
    <w:rsid w:val="00285FE0"/>
    <w:rsid w:val="0029135F"/>
    <w:rsid w:val="00295F8B"/>
    <w:rsid w:val="002A271C"/>
    <w:rsid w:val="002C4476"/>
    <w:rsid w:val="002D5187"/>
    <w:rsid w:val="002E0389"/>
    <w:rsid w:val="00300EBC"/>
    <w:rsid w:val="00304D16"/>
    <w:rsid w:val="00317F97"/>
    <w:rsid w:val="00325C88"/>
    <w:rsid w:val="003401C8"/>
    <w:rsid w:val="0034310D"/>
    <w:rsid w:val="00354188"/>
    <w:rsid w:val="00354F39"/>
    <w:rsid w:val="003A4A42"/>
    <w:rsid w:val="003B3AE5"/>
    <w:rsid w:val="003B6DD3"/>
    <w:rsid w:val="003D41F5"/>
    <w:rsid w:val="003E0EB9"/>
    <w:rsid w:val="003E60CD"/>
    <w:rsid w:val="003E7652"/>
    <w:rsid w:val="003F3165"/>
    <w:rsid w:val="00410C13"/>
    <w:rsid w:val="00412B30"/>
    <w:rsid w:val="00456CDD"/>
    <w:rsid w:val="004721ED"/>
    <w:rsid w:val="00491AB1"/>
    <w:rsid w:val="004A0F64"/>
    <w:rsid w:val="00505654"/>
    <w:rsid w:val="0051464C"/>
    <w:rsid w:val="005156A4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776F8"/>
    <w:rsid w:val="00684F1F"/>
    <w:rsid w:val="0069472B"/>
    <w:rsid w:val="006C0093"/>
    <w:rsid w:val="006C116B"/>
    <w:rsid w:val="006E2618"/>
    <w:rsid w:val="0070616F"/>
    <w:rsid w:val="00722689"/>
    <w:rsid w:val="0072602F"/>
    <w:rsid w:val="007343D3"/>
    <w:rsid w:val="007374C7"/>
    <w:rsid w:val="00755E35"/>
    <w:rsid w:val="0076394A"/>
    <w:rsid w:val="00787E90"/>
    <w:rsid w:val="007976A6"/>
    <w:rsid w:val="007A1D05"/>
    <w:rsid w:val="007C53CD"/>
    <w:rsid w:val="007C6B24"/>
    <w:rsid w:val="007D289E"/>
    <w:rsid w:val="008144A5"/>
    <w:rsid w:val="008177C6"/>
    <w:rsid w:val="00822617"/>
    <w:rsid w:val="00866437"/>
    <w:rsid w:val="00874951"/>
    <w:rsid w:val="00880396"/>
    <w:rsid w:val="00881D1D"/>
    <w:rsid w:val="008917E8"/>
    <w:rsid w:val="00897B1D"/>
    <w:rsid w:val="008A136C"/>
    <w:rsid w:val="008F05A9"/>
    <w:rsid w:val="00901B73"/>
    <w:rsid w:val="009222E9"/>
    <w:rsid w:val="0092396E"/>
    <w:rsid w:val="00926B2C"/>
    <w:rsid w:val="009439CA"/>
    <w:rsid w:val="00973D51"/>
    <w:rsid w:val="009A3521"/>
    <w:rsid w:val="009A50D0"/>
    <w:rsid w:val="009C1C3B"/>
    <w:rsid w:val="009C6D30"/>
    <w:rsid w:val="009D7D1E"/>
    <w:rsid w:val="009E76F0"/>
    <w:rsid w:val="00A009B5"/>
    <w:rsid w:val="00A06258"/>
    <w:rsid w:val="00A20399"/>
    <w:rsid w:val="00A21501"/>
    <w:rsid w:val="00A31301"/>
    <w:rsid w:val="00A652A7"/>
    <w:rsid w:val="00A80CCD"/>
    <w:rsid w:val="00A80DDB"/>
    <w:rsid w:val="00A87E4D"/>
    <w:rsid w:val="00A9007C"/>
    <w:rsid w:val="00A92E83"/>
    <w:rsid w:val="00A94A75"/>
    <w:rsid w:val="00AA1191"/>
    <w:rsid w:val="00AB71DB"/>
    <w:rsid w:val="00AC2EFA"/>
    <w:rsid w:val="00AC5D59"/>
    <w:rsid w:val="00AE4D35"/>
    <w:rsid w:val="00AF57F1"/>
    <w:rsid w:val="00B009F8"/>
    <w:rsid w:val="00B00A10"/>
    <w:rsid w:val="00B04FE7"/>
    <w:rsid w:val="00B06FEB"/>
    <w:rsid w:val="00B07A8F"/>
    <w:rsid w:val="00B14CD9"/>
    <w:rsid w:val="00B1588B"/>
    <w:rsid w:val="00B30F93"/>
    <w:rsid w:val="00B465E2"/>
    <w:rsid w:val="00B5356F"/>
    <w:rsid w:val="00B57FBD"/>
    <w:rsid w:val="00B902ED"/>
    <w:rsid w:val="00C02CC5"/>
    <w:rsid w:val="00C058C9"/>
    <w:rsid w:val="00C06B84"/>
    <w:rsid w:val="00C12DF9"/>
    <w:rsid w:val="00C12FC2"/>
    <w:rsid w:val="00C22123"/>
    <w:rsid w:val="00C2261C"/>
    <w:rsid w:val="00C35162"/>
    <w:rsid w:val="00C4533D"/>
    <w:rsid w:val="00C50F38"/>
    <w:rsid w:val="00C84A8C"/>
    <w:rsid w:val="00C93351"/>
    <w:rsid w:val="00C97992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412B"/>
    <w:rsid w:val="00D46697"/>
    <w:rsid w:val="00D55987"/>
    <w:rsid w:val="00D57AC9"/>
    <w:rsid w:val="00D846A7"/>
    <w:rsid w:val="00DB2501"/>
    <w:rsid w:val="00DB2873"/>
    <w:rsid w:val="00DD5D5D"/>
    <w:rsid w:val="00DD7BB0"/>
    <w:rsid w:val="00E00585"/>
    <w:rsid w:val="00E04F68"/>
    <w:rsid w:val="00E2104F"/>
    <w:rsid w:val="00E25F85"/>
    <w:rsid w:val="00E2607E"/>
    <w:rsid w:val="00E60F0B"/>
    <w:rsid w:val="00E63731"/>
    <w:rsid w:val="00E71B72"/>
    <w:rsid w:val="00E749A5"/>
    <w:rsid w:val="00E86A79"/>
    <w:rsid w:val="00EA1A2B"/>
    <w:rsid w:val="00EB0A95"/>
    <w:rsid w:val="00EB7EF3"/>
    <w:rsid w:val="00EC29F1"/>
    <w:rsid w:val="00ED3A5D"/>
    <w:rsid w:val="00ED6B92"/>
    <w:rsid w:val="00EE3BE3"/>
    <w:rsid w:val="00EE5B40"/>
    <w:rsid w:val="00F10C44"/>
    <w:rsid w:val="00F340FF"/>
    <w:rsid w:val="00F47207"/>
    <w:rsid w:val="00F53960"/>
    <w:rsid w:val="00F874D9"/>
    <w:rsid w:val="00F923D3"/>
    <w:rsid w:val="00F92410"/>
    <w:rsid w:val="00FA0073"/>
    <w:rsid w:val="00FA298D"/>
    <w:rsid w:val="00FB23D8"/>
    <w:rsid w:val="00FC0CD3"/>
    <w:rsid w:val="00FC210F"/>
    <w:rsid w:val="00FC6742"/>
    <w:rsid w:val="00FD4CB1"/>
    <w:rsid w:val="00FD5996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15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4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4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4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4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15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4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4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4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4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498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383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St-489/2015</izvorni_sadrzaj>
    <derivirana_varijabla naziv="DomainObject.Predmet.OznakaBroj_1">St-489/2015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ALMONA d.o.o. zastupanog po punomoćniku Snježana Čuhnil</izvorni_sadrzaj>
    <derivirana_varijabla naziv="DomainObject.Predmet.ProtustrankaFormated_1">  ALMONA d.o.o. zastupanog po punomoćniku Snježana Čuhnil</derivirana_varijabla>
  </DomainObject.Predmet.ProtustrankaFormated>
  <DomainObject.Predmet.ProtustrankaFormatedOIB>
    <izvorni_sadrzaj>  ALMONA d.o.o., OIB 71586852611 zastupanog po punomoćniku Snježana Čuhnil</izvorni_sadrzaj>
    <derivirana_varijabla naziv="DomainObject.Predmet.ProtustrankaFormatedOIB_1">  ALMONA d.o.o., OIB 71586852611 zastupanog po punomoćniku Snježana Čuhnil</derivirana_varijabla>
  </DomainObject.Predmet.ProtustrankaFormatedOIB>
  <DomainObject.Predmet.ProtustrankaFormatedWithAdress>
    <izvorni_sadrzaj> ALMONA d.o.o., Slavka Tomerlina 42, 10360 Sesvete zastupanog po punomoćniku Snježana Čuhnil</izvorni_sadrzaj>
    <derivirana_varijabla naziv="DomainObject.Predmet.ProtustrankaFormatedWithAdress_1"> ALMONA d.o.o., Slavka Tomerlina 42, 10360 Sesvete zastupanog po punomoćniku Snježana Čuhnil</derivirana_varijabla>
  </DomainObject.Predmet.ProtustrankaFormatedWithAdress>
  <DomainObject.Predmet.ProtustrankaFormatedWithAdressOIB>
    <izvorni_sadrzaj> ALMONA d.o.o., OIB 71586852611, Slavka Tomerlina 42, 10360 Sesvete zastupanog po punomoćniku Snježana Čuhnil</izvorni_sadrzaj>
    <derivirana_varijabla naziv="DomainObject.Predmet.ProtustrankaFormatedWithAdressOIB_1"> ALMONA d.o.o., OIB 71586852611, Slavka Tomerlina 42, 10360 Sesvete zastupanog po punomoćniku Snježana Čuhnil</derivirana_varijabla>
  </DomainObject.Predmet.ProtustrankaFormatedWithAdressOIB>
  <DomainObject.Predmet.ProtustrankaWithAdress>
    <izvorni_sadrzaj>ALMONA d.o.o. Slavka Tomerlina 42, 10360 Sesvete</izvorni_sadrzaj>
    <derivirana_varijabla naziv="DomainObject.Predmet.ProtustrankaWithAdress_1">ALMONA d.o.o. Slavka Tomerlina 42, 10360 Sesvete</derivirana_varijabla>
  </DomainObject.Predmet.ProtustrankaWithAdress>
  <DomainObject.Predmet.ProtustrankaWithAdressOIB>
    <izvorni_sadrzaj>ALMONA d.o.o., OIB 71586852611, Slavka Tomerlina 42, 10360 Sesvete</izvorni_sadrzaj>
    <derivirana_varijabla naziv="DomainObject.Predmet.ProtustrankaWithAdressOIB_1">ALMONA d.o.o., OIB 71586852611, Slavka Tomerlina 42, 10360 Sesvete</derivirana_varijabla>
  </DomainObject.Predmet.ProtustrankaWithAdressOIB>
  <DomainObject.Predmet.ProtustrankaNazivFormated>
    <izvorni_sadrzaj>ALMONA d.o.o.</izvorni_sadrzaj>
    <derivirana_varijabla naziv="DomainObject.Predmet.ProtustrankaNazivFormated_1">ALMONA d.o.o.</derivirana_varijabla>
  </DomainObject.Predmet.ProtustrankaNazivFormated>
  <DomainObject.Predmet.ProtustrankaNazivFormatedOIB>
    <izvorni_sadrzaj>ALMONA d.o.o., OIB 71586852611</izvorni_sadrzaj>
    <derivirana_varijabla naziv="DomainObject.Predmet.ProtustrankaNazivFormatedOIB_1">ALMONA d.o.o., OIB 71586852611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VIZUM-PROMET društvo s ograničenom odgovornošću za trgovinu, proizvodnju i usluge zastupanog po punomoćniku MARIJA HERCEG</izvorni_sadrzaj>
    <derivirana_varijabla naziv="DomainObject.Predmet.StrankaFormated_1">  FINA Regionalni centar Zagreb; VIZUM-PROMET društvo s ograničenom odgovornošću za trgovinu, proizvodnju i usluge zastupanog po punomoćniku MARIJA HERCEG</derivirana_varijabla>
  </DomainObject.Predmet.StrankaFormated>
  <DomainObject.Predmet.StrankaFormatedOIB>
    <izvorni_sadrzaj>  FINA Regionalni centar Zagreb, OIB 85821130368; VIZUM-PROMET društvo s ograničenom odgovornošću za trgovinu, proizvodnju i usluge, OIB 73940912255 zastupanog po punomoćniku MARIJA HERCEG</izvorni_sadrzaj>
    <derivirana_varijabla naziv="DomainObject.Predmet.StrankaFormatedOIB_1">  FINA Regionalni centar Zagreb, OIB 85821130368; VIZUM-PROMET društvo s ograničenom odgovornošću za trgovinu, proizvodnju i usluge, OIB 73940912255 zastupanog po punomoćniku MARIJA HERCEG</derivirana_varijabla>
  </DomainObject.Predmet.StrankaFormatedOIB>
  <DomainObject.Predmet.StrankaFormatedWithAdress>
    <izvorni_sadrzaj> FINA Regionalni centar Zagreb; VIZUM-PROMET društvo s ograničenom odgovornošću za trgovinu, proizvodnju i usluge, Kralja Zvonimira 106 A, 10000 Zagreb zastupanog po punomoćniku MARIJA HERCEG</izvorni_sadrzaj>
    <derivirana_varijabla naziv="DomainObject.Predmet.StrankaFormatedWithAdress_1"> FINA Regionalni centar Zagreb; VIZUM-PROMET društvo s ograničenom odgovornošću za trgovinu, proizvodnju i usluge, Kralja Zvonimira 106 A, 10000 Zagreb zastupanog po punomoćniku MARIJA HERCEG</derivirana_varijabla>
  </DomainObject.Predmet.StrankaFormatedWithAdress>
  <DomainObject.Predmet.StrankaFormatedWithAdressOIB>
    <izvorni_sadrzaj> FINA Regionalni centar Zagreb, OIB 85821130368; VIZUM-PROMET društvo s ograničenom odgovornošću za trgovinu, proizvodnju i usluge, OIB 73940912255, Kralja Zvonimira 106 A, 10000 Zagreb zastupanog po punomoćniku MARIJA HERCEG</izvorni_sadrzaj>
    <derivirana_varijabla naziv="DomainObject.Predmet.StrankaFormatedWithAdressOIB_1"> FINA Regionalni centar Zagreb, OIB 85821130368; VIZUM-PROMET društvo s ograničenom odgovornošću za trgovinu, proizvodnju i usluge, OIB 73940912255, Kralja Zvonimira 106 A, 10000 Zagreb zastupanog po punomoćniku MARIJA HERCEG</derivirana_varijabla>
  </DomainObject.Predmet.StrankaFormatedWithAdressOIB>
  <DomainObject.Predmet.StrankaWithAdress>
    <izvorni_sadrzaj>FINA Regionalni centar Zagreb ,VIZUM-PROMET društvo s ograničenom odgovornošću za trgovinu, proizvodnju i usluge Kralja Zvonimira 106 A,10000 Zagreb</izvorni_sadrzaj>
    <derivirana_varijabla naziv="DomainObject.Predmet.StrankaWithAdress_1">FINA Regionalni centar Zagreb ,VIZUM-PROMET društvo s ograničenom odgovornošću za trgovinu, proizvodnju i usluge Kralja Zvonimira 106 A,10000 Zagreb</derivirana_varijabla>
  </DomainObject.Predmet.StrankaWithAdress>
  <DomainObject.Predmet.StrankaWithAdressOIB>
    <izvorni_sadrzaj>FINA Regionalni centar Zagreb, OIB 85821130368,VIZUM-PROMET društvo s ograničenom odgovornošću za trgovinu, proizvodnju i usluge, OIB 73940912255, Kralja Zvonimira 106 A,10000 Zagreb</izvorni_sadrzaj>
    <derivirana_varijabla naziv="DomainObject.Predmet.StrankaWithAdressOIB_1">FINA Regionalni centar Zagreb, OIB 85821130368,VIZUM-PROMET društvo s ograničenom odgovornošću za trgovinu, proizvodnju i usluge, OIB 73940912255, Kralja Zvonimira 106 A,10000 Zagreb</derivirana_varijabla>
  </DomainObject.Predmet.StrankaWithAdressOIB>
  <DomainObject.Predmet.StrankaNazivFormated>
    <izvorni_sadrzaj>FINA Regionalni centar Zagreb,VIZUM-PROMET društvo s ograničenom odgovornošću za trgovinu, proizvodnju i usluge</izvorni_sadrzaj>
    <derivirana_varijabla naziv="DomainObject.Predmet.StrankaNazivFormated_1">FINA Regionalni centar Zagreb,VIZUM-PROMET društvo s ograničenom odgovornošću za trgovinu, proizvodnju i usluge</derivirana_varijabla>
  </DomainObject.Predmet.StrankaNazivFormated>
  <DomainObject.Predmet.StrankaNazivFormatedOIB>
    <izvorni_sadrzaj>FINA Regionalni centar Zagreb, OIB 85821130368,VIZUM-PROMET društvo s ograničenom odgovornošću za trgovinu, proizvodnju i usluge, OIB 73940912255</izvorni_sadrzaj>
    <derivirana_varijabla naziv="DomainObject.Predmet.StrankaNazivFormatedOIB_1">FINA Regionalni centar Zagreb, OIB 85821130368,VIZUM-PROMET društvo s ograničenom odgovornošću za trgovinu, proizvodnju i usluge, OIB 73940912255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VIZUM-PROMET društvo s ograničenom odgovornošću za trgovinu, proizvodnju i usluge zastupanog po punomoćniku MARIJA HERCEG</item>
    </izvorni_sadrzaj>
    <derivirana_varijabla naziv="DomainObject.Predmet.StrankaListFormated_1">
      <item>FINA Regionalni centar Zagreb</item>
      <item>VIZUM-PROMET društvo s ograničenom odgovornošću za trgovinu, proizvodnju i usluge zastupanog po punomoćniku MARIJA HERCEG</item>
    </derivirana_varijabla>
  </DomainObject.Predmet.StrankaListFormated>
  <DomainObject.Predmet.StrankaListFormatedOIB>
    <izvorni_sadrzaj>
      <item>FINA Regionalni centar Zagreb, OIB 85821130368</item>
      <item>VIZUM-PROMET društvo s ograničenom odgovornošću za trgovinu, proizvodnju i usluge, OIB 73940912255 zastupanog po punomoćniku MARIJA HERCEG</item>
    </izvorni_sadrzaj>
    <derivirana_varijabla naziv="DomainObject.Predmet.StrankaListFormatedOIB_1">
      <item>FINA Regionalni centar Zagreb, OIB 85821130368</item>
      <item>VIZUM-PROMET društvo s ograničenom odgovornošću za trgovinu, proizvodnju i usluge, OIB 73940912255 zastupanog po punomoćniku MARIJA HERCEG</item>
    </derivirana_varijabla>
  </DomainObject.Predmet.StrankaListFormatedOIB>
  <DomainObject.Predmet.StrankaListFormatedWithAdress>
    <izvorni_sadrzaj>
      <item>FINA Regionalni centar Zagreb</item>
      <item>VIZUM-PROMET društvo s ograničenom odgovornošću za trgovinu, proizvodnju i usluge, Kralja Zvonimira 106 A, 10000 Zagreb zastupanog po punomoćniku MARIJA HERCEG</item>
    </izvorni_sadrzaj>
    <derivirana_varijabla naziv="DomainObject.Predmet.StrankaListFormatedWithAdress_1">
      <item>FINA Regionalni centar Zagreb</item>
      <item>VIZUM-PROMET društvo s ograničenom odgovornošću za trgovinu, proizvodnju i usluge, Kralja Zvonimira 106 A, 10000 Zagreb zastupanog po punomoćniku MARIJA HERCEG</item>
    </derivirana_varijabla>
  </DomainObject.Predmet.StrankaListFormatedWithAdress>
  <DomainObject.Predmet.StrankaListFormatedWithAdressOIB>
    <izvorni_sadrzaj>
      <item>FINA Regionalni centar Zagreb, OIB 85821130368</item>
      <item>VIZUM-PROMET društvo s ograničenom odgovornošću za trgovinu, proizvodnju i usluge, OIB 73940912255, Kralja Zvonimira 106 A, 10000 Zagreb zastupanog po punomoćniku MARIJA HERCEG</item>
    </izvorni_sadrzaj>
    <derivirana_varijabla naziv="DomainObject.Predmet.StrankaListFormatedWithAdressOIB_1">
      <item>FINA Regionalni centar Zagreb, OIB 85821130368</item>
      <item>VIZUM-PROMET društvo s ograničenom odgovornošću za trgovinu, proizvodnju i usluge, OIB 73940912255, Kralja Zvonimira 106 A, 10000 Zagreb zastupanog po punomoćniku MARIJA HERCEG</item>
    </derivirana_varijabla>
  </DomainObject.Predmet.StrankaListFormatedWithAdressOIB>
  <DomainObject.Predmet.StrankaListNazivFormated>
    <izvorni_sadrzaj>
      <item>FINA Regionalni centar Zagreb</item>
      <item>VIZUM-PROMET društvo s ograničenom odgovornošću za trgovinu, proizvodnju i usluge</item>
    </izvorni_sadrzaj>
    <derivirana_varijabla naziv="DomainObject.Predmet.StrankaListNazivFormated_1">
      <item>FINA Regionalni centar Zagreb</item>
      <item>VIZUM-PROMET društvo s ograničenom odgovornošću za trgovinu, proizvodnju i usluge</item>
    </derivirana_varijabla>
  </DomainObject.Predmet.StrankaListNazivFormated>
  <DomainObject.Predmet.StrankaListNazivFormatedOIB>
    <izvorni_sadrzaj>
      <item>FINA Regionalni centar Zagreb, OIB 85821130368</item>
      <item>VIZUM-PROMET društvo s ograničenom odgovornošću za trgovinu, proizvodnju i usluge, OIB 73940912255</item>
    </izvorni_sadrzaj>
    <derivirana_varijabla naziv="DomainObject.Predmet.StrankaListNazivFormatedOIB_1">
      <item>FINA Regionalni centar Zagreb, OIB 85821130368</item>
      <item>VIZUM-PROMET društvo s ograničenom odgovornošću za trgovinu, proizvodnju i usluge, OIB 73940912255</item>
    </derivirana_varijabla>
  </DomainObject.Predmet.StrankaListNazivFormatedOIB>
  <DomainObject.Predmet.ProtuStrankaListFormated>
    <izvorni_sadrzaj>
      <item>ALMONA d.o.o. zastupanog po punomoćniku Snježana Čuhnil</item>
    </izvorni_sadrzaj>
    <derivirana_varijabla naziv="DomainObject.Predmet.ProtuStrankaListFormated_1">
      <item>ALMONA d.o.o. zastupanog po punomoćniku Snježana Čuhnil</item>
    </derivirana_varijabla>
  </DomainObject.Predmet.ProtuStrankaListFormated>
  <DomainObject.Predmet.ProtuStrankaListFormatedOIB>
    <izvorni_sadrzaj>
      <item>ALMONA d.o.o., OIB 71586852611 zastupanog po punomoćniku Snježana Čuhnil</item>
    </izvorni_sadrzaj>
    <derivirana_varijabla naziv="DomainObject.Predmet.ProtuStrankaListFormatedOIB_1">
      <item>ALMONA d.o.o., OIB 71586852611 zastupanog po punomoćniku Snježana Čuhnil</item>
    </derivirana_varijabla>
  </DomainObject.Predmet.ProtuStrankaListFormatedOIB>
  <DomainObject.Predmet.ProtuStrankaListFormatedWithAdress>
    <izvorni_sadrzaj>
      <item>ALMONA d.o.o., Slavka Tomerlina 42, 10360 Sesvete zastupanog po punomoćniku Snježana Čuhnil</item>
    </izvorni_sadrzaj>
    <derivirana_varijabla naziv="DomainObject.Predmet.ProtuStrankaListFormatedWithAdress_1">
      <item>ALMONA d.o.o., Slavka Tomerlina 42, 10360 Sesvete zastupanog po punomoćniku Snježana Čuhnil</item>
    </derivirana_varijabla>
  </DomainObject.Predmet.ProtuStrankaListFormatedWithAdress>
  <DomainObject.Predmet.ProtuStrankaListFormatedWithAdressOIB>
    <izvorni_sadrzaj>
      <item>ALMONA d.o.o., OIB 71586852611, Slavka Tomerlina 42, 10360 Sesvete zastupanog po punomoćniku Snježana Čuhnil</item>
    </izvorni_sadrzaj>
    <derivirana_varijabla naziv="DomainObject.Predmet.ProtuStrankaListFormatedWithAdressOIB_1">
      <item>ALMONA d.o.o., OIB 71586852611, Slavka Tomerlina 42, 10360 Sesvete zastupanog po punomoćniku Snježana Čuhnil</item>
    </derivirana_varijabla>
  </DomainObject.Predmet.ProtuStrankaListFormatedWithAdressOIB>
  <DomainObject.Predmet.ProtuStrankaListNazivFormated>
    <izvorni_sadrzaj>
      <item>ALMONA d.o.o.</item>
    </izvorni_sadrzaj>
    <derivirana_varijabla naziv="DomainObject.Predmet.ProtuStrankaListNazivFormated_1">
      <item>ALMONA d.o.o.</item>
    </derivirana_varijabla>
  </DomainObject.Predmet.ProtuStrankaListNazivFormated>
  <DomainObject.Predmet.ProtuStrankaListNazivFormatedOIB>
    <izvorni_sadrzaj>
      <item>ALMONA d.o.o., OIB 71586852611</item>
    </izvorni_sadrzaj>
    <derivirana_varijabla naziv="DomainObject.Predmet.ProtuStrankaListNazivFormatedOIB_1">
      <item>ALMONA d.o.o., OIB 71586852611</item>
    </derivirana_varijabla>
  </DomainObject.Predmet.ProtuStrankaListNazivFormatedOIB>
  <DomainObject.Predmet.OstaliListFormated>
    <izvorni_sadrzaj>
      <item>Snježana Čuhnil punomoćnica sudionika u postupku ALMONA d.o.o.</item>
      <item>Ljerka Živković</item>
      <item>MARIJA HERCEG punomoćnik sudionika u postupku VIZUM-PROMET društvo s ograničenom odgovornošću za trgovinu, proizvodnju i usluge</item>
      <item>Branko Skerlev</item>
    </izvorni_sadrzaj>
    <derivirana_varijabla naziv="DomainObject.Predmet.OstaliListFormated_1">
      <item>Snježana Čuhnil punomoćnica sudionika u postupku ALMONA d.o.o.</item>
      <item>Ljerka Živković</item>
      <item>MARIJA HERCEG punomoćnik sudionika u postupku VIZUM-PROMET društvo s ograničenom odgovornošću za trgovinu, proizvodnju i usluge</item>
      <item>Branko Skerlev</item>
    </derivirana_varijabla>
  </DomainObject.Predmet.OstaliListFormated>
  <DomainObject.Predmet.OstaliListFormatedOIB>
    <izvorni_sadrzaj>
      <item>Snježana Čuhnil, OIB 48201732356 punomoćnica sudionika u postupku ALMONA d.o.o.</item>
      <item>Ljerka Živković, OIB 53744804353</item>
      <item>MARIJA HERCEG punomoćnik sudionika u postupku VIZUM-PROMET društvo s ograničenom odgovornošću za trgovinu, proizvodnju i usluge</item>
      <item>Branko Skerlev</item>
    </izvorni_sadrzaj>
    <derivirana_varijabla naziv="DomainObject.Predmet.OstaliListFormatedOIB_1">
      <item>Snježana Čuhnil, OIB 48201732356 punomoćnica sudionika u postupku ALMONA d.o.o.</item>
      <item>Ljerka Živković, OIB 53744804353</item>
      <item>MARIJA HERCEG punomoćnik sudionika u postupku VIZUM-PROMET društvo s ograničenom odgovornošću za trgovinu, proizvodnju i usluge</item>
      <item>Branko Skerlev</item>
    </derivirana_varijabla>
  </DomainObject.Predmet.OstaliListFormatedOIB>
  <DomainObject.Predmet.OstaliListFormatedWithAdress>
    <izvorni_sadrzaj>
      <item>Snježana Čuhnil, Slavka Tomerlina 42, 10360 Sesvete punomoćnica sudionika u postupku ALMONA d.o.o.</item>
      <item>Ljerka Živković, M. Kraljevića 8b, 10000 Zagreb</item>
      <item>MARIJA HERCEG, RAPSKA 46B, 10000 Zagreb punomoćnik sudionika u postupku VIZUM-PROMET društvo s ograničenom odgovornošću za trgovinu, proizvodnju i usluge</item>
      <item>Branko Skerlev, Miramarska cesta 24, 10000 Zagreb</item>
    </izvorni_sadrzaj>
    <derivirana_varijabla naziv="DomainObject.Predmet.OstaliListFormatedWithAdress_1">
      <item>Snježana Čuhnil, Slavka Tomerlina 42, 10360 Sesvete punomoćnica sudionika u postupku ALMONA d.o.o.</item>
      <item>Ljerka Živković, M. Kraljevića 8b, 10000 Zagreb</item>
      <item>MARIJA HERCEG, RAPSKA 46B, 10000 Zagreb punomoćnik sudionika u postupku VIZUM-PROMET društvo s ograničenom odgovornošću za trgovinu, proizvodnju i usluge</item>
      <item>Branko Skerlev, Miramarska cesta 24, 10000 Zagreb</item>
    </derivirana_varijabla>
  </DomainObject.Predmet.OstaliListFormatedWithAdress>
  <DomainObject.Predmet.OstaliListFormatedWithAdressOIB>
    <izvorni_sadrzaj>
      <item>Snježana Čuhnil, OIB 48201732356, Slavka Tomerlina 42, 10360 Sesvete punomoćnica sudionika u postupku ALMONA d.o.o.</item>
      <item>Ljerka Živković, OIB 53744804353, M. Kraljevića 8b, 10000 Zagreb</item>
      <item>MARIJA HERCEG, RAPSKA 46B, 10000 Zagreb punomoćnik sudionika u postupku VIZUM-PROMET društvo s ograničenom odgovornošću za trgovinu, proizvodnju i usluge</item>
      <item>Branko Skerlev, Miramarska cesta 24, 10000 Zagreb</item>
    </izvorni_sadrzaj>
    <derivirana_varijabla naziv="DomainObject.Predmet.OstaliListFormatedWithAdressOIB_1">
      <item>Snježana Čuhnil, OIB 48201732356, Slavka Tomerlina 42, 10360 Sesvete punomoćnica sudionika u postupku ALMONA d.o.o.</item>
      <item>Ljerka Živković, OIB 53744804353, M. Kraljevića 8b, 10000 Zagreb</item>
      <item>MARIJA HERCEG, RAPSKA 46B, 10000 Zagreb punomoćnik sudionika u postupku VIZUM-PROMET društvo s ograničenom odgovornošću za trgovinu, proizvodnju i usluge</item>
      <item>Branko Skerlev, Miramarska cesta 24, 10000 Zagreb</item>
    </derivirana_varijabla>
  </DomainObject.Predmet.OstaliListFormatedWithAdressOIB>
  <DomainObject.Predmet.OstaliListNazivFormated>
    <izvorni_sadrzaj>
      <item>Snježana Čuhnil</item>
      <item>Ljerka Živković</item>
      <item>MARIJA HERCEG</item>
      <item>Branko Skerlev</item>
    </izvorni_sadrzaj>
    <derivirana_varijabla naziv="DomainObject.Predmet.OstaliListNazivFormated_1">
      <item>Snježana Čuhnil</item>
      <item>Ljerka Živković</item>
      <item>MARIJA HERCEG</item>
      <item>Branko Skerlev</item>
    </derivirana_varijabla>
  </DomainObject.Predmet.OstaliListNazivFormated>
  <DomainObject.Predmet.OstaliListNazivFormatedOIB>
    <izvorni_sadrzaj>
      <item>Snježana Čuhnil, OIB 48201732356</item>
      <item>Ljerka Živković, OIB 53744804353</item>
      <item>MARIJA HERCEG</item>
      <item>Branko Skerlev</item>
    </izvorni_sadrzaj>
    <derivirana_varijabla naziv="DomainObject.Predmet.OstaliListNazivFormatedOIB_1">
      <item>Snježana Čuhnil, OIB 48201732356</item>
      <item>Ljerka Živković, OIB 53744804353</item>
      <item>MARIJA HERCEG</item>
      <item>Branko Skerlev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ALMONA d.o.o.</izvorni_sadrzaj>
    <derivirana_varijabla naziv="DomainObject.Predmet.ProtustrankaIDrugi_1">ALMONA d.o.o.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ALMONA d.o.o., OIB 71586852611, Slavka Tomerlina 42, 10360 Sesvete</izvorni_sadrzaj>
    <derivirana_varijabla naziv="DomainObject.Predmet.ProtustrankaIDrugiAdressOIB_1">ALMONA d.o.o., OIB 71586852611, Slavka Tomerlina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ALMONA d.o.o.</item>
      <item>Snježana Čuhnil</item>
      <item>Ljerka Živković</item>
      <item>VIZUM-PROMET društvo s ograničenom odgovornošću za trgovinu, proizvodnju i usluge</item>
      <item>MARIJA HERCEG</item>
      <item>Branko Skerlev</item>
    </izvorni_sadrzaj>
    <derivirana_varijabla naziv="DomainObject.Predmet.SudioniciListNaziv_1">
      <item>FINA Regionalni centar Zagreb</item>
      <item>ALMONA d.o.o.</item>
      <item>Snježana Čuhnil</item>
      <item>Ljerka Živković</item>
      <item>VIZUM-PROMET društvo s ograničenom odgovornošću za trgovinu, proizvodnju i usluge</item>
      <item>MARIJA HERCEG</item>
      <item>Branko Skerlev</item>
    </derivirana_varijabla>
  </DomainObject.Predmet.SudioniciListNaziv>
  <DomainObject.Predmet.SudioniciListAdressOIB>
    <izvorni_sadrzaj>
      <item>FINA Regionalni centar Zagreb, OIB 85821130368</item>
      <item>ALMONA d.o.o., OIB 71586852611, Slavka Tomerlina 42,10360 Sesvete</item>
      <item>Snježana Čuhnil, OIB 48201732356, Slavka Tomerlina 42,10360 Sesvete</item>
      <item>Ljerka Živković, OIB 53744804353, M. Kraljevića 8b,10000 Zagreb</item>
      <item>VIZUM-PROMET društvo s ograničenom odgovornošću za trgovinu, proizvodnju i usluge, OIB 73940912255, Kralja Zvonimira 106 A,10000 Zagreb</item>
      <item>MARIJA HERCEG, RAPSKA 46B,10000 Zagreb</item>
      <item>Branko Skerlev, Miramarska cesta 24,10000 Zagreb</item>
    </izvorni_sadrzaj>
    <derivirana_varijabla naziv="DomainObject.Predmet.SudioniciListAdressOIB_1">
      <item>FINA Regionalni centar Zagreb, OIB 85821130368</item>
      <item>ALMONA d.o.o., OIB 71586852611, Slavka Tomerlina 42,10360 Sesvete</item>
      <item>Snježana Čuhnil, OIB 48201732356, Slavka Tomerlina 42,10360 Sesvete</item>
      <item>Ljerka Živković, OIB 53744804353, M. Kraljevića 8b,10000 Zagreb</item>
      <item>VIZUM-PROMET društvo s ograničenom odgovornošću za trgovinu, proizvodnju i usluge, OIB 73940912255, Kralja Zvonimira 106 A,10000 Zagreb</item>
      <item>MARIJA HERCEG, RAPSKA 46B,10000 Zagreb</item>
      <item>Branko Skerlev, Miramarska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71586852611</item>
      <item>, OIB 48201732356</item>
      <item>, OIB 53744804353</item>
      <item>, OIB 73940912255</item>
      <item>, OIB null</item>
      <item>, OIB null</item>
    </izvorni_sadrzaj>
    <derivirana_varijabla naziv="DomainObject.Predmet.SudioniciListNazivOIB_1">
      <item>, OIB 85821130368</item>
      <item>, OIB 71586852611</item>
      <item>, OIB 48201732356</item>
      <item>, OIB 53744804353</item>
      <item>, OIB 73940912255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2616</properties:Characters>
  <properties:Lines>75</properties:Lines>
  <properties:Paragraphs>30</properties:Paragraphs>
  <properties:TotalTime>441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2017-02-02T12:15:00Z</dcterms:created>
  <dc:creator>Korisnik</dc:creator>
  <cp:lastModifiedBy>Valentina Gabud</cp:lastModifiedBy>
  <cp:lastPrinted>2019-01-22T10:16:00Z</cp:lastPrinted>
  <dcterms:modified xmlns:xsi="http://www.w3.org/2001/XMLSchema-instance" xsi:type="dcterms:W3CDTF">2019-01-22T10:16:00Z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(4.rješenje-nagrada st.up. -isplaćen dio.docx)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