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A1A01" w:rsidR="002775D1" w:rsidP="007F50E6" w:rsidRDefault="002775D1" w14:paraId="99e85d0" w14:textId="99e85d0">
      <w:pPr>
        <w15:collapsed w:val="false"/>
        <w:rPr>
          <w:rFonts w:ascii="Times New Roman" w:hAnsi="Times New Roman"/>
        </w:rPr>
      </w:pPr>
      <w:bookmarkStart w:name="_GoBack" w:id="0"/>
      <w:bookmarkEnd w:id="0"/>
      <w:r w:rsidRPr="001A1A01">
        <w:rPr>
          <w:rFonts w:ascii="Times New Roman" w:hAnsi="Times New Roman"/>
          <w:noProof/>
          <w:lang w:eastAsia="hr-HR"/>
        </w:rPr>
        <w:drawing>
          <wp:inline distT="0" distB="0" distL="0" distR="0">
            <wp:extent cx="719455" cy="960755"/>
            <wp:effectExtent l="0" t="0" r="4445" b="0"/>
            <wp:docPr id="2" name="Picture 2"/>
            <wp:cNvGraphicFramePr/>
            <a:graphic>
              <a:graphicData uri="http://schemas.openxmlformats.org/drawingml/2006/picture">
                <pic:pic>
                  <pic:nvPicPr>
                    <pic:cNvPr id="2" name="Picture 2"/>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r w:rsidRPr="001A1A01">
        <w:rPr>
          <w:rFonts w:ascii="Times New Roman" w:hAnsi="Times New Roman"/>
        </w:rPr>
        <w:t xml:space="preserve">                                                        </w:t>
      </w:r>
      <w:r w:rsidRPr="001A1A01" w:rsidR="007F50E6">
        <w:rPr>
          <w:rFonts w:ascii="Times New Roman" w:hAnsi="Times New Roman"/>
        </w:rPr>
        <w:t xml:space="preserve">              </w:t>
      </w:r>
      <w:r w:rsidR="007844A5">
        <w:rPr>
          <w:rFonts w:ascii="Times New Roman" w:hAnsi="Times New Roman"/>
        </w:rPr>
        <w:t xml:space="preserve">                            </w:t>
      </w:r>
      <w:r w:rsidRPr="001A1A01" w:rsidR="007F50E6">
        <w:rPr>
          <w:rFonts w:ascii="Times New Roman" w:hAnsi="Times New Roman"/>
        </w:rPr>
        <w:t xml:space="preserve"> </w:t>
      </w:r>
      <w:r w:rsidRPr="001A1A01">
        <w:rPr>
          <w:rFonts w:ascii="Times New Roman" w:hAnsi="Times New Roman"/>
        </w:rPr>
        <w:t>3  St-</w:t>
      </w:r>
      <w:r w:rsidR="000B3801">
        <w:rPr>
          <w:rFonts w:ascii="Times New Roman" w:hAnsi="Times New Roman"/>
        </w:rPr>
        <w:t>416/2018-62</w:t>
      </w:r>
    </w:p>
    <w:p w:rsidRPr="001A1A01" w:rsidR="002775D1" w:rsidP="002775D1" w:rsidRDefault="002775D1">
      <w:pPr>
        <w:rPr>
          <w:rFonts w:ascii="Times New Roman" w:hAnsi="Times New Roman"/>
        </w:rPr>
      </w:pPr>
      <w:r w:rsidRPr="001A1A01">
        <w:rPr>
          <w:rFonts w:ascii="Times New Roman" w:hAnsi="Times New Roman"/>
        </w:rPr>
        <w:t>REPUBLIKA HRVATSKA</w:t>
      </w:r>
    </w:p>
    <w:p w:rsidRPr="001A1A01" w:rsidR="002775D1" w:rsidP="002775D1" w:rsidRDefault="002775D1">
      <w:pPr>
        <w:rPr>
          <w:rFonts w:ascii="Times New Roman" w:hAnsi="Times New Roman"/>
        </w:rPr>
      </w:pPr>
      <w:r w:rsidRPr="001A1A01">
        <w:rPr>
          <w:rFonts w:ascii="Times New Roman" w:hAnsi="Times New Roman"/>
        </w:rPr>
        <w:t>TRGOVAČKI SUD U ZAGREBU</w:t>
      </w:r>
    </w:p>
    <w:p w:rsidRPr="001A1A01" w:rsidR="002775D1" w:rsidP="002775D1" w:rsidRDefault="002775D1">
      <w:pPr>
        <w:rPr>
          <w:rFonts w:ascii="Times New Roman" w:hAnsi="Times New Roman"/>
        </w:rPr>
      </w:pPr>
      <w:r w:rsidRPr="001A1A01">
        <w:rPr>
          <w:rFonts w:ascii="Times New Roman" w:hAnsi="Times New Roman"/>
        </w:rPr>
        <w:t xml:space="preserve">STALNA SLUŽBA </w:t>
      </w:r>
      <w:r w:rsidR="00E216C4">
        <w:rPr>
          <w:rFonts w:ascii="Times New Roman" w:hAnsi="Times New Roman"/>
        </w:rPr>
        <w:t>U KARLOVCU</w:t>
      </w:r>
    </w:p>
    <w:p w:rsidRPr="001A1A01" w:rsidR="002775D1" w:rsidP="002775D1" w:rsidRDefault="002775D1">
      <w:pPr>
        <w:rPr>
          <w:rFonts w:ascii="Times New Roman" w:hAnsi="Times New Roman"/>
        </w:rPr>
      </w:pPr>
      <w:r w:rsidRPr="001A1A01">
        <w:rPr>
          <w:rFonts w:ascii="Times New Roman" w:hAnsi="Times New Roman"/>
        </w:rPr>
        <w:t xml:space="preserve">Karlovac, </w:t>
      </w:r>
      <w:r w:rsidR="00B6580C">
        <w:rPr>
          <w:rFonts w:ascii="Times New Roman" w:hAnsi="Times New Roman"/>
        </w:rPr>
        <w:t>Trg hrvatskih branitelja 1</w:t>
      </w:r>
      <w:r w:rsidR="00E216C4">
        <w:rPr>
          <w:rFonts w:ascii="Times New Roman" w:hAnsi="Times New Roman"/>
        </w:rPr>
        <w:t>/II</w:t>
      </w:r>
    </w:p>
    <w:p w:rsidRPr="001A1A01" w:rsidR="002775D1" w:rsidP="002775D1" w:rsidRDefault="002775D1">
      <w:pPr>
        <w:rPr>
          <w:rFonts w:ascii="Times New Roman" w:hAnsi="Times New Roman"/>
        </w:rPr>
      </w:pPr>
    </w:p>
    <w:p w:rsidRPr="001A1A01" w:rsidR="002775D1" w:rsidP="002775D1" w:rsidRDefault="002775D1">
      <w:pPr>
        <w:jc w:val="center"/>
        <w:rPr>
          <w:rFonts w:ascii="Times New Roman" w:hAnsi="Times New Roman"/>
        </w:rPr>
      </w:pPr>
      <w:r w:rsidRPr="001A1A01">
        <w:rPr>
          <w:rFonts w:ascii="Times New Roman" w:hAnsi="Times New Roman"/>
        </w:rPr>
        <w:t>R E P U B L I K A  H R V A T S K A</w:t>
      </w:r>
    </w:p>
    <w:p w:rsidRPr="001A1A01" w:rsidR="002775D1" w:rsidP="002775D1" w:rsidRDefault="007F50E6">
      <w:pPr>
        <w:jc w:val="center"/>
        <w:rPr>
          <w:rFonts w:ascii="Times New Roman" w:hAnsi="Times New Roman"/>
        </w:rPr>
      </w:pPr>
      <w:r w:rsidRPr="001A1A01">
        <w:rPr>
          <w:rFonts w:ascii="Times New Roman" w:hAnsi="Times New Roman"/>
        </w:rPr>
        <w:t xml:space="preserve">Z A K L J U Č A K </w:t>
      </w:r>
    </w:p>
    <w:p w:rsidRPr="00AE3473" w:rsidR="00AE3473" w:rsidP="00AE3473" w:rsidRDefault="00AE3473">
      <w:pPr>
        <w:rPr>
          <w:rFonts w:ascii="Times New Roman" w:hAnsi="Times New Roman"/>
        </w:rPr>
      </w:pPr>
    </w:p>
    <w:p w:rsidR="002775D1" w:rsidP="00230775" w:rsidRDefault="00AE3473">
      <w:pPr>
        <w:jc w:val="both"/>
        <w:rPr>
          <w:rFonts w:ascii="Times New Roman" w:hAnsi="Times New Roman"/>
        </w:rPr>
      </w:pPr>
      <w:r w:rsidRPr="00AE3473">
        <w:rPr>
          <w:rFonts w:ascii="Times New Roman" w:hAnsi="Times New Roman"/>
        </w:rPr>
        <w:tab/>
      </w:r>
      <w:r w:rsidRPr="00D170BA" w:rsidR="00D170BA">
        <w:rPr>
          <w:rFonts w:ascii="Times New Roman" w:hAnsi="Times New Roman"/>
        </w:rPr>
        <w:t xml:space="preserve">Trgovački sud u Zagrebu, Stalna služba u Karlovcu, po stečajnom sucu Vesni </w:t>
      </w:r>
      <w:proofErr w:type="spellStart"/>
      <w:r w:rsidRPr="00D170BA" w:rsidR="00D170BA">
        <w:rPr>
          <w:rFonts w:ascii="Times New Roman" w:hAnsi="Times New Roman"/>
        </w:rPr>
        <w:t>Fundurulić</w:t>
      </w:r>
      <w:proofErr w:type="spellEnd"/>
      <w:r w:rsidRPr="00D170BA" w:rsidR="00D170BA">
        <w:rPr>
          <w:rFonts w:ascii="Times New Roman" w:hAnsi="Times New Roman"/>
        </w:rPr>
        <w:t xml:space="preserve"> Perišin, u</w:t>
      </w:r>
      <w:r w:rsidR="000B3801">
        <w:rPr>
          <w:rFonts w:ascii="Times New Roman" w:hAnsi="Times New Roman"/>
        </w:rPr>
        <w:t xml:space="preserve"> stečajnom postupku nad </w:t>
      </w:r>
      <w:r w:rsidRPr="000B3801" w:rsidR="000B3801">
        <w:rPr>
          <w:rFonts w:ascii="Times New Roman" w:hAnsi="Times New Roman"/>
        </w:rPr>
        <w:t>Stečajnom masom iza KARMA PROJEKT d.o.o. u stečaju, Bilje, Vinogradska 17, OIB: 89412317625</w:t>
      </w:r>
      <w:r w:rsidRPr="00AE3473">
        <w:rPr>
          <w:rFonts w:ascii="Times New Roman" w:hAnsi="Times New Roman"/>
        </w:rPr>
        <w:t xml:space="preserve">, </w:t>
      </w:r>
      <w:r w:rsidR="007844A5">
        <w:rPr>
          <w:rFonts w:ascii="Times New Roman" w:hAnsi="Times New Roman"/>
        </w:rPr>
        <w:t xml:space="preserve"> </w:t>
      </w:r>
      <w:r w:rsidR="000B3801">
        <w:rPr>
          <w:rFonts w:ascii="Times New Roman" w:hAnsi="Times New Roman"/>
        </w:rPr>
        <w:t>26. kolovoza</w:t>
      </w:r>
      <w:r w:rsidR="008B4757">
        <w:rPr>
          <w:rFonts w:ascii="Times New Roman" w:hAnsi="Times New Roman"/>
        </w:rPr>
        <w:t xml:space="preserve"> 2019</w:t>
      </w:r>
      <w:r w:rsidRPr="00AE3473">
        <w:rPr>
          <w:rFonts w:ascii="Times New Roman" w:hAnsi="Times New Roman"/>
        </w:rPr>
        <w:t>.</w:t>
      </w:r>
      <w:r w:rsidR="00E216C4">
        <w:rPr>
          <w:rFonts w:ascii="Times New Roman" w:hAnsi="Times New Roman"/>
        </w:rPr>
        <w:t>,</w:t>
      </w:r>
    </w:p>
    <w:p w:rsidRPr="001A1A01" w:rsidR="003E6EF7" w:rsidP="00AE3473" w:rsidRDefault="003E6EF7">
      <w:pPr>
        <w:rPr>
          <w:rFonts w:ascii="Times New Roman" w:hAnsi="Times New Roman"/>
        </w:rPr>
      </w:pPr>
    </w:p>
    <w:p w:rsidR="002775D1" w:rsidP="002775D1" w:rsidRDefault="007F50E6">
      <w:pPr>
        <w:jc w:val="center"/>
        <w:rPr>
          <w:rFonts w:ascii="Times New Roman" w:hAnsi="Times New Roman"/>
        </w:rPr>
      </w:pPr>
      <w:r w:rsidRPr="001A1A01">
        <w:rPr>
          <w:rFonts w:ascii="Times New Roman" w:hAnsi="Times New Roman"/>
        </w:rPr>
        <w:t>z a k l j u č i o</w:t>
      </w:r>
      <w:r w:rsidRPr="001A1A01" w:rsidR="002775D1">
        <w:rPr>
          <w:rFonts w:ascii="Times New Roman" w:hAnsi="Times New Roman"/>
        </w:rPr>
        <w:t xml:space="preserve">   j e</w:t>
      </w:r>
    </w:p>
    <w:p w:rsidR="00D170BA" w:rsidP="002775D1" w:rsidRDefault="00D170BA">
      <w:pPr>
        <w:jc w:val="center"/>
        <w:rPr>
          <w:rFonts w:ascii="Times New Roman" w:hAnsi="Times New Roman"/>
        </w:rPr>
      </w:pPr>
    </w:p>
    <w:p w:rsidRPr="00B81D37" w:rsidR="00B81D37" w:rsidP="00B81D37" w:rsidRDefault="00D170BA">
      <w:pPr>
        <w:ind w:firstLine="720"/>
        <w:jc w:val="both"/>
        <w:rPr>
          <w:rFonts w:ascii="Times New Roman" w:hAnsi="Times New Roman"/>
        </w:rPr>
      </w:pPr>
      <w:r>
        <w:rPr>
          <w:rFonts w:ascii="Times New Roman" w:hAnsi="Times New Roman"/>
        </w:rPr>
        <w:tab/>
        <w:t>Nalaže se Financijskoj agenciji da obustavi post</w:t>
      </w:r>
      <w:r w:rsidR="000B3801">
        <w:rPr>
          <w:rFonts w:ascii="Times New Roman" w:hAnsi="Times New Roman"/>
        </w:rPr>
        <w:t>upak provedbe prodaje dužnikove nekretnine</w:t>
      </w:r>
      <w:r w:rsidR="00D464B9">
        <w:rPr>
          <w:rFonts w:ascii="Times New Roman" w:hAnsi="Times New Roman" w:eastAsia="Times New Roman"/>
          <w:lang w:eastAsia="hr-HR"/>
        </w:rPr>
        <w:t xml:space="preserve"> upisane</w:t>
      </w:r>
      <w:r w:rsidRPr="00B81D37" w:rsidR="00B81D37">
        <w:rPr>
          <w:rFonts w:ascii="Times New Roman" w:hAnsi="Times New Roman" w:eastAsia="Times New Roman"/>
          <w:lang w:eastAsia="hr-HR"/>
        </w:rPr>
        <w:t xml:space="preserve"> u zemljišnim knjigama Općinskog građanskog suda u Zagrebu, Zemljišnoknjižni odjel Zagreb, k.o. 335347, </w:t>
      </w:r>
      <w:proofErr w:type="spellStart"/>
      <w:r w:rsidRPr="00B81D37" w:rsidR="00B81D37">
        <w:rPr>
          <w:rFonts w:ascii="Times New Roman" w:hAnsi="Times New Roman" w:eastAsia="Times New Roman"/>
          <w:lang w:eastAsia="hr-HR"/>
        </w:rPr>
        <w:t>Markuševec</w:t>
      </w:r>
      <w:proofErr w:type="spellEnd"/>
      <w:r w:rsidRPr="00B81D37" w:rsidR="00B81D37">
        <w:rPr>
          <w:rFonts w:ascii="Times New Roman" w:hAnsi="Times New Roman" w:eastAsia="Times New Roman"/>
          <w:lang w:eastAsia="hr-HR"/>
        </w:rPr>
        <w:t xml:space="preserve">, </w:t>
      </w:r>
      <w:proofErr w:type="spellStart"/>
      <w:r w:rsidRPr="00B81D37" w:rsidR="00B81D37">
        <w:rPr>
          <w:rFonts w:ascii="Times New Roman" w:hAnsi="Times New Roman" w:eastAsia="Times New Roman"/>
          <w:lang w:eastAsia="hr-HR"/>
        </w:rPr>
        <w:t>zk</w:t>
      </w:r>
      <w:proofErr w:type="spellEnd"/>
      <w:r w:rsidRPr="00B81D37" w:rsidR="00B81D37">
        <w:rPr>
          <w:rFonts w:ascii="Times New Roman" w:hAnsi="Times New Roman" w:eastAsia="Times New Roman"/>
          <w:lang w:eastAsia="hr-HR"/>
        </w:rPr>
        <w:t xml:space="preserve">. ul. 4784, kč.br. 3288/2, stambena zgrada br. 53f, </w:t>
      </w:r>
      <w:proofErr w:type="spellStart"/>
      <w:r w:rsidRPr="00B81D37" w:rsidR="00B81D37">
        <w:rPr>
          <w:rFonts w:ascii="Times New Roman" w:hAnsi="Times New Roman" w:eastAsia="Times New Roman"/>
          <w:lang w:eastAsia="hr-HR"/>
        </w:rPr>
        <w:t>Štefanovec</w:t>
      </w:r>
      <w:proofErr w:type="spellEnd"/>
      <w:r w:rsidRPr="00B81D37" w:rsidR="00B81D37">
        <w:rPr>
          <w:rFonts w:ascii="Times New Roman" w:hAnsi="Times New Roman" w:eastAsia="Times New Roman"/>
          <w:lang w:eastAsia="hr-HR"/>
        </w:rPr>
        <w:t xml:space="preserve"> i dvorište, ukupne površine 1022 m2 i to:</w:t>
      </w:r>
    </w:p>
    <w:p w:rsidRPr="00B81D37" w:rsidR="00B81D37" w:rsidP="00B81D37" w:rsidRDefault="00B81D37">
      <w:pPr>
        <w:ind w:firstLine="720"/>
        <w:jc w:val="both"/>
        <w:rPr>
          <w:rFonts w:ascii="Times New Roman" w:hAnsi="Times New Roman" w:eastAsia="Times New Roman"/>
          <w:lang w:eastAsia="hr-HR"/>
        </w:rPr>
      </w:pPr>
    </w:p>
    <w:p w:rsidRPr="00B81D37" w:rsidR="00B81D37" w:rsidP="00B81D37" w:rsidRDefault="00B81D37">
      <w:pPr>
        <w:ind w:firstLine="720"/>
        <w:jc w:val="both"/>
        <w:rPr>
          <w:rFonts w:ascii="Times New Roman" w:hAnsi="Times New Roman" w:eastAsia="Times New Roman"/>
          <w:lang w:eastAsia="hr-HR"/>
        </w:rPr>
      </w:pPr>
      <w:r w:rsidRPr="00B81D37">
        <w:rPr>
          <w:rFonts w:ascii="Times New Roman" w:hAnsi="Times New Roman" w:eastAsia="Times New Roman"/>
          <w:lang w:eastAsia="hr-HR"/>
        </w:rPr>
        <w:t xml:space="preserve">1. Suvlasnički dio: 7894/71696 ETAŽNO VLASNIŠTVO (E-1)   </w:t>
      </w:r>
    </w:p>
    <w:p w:rsidR="00B81D37" w:rsidP="00B81D37" w:rsidRDefault="00B81D37">
      <w:pPr>
        <w:ind w:firstLine="720"/>
        <w:jc w:val="both"/>
        <w:rPr>
          <w:rFonts w:ascii="Times New Roman" w:hAnsi="Times New Roman" w:eastAsia="Times New Roman"/>
          <w:lang w:eastAsia="hr-HR"/>
        </w:rPr>
      </w:pPr>
      <w:r w:rsidRPr="00B81D37">
        <w:rPr>
          <w:rFonts w:ascii="Times New Roman" w:hAnsi="Times New Roman" w:eastAsia="Times New Roman"/>
          <w:lang w:eastAsia="hr-HR"/>
        </w:rPr>
        <w:t xml:space="preserve"> 1. stan oznake S1 u prizemlju, koji se sastoji od  dnevnog boravka, kuhinje, ulaznog prostora, sobe 1, sobe 2, kupaonice i lođe ukupne neto korisne površine 62,16 m2, te </w:t>
      </w:r>
      <w:proofErr w:type="spellStart"/>
      <w:r w:rsidRPr="00B81D37">
        <w:rPr>
          <w:rFonts w:ascii="Times New Roman" w:hAnsi="Times New Roman" w:eastAsia="Times New Roman"/>
          <w:lang w:eastAsia="hr-HR"/>
        </w:rPr>
        <w:t>pripadaka</w:t>
      </w:r>
      <w:proofErr w:type="spellEnd"/>
      <w:r w:rsidRPr="00B81D37">
        <w:rPr>
          <w:rFonts w:ascii="Times New Roman" w:hAnsi="Times New Roman" w:eastAsia="Times New Roman"/>
          <w:lang w:eastAsia="hr-HR"/>
        </w:rPr>
        <w:t>: spremište SP5 u suterenu neto korisne površine 2,34 m2, parkiralište P1 neto korisne površine 3,00 m2, parkiralište P2 neto korisne površine 2,87 m2, vrt V3 na teren</w:t>
      </w:r>
      <w:r>
        <w:rPr>
          <w:rFonts w:ascii="Times New Roman" w:hAnsi="Times New Roman" w:eastAsia="Times New Roman"/>
          <w:lang w:eastAsia="hr-HR"/>
        </w:rPr>
        <w:t>u neto korisne površine 8,57 m2</w:t>
      </w:r>
    </w:p>
    <w:p w:rsidRPr="00B81D37" w:rsidR="00B81D37" w:rsidP="00B81D37" w:rsidRDefault="00B81D37">
      <w:pPr>
        <w:ind w:firstLine="720"/>
        <w:jc w:val="both"/>
        <w:rPr>
          <w:rFonts w:ascii="Times New Roman" w:hAnsi="Times New Roman" w:eastAsia="Times New Roman"/>
          <w:lang w:eastAsia="hr-HR"/>
        </w:rPr>
      </w:pPr>
    </w:p>
    <w:p w:rsidRPr="001A1A01" w:rsidR="00D170BA" w:rsidP="00D170BA" w:rsidRDefault="00B81D37">
      <w:pPr>
        <w:jc w:val="both"/>
        <w:rPr>
          <w:rFonts w:ascii="Times New Roman" w:hAnsi="Times New Roman"/>
        </w:rPr>
      </w:pPr>
      <w:r>
        <w:rPr>
          <w:rFonts w:ascii="Times New Roman" w:hAnsi="Times New Roman"/>
        </w:rPr>
        <w:t>određen</w:t>
      </w:r>
      <w:r w:rsidR="00D15C0F">
        <w:rPr>
          <w:rFonts w:ascii="Times New Roman" w:hAnsi="Times New Roman"/>
        </w:rPr>
        <w:t>e</w:t>
      </w:r>
      <w:r>
        <w:rPr>
          <w:rFonts w:ascii="Times New Roman" w:hAnsi="Times New Roman"/>
        </w:rPr>
        <w:t xml:space="preserve"> </w:t>
      </w:r>
      <w:r w:rsidRPr="00B81D37">
        <w:rPr>
          <w:rFonts w:ascii="Times New Roman" w:hAnsi="Times New Roman"/>
        </w:rPr>
        <w:t xml:space="preserve">zaključkom ovog suda poslovni broj St-416/2018-57 od 22. svibnja 2019. </w:t>
      </w:r>
      <w:r>
        <w:rPr>
          <w:rFonts w:ascii="Times New Roman" w:hAnsi="Times New Roman"/>
        </w:rPr>
        <w:t>odmah nakon završetka prve javne</w:t>
      </w:r>
      <w:r w:rsidR="00D170BA">
        <w:rPr>
          <w:rFonts w:ascii="Times New Roman" w:hAnsi="Times New Roman"/>
        </w:rPr>
        <w:t xml:space="preserve"> dražb</w:t>
      </w:r>
      <w:r>
        <w:rPr>
          <w:rFonts w:ascii="Times New Roman" w:hAnsi="Times New Roman"/>
        </w:rPr>
        <w:t>e</w:t>
      </w:r>
      <w:r w:rsidR="00D170BA">
        <w:rPr>
          <w:rFonts w:ascii="Times New Roman" w:hAnsi="Times New Roman"/>
        </w:rPr>
        <w:t xml:space="preserve"> u stečajnom postupku nad dužnikom </w:t>
      </w:r>
      <w:r w:rsidRPr="000B3801" w:rsidR="000B3801">
        <w:rPr>
          <w:rFonts w:ascii="Times New Roman" w:hAnsi="Times New Roman"/>
        </w:rPr>
        <w:t>Stečajnom masom iza KARMA PROJEKT d.o.o. u stečaju, Bilje, Vinogradska 17, OIB: 89412317625</w:t>
      </w:r>
      <w:r w:rsidR="00D170BA">
        <w:rPr>
          <w:rFonts w:ascii="Times New Roman" w:hAnsi="Times New Roman"/>
        </w:rPr>
        <w:t>, te da obavijesti sud o r</w:t>
      </w:r>
      <w:r>
        <w:rPr>
          <w:rFonts w:ascii="Times New Roman" w:hAnsi="Times New Roman"/>
        </w:rPr>
        <w:t xml:space="preserve">ezultatima iste, s obzirom da je prvi </w:t>
      </w:r>
      <w:proofErr w:type="spellStart"/>
      <w:r>
        <w:rPr>
          <w:rFonts w:ascii="Times New Roman" w:hAnsi="Times New Roman"/>
        </w:rPr>
        <w:t>razlučni</w:t>
      </w:r>
      <w:proofErr w:type="spellEnd"/>
      <w:r>
        <w:rPr>
          <w:rFonts w:ascii="Times New Roman" w:hAnsi="Times New Roman"/>
        </w:rPr>
        <w:t xml:space="preserve"> vjerovnik u </w:t>
      </w:r>
      <w:proofErr w:type="spellStart"/>
      <w:r>
        <w:rPr>
          <w:rFonts w:ascii="Times New Roman" w:hAnsi="Times New Roman"/>
        </w:rPr>
        <w:t>prednosnom</w:t>
      </w:r>
      <w:proofErr w:type="spellEnd"/>
      <w:r>
        <w:rPr>
          <w:rFonts w:ascii="Times New Roman" w:hAnsi="Times New Roman"/>
        </w:rPr>
        <w:t xml:space="preserve"> redu izjavio da kupuje nekretninu</w:t>
      </w:r>
      <w:r w:rsidR="00D170BA">
        <w:rPr>
          <w:rFonts w:ascii="Times New Roman" w:hAnsi="Times New Roman"/>
        </w:rPr>
        <w:t xml:space="preserve"> i da stavlja u prijeboj svoje tražbine s </w:t>
      </w:r>
      <w:proofErr w:type="spellStart"/>
      <w:r w:rsidR="00D170BA">
        <w:rPr>
          <w:rFonts w:ascii="Times New Roman" w:hAnsi="Times New Roman"/>
        </w:rPr>
        <w:t>protutražbinom</w:t>
      </w:r>
      <w:proofErr w:type="spellEnd"/>
      <w:r w:rsidR="00D170BA">
        <w:rPr>
          <w:rFonts w:ascii="Times New Roman" w:hAnsi="Times New Roman"/>
        </w:rPr>
        <w:t xml:space="preserve"> stečajnog dužnika po osnovi cijene u visini utvrđene vrijednosti nekretnine u smislu odredbe čl. 247. st. 7. Stečajnog zakona ("Narodne novine" broj 71/15, 104/17).</w:t>
      </w:r>
    </w:p>
    <w:p w:rsidRPr="001A1A01" w:rsidR="002775D1" w:rsidP="002775D1" w:rsidRDefault="002775D1">
      <w:pPr>
        <w:rPr>
          <w:rFonts w:ascii="Times New Roman" w:hAnsi="Times New Roman"/>
        </w:rPr>
      </w:pPr>
    </w:p>
    <w:p w:rsidRPr="001A1A01" w:rsidR="002775D1" w:rsidP="002775D1" w:rsidRDefault="002775D1">
      <w:pPr>
        <w:jc w:val="center"/>
        <w:rPr>
          <w:rFonts w:ascii="Times New Roman" w:hAnsi="Times New Roman"/>
        </w:rPr>
      </w:pPr>
      <w:r w:rsidRPr="001A1A01">
        <w:rPr>
          <w:rFonts w:ascii="Times New Roman" w:hAnsi="Times New Roman"/>
        </w:rPr>
        <w:t xml:space="preserve">U Karlovcu </w:t>
      </w:r>
      <w:r w:rsidR="000B3801">
        <w:rPr>
          <w:rFonts w:ascii="Times New Roman" w:hAnsi="Times New Roman"/>
        </w:rPr>
        <w:t>26. kolovoza</w:t>
      </w:r>
      <w:r w:rsidR="006A2D73">
        <w:rPr>
          <w:rFonts w:ascii="Times New Roman" w:hAnsi="Times New Roman"/>
        </w:rPr>
        <w:t xml:space="preserve"> 2019</w:t>
      </w:r>
      <w:r w:rsidR="00FD3B04">
        <w:rPr>
          <w:rFonts w:ascii="Times New Roman" w:hAnsi="Times New Roman"/>
        </w:rPr>
        <w:t>.</w:t>
      </w:r>
    </w:p>
    <w:p w:rsidRPr="001A1A01" w:rsidR="002775D1" w:rsidP="002775D1" w:rsidRDefault="002775D1">
      <w:pPr>
        <w:rPr>
          <w:rFonts w:ascii="Times New Roman" w:hAnsi="Times New Roman"/>
        </w:rPr>
      </w:pPr>
    </w:p>
    <w:p w:rsidRPr="001A1A01" w:rsidR="002775D1" w:rsidP="002775D1" w:rsidRDefault="002775D1">
      <w:pPr>
        <w:jc w:val="right"/>
        <w:rPr>
          <w:rFonts w:ascii="Times New Roman" w:hAnsi="Times New Roman"/>
        </w:rPr>
      </w:pPr>
      <w:r w:rsidRPr="001A1A01">
        <w:rPr>
          <w:rFonts w:ascii="Times New Roman" w:hAnsi="Times New Roman"/>
        </w:rPr>
        <w:t>SUDAC:</w:t>
      </w:r>
    </w:p>
    <w:p w:rsidR="008D4327" w:rsidP="00106925" w:rsidRDefault="002775D1">
      <w:pPr>
        <w:jc w:val="right"/>
        <w:rPr>
          <w:rFonts w:ascii="Times New Roman" w:hAnsi="Times New Roman"/>
        </w:rPr>
      </w:pPr>
      <w:r w:rsidRPr="001A1A01">
        <w:rPr>
          <w:rFonts w:ascii="Times New Roman" w:hAnsi="Times New Roman"/>
        </w:rPr>
        <w:t xml:space="preserve">Vesna </w:t>
      </w:r>
      <w:proofErr w:type="spellStart"/>
      <w:r w:rsidRPr="001A1A01">
        <w:rPr>
          <w:rFonts w:ascii="Times New Roman" w:hAnsi="Times New Roman"/>
        </w:rPr>
        <w:t>Fundurulić</w:t>
      </w:r>
      <w:proofErr w:type="spellEnd"/>
      <w:r w:rsidRPr="001A1A01">
        <w:rPr>
          <w:rFonts w:ascii="Times New Roman" w:hAnsi="Times New Roman"/>
        </w:rPr>
        <w:t xml:space="preserve"> Perišin</w:t>
      </w:r>
      <w:r w:rsidR="0084339B">
        <w:rPr>
          <w:rFonts w:ascii="Times New Roman" w:hAnsi="Times New Roman"/>
        </w:rPr>
        <w:t>, v.r.</w:t>
      </w:r>
    </w:p>
    <w:p w:rsidR="0084339B" w:rsidP="00106925" w:rsidRDefault="0084339B">
      <w:pPr>
        <w:jc w:val="right"/>
        <w:rPr>
          <w:rFonts w:ascii="Times New Roman" w:hAnsi="Times New Roman"/>
        </w:rPr>
      </w:pPr>
    </w:p>
    <w:p w:rsidR="0084339B" w:rsidP="00C339BE" w:rsidRDefault="0084339B">
      <w:pPr>
        <w:ind w:left="4956"/>
        <w:jc w:val="both"/>
        <w:rPr>
          <w:rFonts w:ascii="Times New Roman" w:hAnsi="Times New Roman"/>
        </w:rPr>
      </w:pPr>
      <w:r>
        <w:rPr>
          <w:rFonts w:ascii="Times New Roman" w:hAnsi="Times New Roman"/>
        </w:rPr>
        <w:t xml:space="preserve">   Za točnost </w:t>
      </w:r>
      <w:proofErr w:type="spellStart"/>
      <w:r>
        <w:rPr>
          <w:rFonts w:ascii="Times New Roman" w:hAnsi="Times New Roman"/>
        </w:rPr>
        <w:t>otpravka</w:t>
      </w:r>
      <w:proofErr w:type="spellEnd"/>
      <w:r>
        <w:rPr>
          <w:rFonts w:ascii="Times New Roman" w:hAnsi="Times New Roman"/>
        </w:rPr>
        <w:t>-ovlašteni službenik:</w:t>
      </w:r>
    </w:p>
    <w:p w:rsidR="0084339B" w:rsidP="00106925" w:rsidRDefault="0084339B">
      <w:pPr>
        <w:jc w:val="right"/>
        <w:rPr>
          <w:rFonts w:ascii="Times New Roman" w:hAnsi="Times New Roman"/>
        </w:rPr>
      </w:pPr>
      <w:r w:rsidRPr="00C339BE">
        <w:rPr>
          <w:rFonts w:ascii="Times New Roman" w:hAnsi="Times New Roman"/>
        </w:rPr>
        <w:t>Gordana Cvitković</w:t>
      </w:r>
    </w:p>
    <w:p w:rsidRPr="001A1A01" w:rsidR="007F50E6" w:rsidP="00041D04" w:rsidRDefault="007F50E6">
      <w:pPr>
        <w:rPr>
          <w:rFonts w:ascii="Times New Roman" w:hAnsi="Times New Roman"/>
        </w:rPr>
      </w:pPr>
    </w:p>
    <w:p w:rsidRPr="001A1A01" w:rsidR="002775D1" w:rsidP="002775D1" w:rsidRDefault="002775D1">
      <w:pPr>
        <w:rPr>
          <w:rFonts w:ascii="Times New Roman" w:hAnsi="Times New Roman"/>
        </w:rPr>
      </w:pPr>
      <w:r w:rsidRPr="001A1A01">
        <w:rPr>
          <w:rFonts w:ascii="Times New Roman" w:hAnsi="Times New Roman"/>
        </w:rPr>
        <w:t>UPUTA O PRAVNOM LIJEKU:</w:t>
      </w:r>
    </w:p>
    <w:p w:rsidR="007F50E6" w:rsidP="00B0486A" w:rsidRDefault="007F50E6">
      <w:pPr>
        <w:ind w:firstLine="708"/>
        <w:jc w:val="both"/>
        <w:rPr>
          <w:rFonts w:ascii="Times New Roman" w:hAnsi="Times New Roman"/>
        </w:rPr>
      </w:pPr>
      <w:r w:rsidRPr="001A1A01">
        <w:rPr>
          <w:rFonts w:ascii="Times New Roman" w:hAnsi="Times New Roman"/>
        </w:rPr>
        <w:t xml:space="preserve">Protiv ovog </w:t>
      </w:r>
      <w:r w:rsidR="00B0486A">
        <w:rPr>
          <w:rFonts w:ascii="Times New Roman" w:hAnsi="Times New Roman"/>
        </w:rPr>
        <w:t>zaključka nije dopušt</w:t>
      </w:r>
      <w:r w:rsidR="00D170BA">
        <w:rPr>
          <w:rFonts w:ascii="Times New Roman" w:hAnsi="Times New Roman"/>
        </w:rPr>
        <w:t>ena žalba.</w:t>
      </w:r>
    </w:p>
    <w:p w:rsidRPr="001A1A01" w:rsidR="003559C9" w:rsidP="003559C9" w:rsidRDefault="003559C9">
      <w:pPr>
        <w:jc w:val="both"/>
        <w:rPr>
          <w:rFonts w:ascii="Times New Roman" w:hAnsi="Times New Roman"/>
        </w:rPr>
      </w:pPr>
    </w:p>
    <w:p w:rsidRPr="00B81D37" w:rsidR="003422B3" w:rsidP="0084339B" w:rsidRDefault="003422B3">
      <w:pPr>
        <w:pStyle w:val="Odlomakpopisa"/>
        <w:jc w:val="both"/>
        <w:rPr>
          <w:rFonts w:ascii="Times New Roman" w:hAnsi="Times New Roman"/>
        </w:rPr>
      </w:pPr>
    </w:p>
    <w:sectPr w:rsidRPr="00B81D37" w:rsidR="003422B3" w:rsidSect="00B81D37">
      <w:headerReference w:type="default" r:id="rId11"/>
      <w:pgSz w:w="11906" w:h="16838" w:code="9"/>
      <w:pgMar w:top="992" w:right="1418" w:bottom="964" w:left="1418" w:header="709" w:footer="709" w:gutter="0"/>
      <w:paperSrc w:first="7" w:other="7"/>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2C85" w:rsidRDefault="00B12C85">
      <w:r>
        <w:separator/>
      </w:r>
    </w:p>
  </w:endnote>
  <w:endnote w:type="continuationSeparator" w:id="0">
    <w:p w:rsidR="00B12C85" w:rsidRDefault="00B12C8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2C85" w:rsidRDefault="00B12C85">
      <w:r>
        <w:separator/>
      </w:r>
    </w:p>
  </w:footnote>
  <w:footnote w:type="continuationSeparator" w:id="0">
    <w:p w:rsidR="00B12C85" w:rsidRDefault="00B12C8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00D07638" w:rsidP="006A2D73" w:rsidRDefault="00200FA9">
        <w:pPr>
          <w:jc w:val="right"/>
        </w:pPr>
        <w:r>
          <w:fldChar w:fldCharType="begin"/>
        </w:r>
        <w:r>
          <w:instrText>PAGE   \* MERGEFORMAT</w:instrText>
        </w:r>
        <w:r>
          <w:fldChar w:fldCharType="separate"/>
        </w:r>
        <w:r w:rsidR="0084339B">
          <w:rPr>
            <w:noProof/>
          </w:rPr>
          <w:t>2</w:t>
        </w:r>
        <w:r>
          <w:fldChar w:fldCharType="end"/>
        </w:r>
        <w:r w:rsidRPr="00324B43" w:rsidR="00A77FC6">
          <w:t xml:space="preserve">         </w:t>
        </w:r>
        <w:r w:rsidR="00D170BA">
          <w:t xml:space="preserve">    </w:t>
        </w:r>
        <w:r w:rsidRPr="00324B43" w:rsidR="00A77FC6">
          <w:t xml:space="preserve">                       </w:t>
        </w:r>
        <w:r w:rsidRPr="00B81D37" w:rsidR="00B81D37">
          <w:rPr>
            <w:rFonts w:ascii="Times New Roman" w:hAnsi="Times New Roman"/>
          </w:rPr>
          <w:t>3  St-416/2018-62</w:t>
        </w:r>
      </w:p>
      <w:p w:rsidR="0060670C" w:rsidRDefault="0084339B">
        <w:pPr>
          <w:pStyle w:val="Zaglavlje"/>
          <w:jc w:val="center"/>
        </w:pPr>
      </w:p>
    </w:sdtContent>
  </w:sdt>
  <w:p w:rsidR="0060670C" w:rsidRDefault="0084339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ilvl="0" w:tplc="7376D8C0">
      <w:start w:val="1"/>
      <w:numFmt w:val="upp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7566DFA"/>
    <w:multiLevelType w:val="hybridMultilevel"/>
    <w:tmpl w:val="F4D059C2"/>
    <w:lvl w:ilvl="0" w:tplc="87B6BD12">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
    <w:nsid w:val="1C9D76F2"/>
    <w:multiLevelType w:val="hybridMultilevel"/>
    <w:tmpl w:val="CB007DAC"/>
    <w:lvl w:ilvl="0" w:tplc="25B4B7D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1D8D5D57"/>
    <w:multiLevelType w:val="hybridMultilevel"/>
    <w:tmpl w:val="48925C5E"/>
    <w:lvl w:ilvl="0" w:tplc="58F06F7C">
      <w:start w:val="4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E0B51F8"/>
    <w:multiLevelType w:val="hybridMultilevel"/>
    <w:tmpl w:val="86C0F7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E5B3444"/>
    <w:multiLevelType w:val="hybridMultilevel"/>
    <w:tmpl w:val="DBECA792"/>
    <w:lvl w:ilvl="0" w:tplc="E954C4F8">
      <w:start w:val="1"/>
      <w:numFmt w:val="upperRoman"/>
      <w:lvlText w:val="%1."/>
      <w:lvlJc w:val="left"/>
      <w:pPr>
        <w:ind w:left="1020" w:hanging="720"/>
      </w:pPr>
      <w:rPr>
        <w:rFonts w:hint="default"/>
      </w:rPr>
    </w:lvl>
    <w:lvl w:ilvl="1" w:tplc="041A0019" w:tentative="true">
      <w:start w:val="1"/>
      <w:numFmt w:val="lowerLetter"/>
      <w:lvlText w:val="%2."/>
      <w:lvlJc w:val="left"/>
      <w:pPr>
        <w:ind w:left="1380" w:hanging="360"/>
      </w:pPr>
    </w:lvl>
    <w:lvl w:ilvl="2" w:tplc="041A001B" w:tentative="true">
      <w:start w:val="1"/>
      <w:numFmt w:val="lowerRoman"/>
      <w:lvlText w:val="%3."/>
      <w:lvlJc w:val="right"/>
      <w:pPr>
        <w:ind w:left="2100" w:hanging="180"/>
      </w:pPr>
    </w:lvl>
    <w:lvl w:ilvl="3" w:tplc="041A000F" w:tentative="true">
      <w:start w:val="1"/>
      <w:numFmt w:val="decimal"/>
      <w:lvlText w:val="%4."/>
      <w:lvlJc w:val="left"/>
      <w:pPr>
        <w:ind w:left="2820" w:hanging="360"/>
      </w:pPr>
    </w:lvl>
    <w:lvl w:ilvl="4" w:tplc="041A0019" w:tentative="true">
      <w:start w:val="1"/>
      <w:numFmt w:val="lowerLetter"/>
      <w:lvlText w:val="%5."/>
      <w:lvlJc w:val="left"/>
      <w:pPr>
        <w:ind w:left="3540" w:hanging="360"/>
      </w:pPr>
    </w:lvl>
    <w:lvl w:ilvl="5" w:tplc="041A001B" w:tentative="true">
      <w:start w:val="1"/>
      <w:numFmt w:val="lowerRoman"/>
      <w:lvlText w:val="%6."/>
      <w:lvlJc w:val="right"/>
      <w:pPr>
        <w:ind w:left="4260" w:hanging="180"/>
      </w:pPr>
    </w:lvl>
    <w:lvl w:ilvl="6" w:tplc="041A000F" w:tentative="true">
      <w:start w:val="1"/>
      <w:numFmt w:val="decimal"/>
      <w:lvlText w:val="%7."/>
      <w:lvlJc w:val="left"/>
      <w:pPr>
        <w:ind w:left="4980" w:hanging="360"/>
      </w:pPr>
    </w:lvl>
    <w:lvl w:ilvl="7" w:tplc="041A0019" w:tentative="true">
      <w:start w:val="1"/>
      <w:numFmt w:val="lowerLetter"/>
      <w:lvlText w:val="%8."/>
      <w:lvlJc w:val="left"/>
      <w:pPr>
        <w:ind w:left="5700" w:hanging="360"/>
      </w:pPr>
    </w:lvl>
    <w:lvl w:ilvl="8" w:tplc="041A001B" w:tentative="true">
      <w:start w:val="1"/>
      <w:numFmt w:val="lowerRoman"/>
      <w:lvlText w:val="%9."/>
      <w:lvlJc w:val="right"/>
      <w:pPr>
        <w:ind w:left="6420" w:hanging="180"/>
      </w:pPr>
    </w:lvl>
  </w:abstractNum>
  <w:abstractNum w:abstractNumId="6">
    <w:nsid w:val="24120006"/>
    <w:multiLevelType w:val="hybridMultilevel"/>
    <w:tmpl w:val="748EEDC4"/>
    <w:lvl w:ilvl="0" w:tplc="0D56F07C">
      <w:start w:val="1"/>
      <w:numFmt w:val="lowerLetter"/>
      <w:lvlText w:val="%1)"/>
      <w:lvlJc w:val="left"/>
      <w:pPr>
        <w:ind w:left="1380" w:hanging="360"/>
      </w:pPr>
      <w:rPr>
        <w:rFonts w:hint="default"/>
      </w:rPr>
    </w:lvl>
    <w:lvl w:ilvl="1" w:tplc="041A0019" w:tentative="true">
      <w:start w:val="1"/>
      <w:numFmt w:val="lowerLetter"/>
      <w:lvlText w:val="%2."/>
      <w:lvlJc w:val="left"/>
      <w:pPr>
        <w:ind w:left="2100" w:hanging="360"/>
      </w:pPr>
    </w:lvl>
    <w:lvl w:ilvl="2" w:tplc="041A001B" w:tentative="true">
      <w:start w:val="1"/>
      <w:numFmt w:val="lowerRoman"/>
      <w:lvlText w:val="%3."/>
      <w:lvlJc w:val="right"/>
      <w:pPr>
        <w:ind w:left="2820" w:hanging="180"/>
      </w:pPr>
    </w:lvl>
    <w:lvl w:ilvl="3" w:tplc="041A000F" w:tentative="true">
      <w:start w:val="1"/>
      <w:numFmt w:val="decimal"/>
      <w:lvlText w:val="%4."/>
      <w:lvlJc w:val="left"/>
      <w:pPr>
        <w:ind w:left="3540" w:hanging="360"/>
      </w:pPr>
    </w:lvl>
    <w:lvl w:ilvl="4" w:tplc="041A0019" w:tentative="true">
      <w:start w:val="1"/>
      <w:numFmt w:val="lowerLetter"/>
      <w:lvlText w:val="%5."/>
      <w:lvlJc w:val="left"/>
      <w:pPr>
        <w:ind w:left="4260" w:hanging="360"/>
      </w:pPr>
    </w:lvl>
    <w:lvl w:ilvl="5" w:tplc="041A001B" w:tentative="true">
      <w:start w:val="1"/>
      <w:numFmt w:val="lowerRoman"/>
      <w:lvlText w:val="%6."/>
      <w:lvlJc w:val="right"/>
      <w:pPr>
        <w:ind w:left="4980" w:hanging="180"/>
      </w:pPr>
    </w:lvl>
    <w:lvl w:ilvl="6" w:tplc="041A000F" w:tentative="true">
      <w:start w:val="1"/>
      <w:numFmt w:val="decimal"/>
      <w:lvlText w:val="%7."/>
      <w:lvlJc w:val="left"/>
      <w:pPr>
        <w:ind w:left="5700" w:hanging="360"/>
      </w:pPr>
    </w:lvl>
    <w:lvl w:ilvl="7" w:tplc="041A0019" w:tentative="true">
      <w:start w:val="1"/>
      <w:numFmt w:val="lowerLetter"/>
      <w:lvlText w:val="%8."/>
      <w:lvlJc w:val="left"/>
      <w:pPr>
        <w:ind w:left="6420" w:hanging="360"/>
      </w:pPr>
    </w:lvl>
    <w:lvl w:ilvl="8" w:tplc="041A001B" w:tentative="true">
      <w:start w:val="1"/>
      <w:numFmt w:val="lowerRoman"/>
      <w:lvlText w:val="%9."/>
      <w:lvlJc w:val="right"/>
      <w:pPr>
        <w:ind w:left="7140" w:hanging="180"/>
      </w:pPr>
    </w:lvl>
  </w:abstractNum>
  <w:abstractNum w:abstractNumId="7">
    <w:nsid w:val="24B43BEA"/>
    <w:multiLevelType w:val="hybridMultilevel"/>
    <w:tmpl w:val="7F8814CC"/>
    <w:lvl w:ilvl="0" w:tplc="E646C38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35553B3B"/>
    <w:multiLevelType w:val="hybridMultilevel"/>
    <w:tmpl w:val="968875A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3A0E67D6"/>
    <w:multiLevelType w:val="hybridMultilevel"/>
    <w:tmpl w:val="D0D407DA"/>
    <w:lvl w:ilvl="0" w:tplc="A3A204F0">
      <w:start w:val="4"/>
      <w:numFmt w:val="bullet"/>
      <w:lvlText w:val="-"/>
      <w:lvlJc w:val="left"/>
      <w:pPr>
        <w:ind w:left="1428" w:hanging="360"/>
      </w:pPr>
      <w:rPr>
        <w:rFonts w:hint="default" w:ascii="Times New Roman" w:hAnsi="Times New Roman" w:cs="Times New Roman" w:eastAsiaTheme="minorEastAsia"/>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0">
    <w:nsid w:val="3C7A539A"/>
    <w:multiLevelType w:val="hybridMultilevel"/>
    <w:tmpl w:val="DA242D0E"/>
    <w:lvl w:ilvl="0" w:tplc="E46A543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D930244"/>
    <w:multiLevelType w:val="hybridMultilevel"/>
    <w:tmpl w:val="B0F4178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C0D61FC"/>
    <w:multiLevelType w:val="hybridMultilevel"/>
    <w:tmpl w:val="AE06CA1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5BC7C33"/>
    <w:multiLevelType w:val="hybridMultilevel"/>
    <w:tmpl w:val="3CF02A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13"/>
  </w:num>
  <w:num w:numId="8">
    <w:abstractNumId w:val="3"/>
  </w:num>
  <w:num w:numId="9">
    <w:abstractNumId w:val="8"/>
  </w:num>
  <w:num w:numId="10">
    <w:abstractNumId w:val="11"/>
  </w:num>
  <w:num w:numId="11">
    <w:abstractNumId w:val="12"/>
  </w:num>
  <w:num w:numId="12">
    <w:abstractNumId w:val="10"/>
  </w:num>
  <w:num w:numId="13">
    <w:abstractNumId w:val="7"/>
  </w:num>
  <w:num w:numId="14">
    <w:abstractNumId w:val="9"/>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proofState w:spelling="clean" w:grammar="clean"/>
  <w:attachedTemplate r:id="rId1"/>
  <w:defaultTabStop w:val="708"/>
  <w:hyphenationZone w:val="425"/>
  <w:characterSpacingControl w:val="doNotCompress"/>
  <w:hdrShapeDefaults>
    <o:shapedefaults spidmax="32769"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468"/>
    <w:rsid w:val="00007133"/>
    <w:rsid w:val="00041D04"/>
    <w:rsid w:val="00042EC5"/>
    <w:rsid w:val="0006123D"/>
    <w:rsid w:val="0008007B"/>
    <w:rsid w:val="00085D57"/>
    <w:rsid w:val="00092E8E"/>
    <w:rsid w:val="00096468"/>
    <w:rsid w:val="000A302D"/>
    <w:rsid w:val="000B3801"/>
    <w:rsid w:val="000C0195"/>
    <w:rsid w:val="000C5BAC"/>
    <w:rsid w:val="000E3302"/>
    <w:rsid w:val="001026AF"/>
    <w:rsid w:val="00106925"/>
    <w:rsid w:val="00122AE5"/>
    <w:rsid w:val="0012509A"/>
    <w:rsid w:val="00132BEB"/>
    <w:rsid w:val="00181C25"/>
    <w:rsid w:val="0019399D"/>
    <w:rsid w:val="001A1A01"/>
    <w:rsid w:val="001A6E3D"/>
    <w:rsid w:val="001B0BFE"/>
    <w:rsid w:val="001C1992"/>
    <w:rsid w:val="001D7692"/>
    <w:rsid w:val="001F1E4D"/>
    <w:rsid w:val="00200FA9"/>
    <w:rsid w:val="002207BD"/>
    <w:rsid w:val="00230775"/>
    <w:rsid w:val="0025078F"/>
    <w:rsid w:val="00252280"/>
    <w:rsid w:val="002775D1"/>
    <w:rsid w:val="00277787"/>
    <w:rsid w:val="002A61A7"/>
    <w:rsid w:val="002C43AD"/>
    <w:rsid w:val="002D485F"/>
    <w:rsid w:val="002F0EE7"/>
    <w:rsid w:val="00340EF9"/>
    <w:rsid w:val="003422B3"/>
    <w:rsid w:val="00352CC7"/>
    <w:rsid w:val="003559C9"/>
    <w:rsid w:val="00356E4F"/>
    <w:rsid w:val="003652F4"/>
    <w:rsid w:val="00393054"/>
    <w:rsid w:val="00395DBB"/>
    <w:rsid w:val="00395F7D"/>
    <w:rsid w:val="003A21C4"/>
    <w:rsid w:val="003A72BB"/>
    <w:rsid w:val="003B5584"/>
    <w:rsid w:val="003E6EF7"/>
    <w:rsid w:val="003E7A28"/>
    <w:rsid w:val="00406A4A"/>
    <w:rsid w:val="0042534A"/>
    <w:rsid w:val="004315B3"/>
    <w:rsid w:val="00440CEE"/>
    <w:rsid w:val="00443724"/>
    <w:rsid w:val="00456E7D"/>
    <w:rsid w:val="00486063"/>
    <w:rsid w:val="00492EAD"/>
    <w:rsid w:val="004A508C"/>
    <w:rsid w:val="004C28B3"/>
    <w:rsid w:val="004E5585"/>
    <w:rsid w:val="00504100"/>
    <w:rsid w:val="005442D3"/>
    <w:rsid w:val="005667CD"/>
    <w:rsid w:val="00570DE5"/>
    <w:rsid w:val="0057686A"/>
    <w:rsid w:val="005A2F07"/>
    <w:rsid w:val="005A56AE"/>
    <w:rsid w:val="005C3DA6"/>
    <w:rsid w:val="005D5668"/>
    <w:rsid w:val="005F06BF"/>
    <w:rsid w:val="005F7DCA"/>
    <w:rsid w:val="005F7E02"/>
    <w:rsid w:val="00603B74"/>
    <w:rsid w:val="00631726"/>
    <w:rsid w:val="00660921"/>
    <w:rsid w:val="00685B3D"/>
    <w:rsid w:val="006862D5"/>
    <w:rsid w:val="0069416E"/>
    <w:rsid w:val="006A2D73"/>
    <w:rsid w:val="006A7CBC"/>
    <w:rsid w:val="006C6110"/>
    <w:rsid w:val="006D50C3"/>
    <w:rsid w:val="00705BA4"/>
    <w:rsid w:val="007230A2"/>
    <w:rsid w:val="0078431C"/>
    <w:rsid w:val="007844A5"/>
    <w:rsid w:val="00787A1B"/>
    <w:rsid w:val="00797CAD"/>
    <w:rsid w:val="007F34E9"/>
    <w:rsid w:val="007F50E6"/>
    <w:rsid w:val="00813D04"/>
    <w:rsid w:val="00822125"/>
    <w:rsid w:val="00827435"/>
    <w:rsid w:val="0084339B"/>
    <w:rsid w:val="008504BE"/>
    <w:rsid w:val="00865E8F"/>
    <w:rsid w:val="008753F6"/>
    <w:rsid w:val="00876108"/>
    <w:rsid w:val="00886605"/>
    <w:rsid w:val="008A4700"/>
    <w:rsid w:val="008B4757"/>
    <w:rsid w:val="008D1908"/>
    <w:rsid w:val="008D4327"/>
    <w:rsid w:val="00960999"/>
    <w:rsid w:val="009701A0"/>
    <w:rsid w:val="00997385"/>
    <w:rsid w:val="009A445A"/>
    <w:rsid w:val="009D733B"/>
    <w:rsid w:val="009E0674"/>
    <w:rsid w:val="009F0219"/>
    <w:rsid w:val="00A11B9C"/>
    <w:rsid w:val="00A251EF"/>
    <w:rsid w:val="00A34C13"/>
    <w:rsid w:val="00A77FC6"/>
    <w:rsid w:val="00A85C1E"/>
    <w:rsid w:val="00AD4EED"/>
    <w:rsid w:val="00AE3473"/>
    <w:rsid w:val="00B0486A"/>
    <w:rsid w:val="00B12C85"/>
    <w:rsid w:val="00B13365"/>
    <w:rsid w:val="00B214B6"/>
    <w:rsid w:val="00B6580C"/>
    <w:rsid w:val="00B74636"/>
    <w:rsid w:val="00B81D37"/>
    <w:rsid w:val="00B8633A"/>
    <w:rsid w:val="00BA218D"/>
    <w:rsid w:val="00BA6D04"/>
    <w:rsid w:val="00BE4259"/>
    <w:rsid w:val="00C327CC"/>
    <w:rsid w:val="00C46D17"/>
    <w:rsid w:val="00C516B5"/>
    <w:rsid w:val="00C623C1"/>
    <w:rsid w:val="00C65F96"/>
    <w:rsid w:val="00CA1F61"/>
    <w:rsid w:val="00CE2A3B"/>
    <w:rsid w:val="00CF5826"/>
    <w:rsid w:val="00D15C0F"/>
    <w:rsid w:val="00D170BA"/>
    <w:rsid w:val="00D20B1E"/>
    <w:rsid w:val="00D42E48"/>
    <w:rsid w:val="00D464B9"/>
    <w:rsid w:val="00DB05E4"/>
    <w:rsid w:val="00DB4F5E"/>
    <w:rsid w:val="00DE2E7C"/>
    <w:rsid w:val="00DF10B0"/>
    <w:rsid w:val="00E1148F"/>
    <w:rsid w:val="00E216C4"/>
    <w:rsid w:val="00E35DA4"/>
    <w:rsid w:val="00E555F7"/>
    <w:rsid w:val="00E64B06"/>
    <w:rsid w:val="00E74B36"/>
    <w:rsid w:val="00EA6304"/>
    <w:rsid w:val="00EC51CF"/>
    <w:rsid w:val="00EF3D50"/>
    <w:rsid w:val="00F115F0"/>
    <w:rsid w:val="00F37880"/>
    <w:rsid w:val="00F740E7"/>
    <w:rsid w:val="00FB77B4"/>
    <w:rsid w:val="00FD3B04"/>
    <w:rsid w:val="00FE257A"/>
    <w:rsid w:val="00FE5A38"/>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276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asciiTheme="minorHAnsi" w:hAnsiTheme="minorHAnsi" w:eastAsiaTheme="minorEastAsia"/>
        <w:sz w:val="22"/>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A1A01"/>
    <w:rPr>
      <w:sz w:val="24"/>
      <w:szCs w:val="24"/>
    </w:rPr>
  </w:style>
  <w:style w:type="paragraph" w:styleId="Naslov1">
    <w:name w:val="heading 1"/>
    <w:basedOn w:val="Normal"/>
    <w:next w:val="Normal"/>
    <w:link w:val="Naslov1Char"/>
    <w:uiPriority w:val="9"/>
    <w:qFormat/>
    <w:rsid w:val="001A1A01"/>
    <w:pPr>
      <w:keepNext/>
      <w:spacing w:before="240" w:after="60"/>
      <w:outlineLvl w:val="0"/>
    </w:pPr>
    <w:rPr>
      <w:rFonts w:asciiTheme="majorHAnsi" w:hAnsiTheme="majorHAnsi" w:eastAsiaTheme="majorEastAsia"/>
      <w:b/>
      <w:bCs/>
      <w:kern w:val="32"/>
      <w:sz w:val="32"/>
      <w:szCs w:val="32"/>
    </w:rPr>
  </w:style>
  <w:style w:type="paragraph" w:styleId="Naslov2">
    <w:name w:val="heading 2"/>
    <w:basedOn w:val="Normal"/>
    <w:next w:val="Normal"/>
    <w:link w:val="Naslov2Char"/>
    <w:uiPriority w:val="9"/>
    <w:semiHidden/>
    <w:unhideWhenUsed/>
    <w:qFormat/>
    <w:rsid w:val="001A1A01"/>
    <w:pPr>
      <w:keepNext/>
      <w:spacing w:before="240" w:after="60"/>
      <w:outlineLvl w:val="1"/>
    </w:pPr>
    <w:rPr>
      <w:rFonts w:asciiTheme="majorHAnsi" w:hAnsiTheme="majorHAnsi" w:eastAsiaTheme="majorEastAsia"/>
      <w:b/>
      <w:bCs/>
      <w:i/>
      <w:iCs/>
      <w:sz w:val="28"/>
      <w:szCs w:val="28"/>
    </w:rPr>
  </w:style>
  <w:style w:type="paragraph" w:styleId="Naslov3">
    <w:name w:val="heading 3"/>
    <w:basedOn w:val="Normal"/>
    <w:next w:val="Normal"/>
    <w:link w:val="Naslov3Char"/>
    <w:uiPriority w:val="9"/>
    <w:semiHidden/>
    <w:unhideWhenUsed/>
    <w:qFormat/>
    <w:rsid w:val="001A1A01"/>
    <w:pPr>
      <w:keepNext/>
      <w:spacing w:before="240" w:after="60"/>
      <w:outlineLvl w:val="2"/>
    </w:pPr>
    <w:rPr>
      <w:rFonts w:asciiTheme="majorHAnsi" w:hAnsiTheme="majorHAnsi" w:eastAsiaTheme="majorEastAsia"/>
      <w:b/>
      <w:bCs/>
      <w:sz w:val="26"/>
      <w:szCs w:val="26"/>
    </w:rPr>
  </w:style>
  <w:style w:type="paragraph" w:styleId="Naslov4">
    <w:name w:val="heading 4"/>
    <w:basedOn w:val="Normal"/>
    <w:next w:val="Normal"/>
    <w:link w:val="Naslov4Char"/>
    <w:uiPriority w:val="9"/>
    <w:semiHidden/>
    <w:unhideWhenUsed/>
    <w:qFormat/>
    <w:rsid w:val="001A1A01"/>
    <w:pPr>
      <w:keepNext/>
      <w:spacing w:before="240" w:after="60"/>
      <w:outlineLvl w:val="3"/>
    </w:pPr>
    <w:rPr>
      <w:b/>
      <w:bCs/>
      <w:sz w:val="28"/>
      <w:szCs w:val="28"/>
    </w:rPr>
  </w:style>
  <w:style w:type="paragraph" w:styleId="Naslov5">
    <w:name w:val="heading 5"/>
    <w:basedOn w:val="Normal"/>
    <w:next w:val="Normal"/>
    <w:link w:val="Naslov5Char"/>
    <w:uiPriority w:val="9"/>
    <w:semiHidden/>
    <w:unhideWhenUsed/>
    <w:qFormat/>
    <w:rsid w:val="001A1A01"/>
    <w:pPr>
      <w:spacing w:before="240" w:after="60"/>
      <w:outlineLvl w:val="4"/>
    </w:pPr>
    <w:rPr>
      <w:b/>
      <w:bCs/>
      <w:i/>
      <w:iCs/>
      <w:sz w:val="26"/>
      <w:szCs w:val="26"/>
    </w:rPr>
  </w:style>
  <w:style w:type="paragraph" w:styleId="Naslov6">
    <w:name w:val="heading 6"/>
    <w:basedOn w:val="Normal"/>
    <w:next w:val="Normal"/>
    <w:link w:val="Naslov6Char"/>
    <w:uiPriority w:val="9"/>
    <w:semiHidden/>
    <w:unhideWhenUsed/>
    <w:qFormat/>
    <w:rsid w:val="001A1A01"/>
    <w:p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A1A01"/>
    <w:pPr>
      <w:spacing w:before="240" w:after="60"/>
      <w:outlineLvl w:val="6"/>
    </w:pPr>
  </w:style>
  <w:style w:type="paragraph" w:styleId="Naslov8">
    <w:name w:val="heading 8"/>
    <w:basedOn w:val="Normal"/>
    <w:next w:val="Normal"/>
    <w:link w:val="Naslov8Char"/>
    <w:uiPriority w:val="9"/>
    <w:semiHidden/>
    <w:unhideWhenUsed/>
    <w:qFormat/>
    <w:rsid w:val="001A1A01"/>
    <w:pPr>
      <w:spacing w:before="240" w:after="60"/>
      <w:outlineLvl w:val="7"/>
    </w:pPr>
    <w:rPr>
      <w:i/>
      <w:iCs/>
    </w:rPr>
  </w:style>
  <w:style w:type="paragraph" w:styleId="Naslov9">
    <w:name w:val="heading 9"/>
    <w:basedOn w:val="Normal"/>
    <w:next w:val="Normal"/>
    <w:link w:val="Naslov9Char"/>
    <w:uiPriority w:val="9"/>
    <w:semiHidden/>
    <w:unhideWhenUsed/>
    <w:qFormat/>
    <w:rsid w:val="001A1A01"/>
    <w:pPr>
      <w:spacing w:before="240" w:after="60"/>
      <w:outlineLvl w:val="8"/>
    </w:pPr>
    <w:rPr>
      <w:rFonts w:asciiTheme="majorHAnsi" w:hAnsiTheme="majorHAnsi" w:eastAsiaTheme="majorEastAsia"/>
      <w:sz w:val="22"/>
      <w:szCs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2775D1"/>
    <w:pPr>
      <w:tabs>
        <w:tab w:val="center" w:pos="4536"/>
        <w:tab w:val="right" w:pos="9072"/>
      </w:tabs>
    </w:pPr>
  </w:style>
  <w:style w:type="character" w:styleId="ZaglavljeChar" w:customStyle="true">
    <w:name w:val="Zaglavlje Char"/>
    <w:basedOn w:val="Zadanifontodlomka"/>
    <w:link w:val="Zaglavlje"/>
    <w:uiPriority w:val="99"/>
    <w:rsid w:val="002775D1"/>
    <w:rPr>
      <w:rFonts w:eastAsia="Times New Roman" w:cs="Times New Roman"/>
      <w:position w:val="16"/>
      <w:szCs w:val="24"/>
      <w:lang w:eastAsia="hr-HR"/>
    </w:rPr>
  </w:style>
  <w:style w:type="paragraph" w:styleId="Odlomakpopisa">
    <w:name w:val="List Paragraph"/>
    <w:basedOn w:val="Normal"/>
    <w:uiPriority w:val="34"/>
    <w:qFormat/>
    <w:rsid w:val="001A1A01"/>
    <w:pPr>
      <w:ind w:left="720"/>
      <w:contextualSpacing/>
    </w:pPr>
  </w:style>
  <w:style w:type="paragraph" w:styleId="Tekstbalonia">
    <w:name w:val="Balloon Text"/>
    <w:basedOn w:val="Normal"/>
    <w:link w:val="TekstbaloniaChar"/>
    <w:uiPriority w:val="99"/>
    <w:semiHidden/>
    <w:unhideWhenUsed/>
    <w:rsid w:val="002775D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775D1"/>
    <w:rPr>
      <w:rFonts w:ascii="Tahoma" w:hAnsi="Tahoma" w:eastAsia="Times New Roman" w:cs="Tahoma"/>
      <w:position w:val="16"/>
      <w:sz w:val="16"/>
      <w:szCs w:val="16"/>
      <w:lang w:eastAsia="hr-HR"/>
    </w:rPr>
  </w:style>
  <w:style w:type="character" w:styleId="Naslov1Char" w:customStyle="true">
    <w:name w:val="Naslov 1 Char"/>
    <w:basedOn w:val="Zadanifontodlomka"/>
    <w:link w:val="Naslov1"/>
    <w:uiPriority w:val="9"/>
    <w:rsid w:val="001A1A01"/>
    <w:rPr>
      <w:rFonts w:asciiTheme="majorHAnsi" w:hAnsiTheme="majorHAnsi" w:eastAsiaTheme="majorEastAsia"/>
      <w:b/>
      <w:bCs/>
      <w:kern w:val="32"/>
      <w:sz w:val="32"/>
      <w:szCs w:val="32"/>
    </w:rPr>
  </w:style>
  <w:style w:type="character" w:styleId="Naslov2Char" w:customStyle="true">
    <w:name w:val="Naslov 2 Char"/>
    <w:basedOn w:val="Zadanifontodlomka"/>
    <w:link w:val="Naslov2"/>
    <w:uiPriority w:val="9"/>
    <w:semiHidden/>
    <w:rsid w:val="001A1A01"/>
    <w:rPr>
      <w:rFonts w:asciiTheme="majorHAnsi" w:hAnsiTheme="majorHAnsi" w:eastAsiaTheme="majorEastAsia"/>
      <w:b/>
      <w:bCs/>
      <w:i/>
      <w:iCs/>
      <w:sz w:val="28"/>
      <w:szCs w:val="28"/>
    </w:rPr>
  </w:style>
  <w:style w:type="character" w:styleId="Naslov3Char" w:customStyle="true">
    <w:name w:val="Naslov 3 Char"/>
    <w:basedOn w:val="Zadanifontodlomka"/>
    <w:link w:val="Naslov3"/>
    <w:uiPriority w:val="9"/>
    <w:semiHidden/>
    <w:rsid w:val="001A1A01"/>
    <w:rPr>
      <w:rFonts w:asciiTheme="majorHAnsi" w:hAnsiTheme="majorHAnsi" w:eastAsiaTheme="majorEastAsia"/>
      <w:b/>
      <w:bCs/>
      <w:sz w:val="26"/>
      <w:szCs w:val="26"/>
    </w:rPr>
  </w:style>
  <w:style w:type="character" w:styleId="Naslov4Char" w:customStyle="true">
    <w:name w:val="Naslov 4 Char"/>
    <w:basedOn w:val="Zadanifontodlomka"/>
    <w:link w:val="Naslov4"/>
    <w:uiPriority w:val="9"/>
    <w:semiHidden/>
    <w:rsid w:val="001A1A01"/>
    <w:rPr>
      <w:b/>
      <w:bCs/>
      <w:sz w:val="28"/>
      <w:szCs w:val="28"/>
    </w:rPr>
  </w:style>
  <w:style w:type="character" w:styleId="Naslov5Char" w:customStyle="true">
    <w:name w:val="Naslov 5 Char"/>
    <w:basedOn w:val="Zadanifontodlomka"/>
    <w:link w:val="Naslov5"/>
    <w:uiPriority w:val="9"/>
    <w:semiHidden/>
    <w:rsid w:val="001A1A01"/>
    <w:rPr>
      <w:b/>
      <w:bCs/>
      <w:i/>
      <w:iCs/>
      <w:sz w:val="26"/>
      <w:szCs w:val="26"/>
    </w:rPr>
  </w:style>
  <w:style w:type="character" w:styleId="Naslov6Char" w:customStyle="true">
    <w:name w:val="Naslov 6 Char"/>
    <w:basedOn w:val="Zadanifontodlomka"/>
    <w:link w:val="Naslov6"/>
    <w:uiPriority w:val="9"/>
    <w:semiHidden/>
    <w:rsid w:val="001A1A01"/>
    <w:rPr>
      <w:b/>
      <w:bCs/>
    </w:rPr>
  </w:style>
  <w:style w:type="character" w:styleId="Naslov7Char" w:customStyle="true">
    <w:name w:val="Naslov 7 Char"/>
    <w:basedOn w:val="Zadanifontodlomka"/>
    <w:link w:val="Naslov7"/>
    <w:uiPriority w:val="9"/>
    <w:semiHidden/>
    <w:rsid w:val="001A1A01"/>
    <w:rPr>
      <w:sz w:val="24"/>
      <w:szCs w:val="24"/>
    </w:rPr>
  </w:style>
  <w:style w:type="character" w:styleId="Naslov8Char" w:customStyle="true">
    <w:name w:val="Naslov 8 Char"/>
    <w:basedOn w:val="Zadanifontodlomka"/>
    <w:link w:val="Naslov8"/>
    <w:uiPriority w:val="9"/>
    <w:semiHidden/>
    <w:rsid w:val="001A1A01"/>
    <w:rPr>
      <w:i/>
      <w:iCs/>
      <w:sz w:val="24"/>
      <w:szCs w:val="24"/>
    </w:rPr>
  </w:style>
  <w:style w:type="character" w:styleId="Naslov9Char" w:customStyle="true">
    <w:name w:val="Naslov 9 Char"/>
    <w:basedOn w:val="Zadanifontodlomka"/>
    <w:link w:val="Naslov9"/>
    <w:uiPriority w:val="9"/>
    <w:semiHidden/>
    <w:rsid w:val="001A1A01"/>
    <w:rPr>
      <w:rFonts w:asciiTheme="majorHAnsi" w:hAnsiTheme="majorHAnsi" w:eastAsiaTheme="majorEastAsia"/>
    </w:rPr>
  </w:style>
  <w:style w:type="paragraph" w:styleId="Naslov">
    <w:name w:val="Title"/>
    <w:basedOn w:val="Normal"/>
    <w:next w:val="Normal"/>
    <w:link w:val="NaslovChar"/>
    <w:uiPriority w:val="10"/>
    <w:qFormat/>
    <w:rsid w:val="001A1A01"/>
    <w:pPr>
      <w:spacing w:before="240" w:after="60"/>
      <w:jc w:val="center"/>
      <w:outlineLvl w:val="0"/>
    </w:pPr>
    <w:rPr>
      <w:rFonts w:asciiTheme="majorHAnsi" w:hAnsiTheme="majorHAnsi" w:eastAsiaTheme="majorEastAsia"/>
      <w:b/>
      <w:bCs/>
      <w:kern w:val="28"/>
      <w:sz w:val="32"/>
      <w:szCs w:val="32"/>
    </w:rPr>
  </w:style>
  <w:style w:type="character" w:styleId="NaslovChar" w:customStyle="true">
    <w:name w:val="Naslov Char"/>
    <w:basedOn w:val="Zadanifontodlomka"/>
    <w:link w:val="Naslov"/>
    <w:uiPriority w:val="10"/>
    <w:rsid w:val="001A1A01"/>
    <w:rPr>
      <w:rFonts w:asciiTheme="majorHAnsi" w:hAnsiTheme="majorHAnsi" w:eastAsiaTheme="majorEastAsia"/>
      <w:b/>
      <w:bCs/>
      <w:kern w:val="28"/>
      <w:sz w:val="32"/>
      <w:szCs w:val="32"/>
    </w:rPr>
  </w:style>
  <w:style w:type="paragraph" w:styleId="Podnaslov">
    <w:name w:val="Subtitle"/>
    <w:basedOn w:val="Normal"/>
    <w:next w:val="Normal"/>
    <w:link w:val="PodnaslovChar"/>
    <w:uiPriority w:val="11"/>
    <w:qFormat/>
    <w:rsid w:val="001A1A01"/>
    <w:pPr>
      <w:spacing w:after="60"/>
      <w:jc w:val="center"/>
      <w:outlineLvl w:val="1"/>
    </w:pPr>
    <w:rPr>
      <w:rFonts w:asciiTheme="majorHAnsi" w:hAnsiTheme="majorHAnsi" w:eastAsiaTheme="majorEastAsia"/>
    </w:rPr>
  </w:style>
  <w:style w:type="character" w:styleId="PodnaslovChar" w:customStyle="true">
    <w:name w:val="Podnaslov Char"/>
    <w:basedOn w:val="Zadanifontodlomka"/>
    <w:link w:val="Podnaslov"/>
    <w:uiPriority w:val="11"/>
    <w:rsid w:val="001A1A01"/>
    <w:rPr>
      <w:rFonts w:asciiTheme="majorHAnsi" w:hAnsiTheme="majorHAnsi" w:eastAsiaTheme="majorEastAsia"/>
      <w:sz w:val="24"/>
      <w:szCs w:val="24"/>
    </w:rPr>
  </w:style>
  <w:style w:type="character" w:styleId="Naglaeno">
    <w:name w:val="Strong"/>
    <w:basedOn w:val="Zadanifontodlomka"/>
    <w:uiPriority w:val="22"/>
    <w:qFormat/>
    <w:rsid w:val="001A1A01"/>
    <w:rPr>
      <w:b/>
      <w:bCs/>
    </w:rPr>
  </w:style>
  <w:style w:type="character" w:styleId="Istaknuto">
    <w:name w:val="Emphasis"/>
    <w:basedOn w:val="Zadanifontodlomka"/>
    <w:uiPriority w:val="20"/>
    <w:qFormat/>
    <w:rsid w:val="001A1A01"/>
    <w:rPr>
      <w:rFonts w:asciiTheme="minorHAnsi" w:hAnsiTheme="minorHAnsi"/>
      <w:b/>
      <w:i/>
      <w:iCs/>
    </w:rPr>
  </w:style>
  <w:style w:type="paragraph" w:styleId="Bezproreda">
    <w:name w:val="No Spacing"/>
    <w:basedOn w:val="Normal"/>
    <w:uiPriority w:val="1"/>
    <w:qFormat/>
    <w:rsid w:val="001A1A01"/>
    <w:rPr>
      <w:szCs w:val="32"/>
    </w:rPr>
  </w:style>
  <w:style w:type="paragraph" w:styleId="Citat">
    <w:name w:val="Quote"/>
    <w:basedOn w:val="Normal"/>
    <w:next w:val="Normal"/>
    <w:link w:val="CitatChar"/>
    <w:uiPriority w:val="29"/>
    <w:qFormat/>
    <w:rsid w:val="001A1A01"/>
    <w:rPr>
      <w:i/>
    </w:rPr>
  </w:style>
  <w:style w:type="character" w:styleId="CitatChar" w:customStyle="true">
    <w:name w:val="Citat Char"/>
    <w:basedOn w:val="Zadanifontodlomka"/>
    <w:link w:val="Citat"/>
    <w:uiPriority w:val="29"/>
    <w:rsid w:val="001A1A01"/>
    <w:rPr>
      <w:i/>
      <w:sz w:val="24"/>
      <w:szCs w:val="24"/>
    </w:rPr>
  </w:style>
  <w:style w:type="paragraph" w:styleId="Naglaencitat">
    <w:name w:val="Intense Quote"/>
    <w:basedOn w:val="Normal"/>
    <w:next w:val="Normal"/>
    <w:link w:val="NaglaencitatChar"/>
    <w:uiPriority w:val="30"/>
    <w:qFormat/>
    <w:rsid w:val="001A1A01"/>
    <w:pPr>
      <w:ind w:left="720" w:right="720"/>
    </w:pPr>
    <w:rPr>
      <w:b/>
      <w:i/>
      <w:szCs w:val="22"/>
    </w:rPr>
  </w:style>
  <w:style w:type="character" w:styleId="NaglaencitatChar" w:customStyle="true">
    <w:name w:val="Naglašen citat Char"/>
    <w:basedOn w:val="Zadanifontodlomka"/>
    <w:link w:val="Naglaencitat"/>
    <w:uiPriority w:val="30"/>
    <w:rsid w:val="001A1A01"/>
    <w:rPr>
      <w:b/>
      <w:i/>
      <w:sz w:val="24"/>
    </w:rPr>
  </w:style>
  <w:style w:type="character" w:styleId="Neupadljivoisticanje">
    <w:name w:val="Subtle Emphasis"/>
    <w:uiPriority w:val="19"/>
    <w:qFormat/>
    <w:rsid w:val="001A1A01"/>
    <w:rPr>
      <w:i/>
      <w:color w:val="5A5A5A" w:themeColor="text1" w:themeTint="A5"/>
    </w:rPr>
  </w:style>
  <w:style w:type="character" w:styleId="Jakoisticanje">
    <w:name w:val="Intense Emphasis"/>
    <w:basedOn w:val="Zadanifontodlomka"/>
    <w:uiPriority w:val="21"/>
    <w:qFormat/>
    <w:rsid w:val="001A1A01"/>
    <w:rPr>
      <w:b/>
      <w:i/>
      <w:sz w:val="24"/>
      <w:szCs w:val="24"/>
      <w:u w:val="single"/>
    </w:rPr>
  </w:style>
  <w:style w:type="character" w:styleId="Neupadljivareferenca">
    <w:name w:val="Subtle Reference"/>
    <w:basedOn w:val="Zadanifontodlomka"/>
    <w:uiPriority w:val="31"/>
    <w:qFormat/>
    <w:rsid w:val="001A1A01"/>
    <w:rPr>
      <w:sz w:val="24"/>
      <w:szCs w:val="24"/>
      <w:u w:val="single"/>
    </w:rPr>
  </w:style>
  <w:style w:type="character" w:styleId="Istaknutareferenca">
    <w:name w:val="Intense Reference"/>
    <w:basedOn w:val="Zadanifontodlomka"/>
    <w:uiPriority w:val="32"/>
    <w:qFormat/>
    <w:rsid w:val="001A1A01"/>
    <w:rPr>
      <w:b/>
      <w:sz w:val="24"/>
      <w:u w:val="single"/>
    </w:rPr>
  </w:style>
  <w:style w:type="character" w:styleId="Naslovknjige">
    <w:name w:val="Book Title"/>
    <w:basedOn w:val="Zadanifontodlomka"/>
    <w:uiPriority w:val="33"/>
    <w:qFormat/>
    <w:rsid w:val="001A1A01"/>
    <w:rPr>
      <w:rFonts w:asciiTheme="majorHAnsi" w:hAnsiTheme="majorHAnsi" w:eastAsiaTheme="majorEastAsia"/>
      <w:b/>
      <w:i/>
      <w:sz w:val="24"/>
      <w:szCs w:val="24"/>
    </w:rPr>
  </w:style>
  <w:style w:type="paragraph" w:styleId="TOCNaslov">
    <w:name w:val="TOC Heading"/>
    <w:basedOn w:val="Naslov1"/>
    <w:next w:val="Normal"/>
    <w:uiPriority w:val="39"/>
    <w:semiHidden/>
    <w:unhideWhenUsed/>
    <w:qFormat/>
    <w:rsid w:val="001A1A01"/>
    <w:pPr>
      <w:outlineLvl w:val="9"/>
    </w:pPr>
  </w:style>
  <w:style w:type="paragraph" w:styleId="Podnoje">
    <w:name w:val="footer"/>
    <w:basedOn w:val="Normal"/>
    <w:link w:val="PodnojeChar"/>
    <w:uiPriority w:val="99"/>
    <w:unhideWhenUsed/>
    <w:rsid w:val="00631726"/>
    <w:pPr>
      <w:tabs>
        <w:tab w:val="center" w:pos="4536"/>
        <w:tab w:val="right" w:pos="9072"/>
      </w:tabs>
    </w:pPr>
  </w:style>
  <w:style w:type="character" w:styleId="PodnojeChar" w:customStyle="true">
    <w:name w:val="Podnožje Char"/>
    <w:basedOn w:val="Zadanifontodlomka"/>
    <w:link w:val="Podnoje"/>
    <w:uiPriority w:val="99"/>
    <w:rsid w:val="00631726"/>
    <w:rPr>
      <w:sz w:val="24"/>
      <w:szCs w:val="24"/>
    </w:rPr>
  </w:style>
  <w:style w:type="character" w:styleId="Tekstrezerviranogmjesta">
    <w:name w:val="Placeholder Text"/>
    <w:basedOn w:val="Zadanifontodlomka"/>
    <w:uiPriority w:val="99"/>
    <w:semiHidden/>
    <w:rsid w:val="0084339B"/>
    <w:rPr>
      <w:color w:val="808080"/>
      <w:bdr w:val="none" w:color="auto" w:sz="0" w:space="0"/>
      <w:shd w:val="clear" w:color="auto" w:fill="auto"/>
    </w:rPr>
  </w:style>
  <w:style w:type="character" w:styleId="eSPISCCParagraphDefaultFont" w:customStyle="true">
    <w:name w:val="eSPIS_CC_Paragraph Default Font"/>
    <w:basedOn w:val="Zadanifontodlomka"/>
    <w:rsid w:val="0084339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4339B"/>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84339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4339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84339B"/>
    <w:rPr>
      <w:color w:val="808080"/>
      <w:bdr w:color="auto" w:space="0" w:sz="0" w:val="none"/>
      <w:shd w:color="auto" w:fill="auto" w:val="clear"/>
    </w:rPr>
  </w:style>
  <w:style w:customStyle="1" w:styleId="eSPISCCParagraphDefaultFont" w:type="character">
    <w:name w:val="eSPIS_CC_Paragraph Default Font"/>
    <w:basedOn w:val="Zadanifontodlomka"/>
    <w:rsid w:val="008433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339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433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339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val="none" w:color="auto" w:sz="0" w:space="0"/>
        <w:left w:val="none" w:color="auto" w:sz="0" w:space="0"/>
        <w:bottom w:val="none" w:color="auto" w:sz="0" w:space="0"/>
        <w:right w:val="none" w:color="auto" w:sz="0" w:space="0"/>
      </w:divBdr>
    </w:div>
    <w:div w:id="118495652">
      <w:bodyDiv w:val="true"/>
      <w:marLeft w:val="0"/>
      <w:marRight w:val="0"/>
      <w:marTop w:val="0"/>
      <w:marBottom w:val="0"/>
      <w:divBdr>
        <w:top w:val="none" w:color="auto" w:sz="0" w:space="0"/>
        <w:left w:val="none" w:color="auto" w:sz="0" w:space="0"/>
        <w:bottom w:val="none" w:color="auto" w:sz="0" w:space="0"/>
        <w:right w:val="none" w:color="auto" w:sz="0" w:space="0"/>
      </w:divBdr>
    </w:div>
    <w:div w:id="119230960">
      <w:bodyDiv w:val="true"/>
      <w:marLeft w:val="0"/>
      <w:marRight w:val="0"/>
      <w:marTop w:val="0"/>
      <w:marBottom w:val="0"/>
      <w:divBdr>
        <w:top w:val="none" w:color="auto" w:sz="0" w:space="0"/>
        <w:left w:val="none" w:color="auto" w:sz="0" w:space="0"/>
        <w:bottom w:val="none" w:color="auto" w:sz="0" w:space="0"/>
        <w:right w:val="none" w:color="auto" w:sz="0" w:space="0"/>
      </w:divBdr>
    </w:div>
    <w:div w:id="132452380">
      <w:bodyDiv w:val="true"/>
      <w:marLeft w:val="0"/>
      <w:marRight w:val="0"/>
      <w:marTop w:val="0"/>
      <w:marBottom w:val="0"/>
      <w:divBdr>
        <w:top w:val="none" w:color="auto" w:sz="0" w:space="0"/>
        <w:left w:val="none" w:color="auto" w:sz="0" w:space="0"/>
        <w:bottom w:val="none" w:color="auto" w:sz="0" w:space="0"/>
        <w:right w:val="none" w:color="auto" w:sz="0" w:space="0"/>
      </w:divBdr>
    </w:div>
    <w:div w:id="173954682">
      <w:bodyDiv w:val="true"/>
      <w:marLeft w:val="0"/>
      <w:marRight w:val="0"/>
      <w:marTop w:val="0"/>
      <w:marBottom w:val="0"/>
      <w:divBdr>
        <w:top w:val="none" w:color="auto" w:sz="0" w:space="0"/>
        <w:left w:val="none" w:color="auto" w:sz="0" w:space="0"/>
        <w:bottom w:val="none" w:color="auto" w:sz="0" w:space="0"/>
        <w:right w:val="none" w:color="auto" w:sz="0" w:space="0"/>
      </w:divBdr>
    </w:div>
    <w:div w:id="249044951">
      <w:bodyDiv w:val="true"/>
      <w:marLeft w:val="0"/>
      <w:marRight w:val="0"/>
      <w:marTop w:val="0"/>
      <w:marBottom w:val="0"/>
      <w:divBdr>
        <w:top w:val="none" w:color="auto" w:sz="0" w:space="0"/>
        <w:left w:val="none" w:color="auto" w:sz="0" w:space="0"/>
        <w:bottom w:val="none" w:color="auto" w:sz="0" w:space="0"/>
        <w:right w:val="none" w:color="auto" w:sz="0" w:space="0"/>
      </w:divBdr>
    </w:div>
    <w:div w:id="301354653">
      <w:bodyDiv w:val="true"/>
      <w:marLeft w:val="0"/>
      <w:marRight w:val="0"/>
      <w:marTop w:val="0"/>
      <w:marBottom w:val="0"/>
      <w:divBdr>
        <w:top w:val="none" w:color="auto" w:sz="0" w:space="0"/>
        <w:left w:val="none" w:color="auto" w:sz="0" w:space="0"/>
        <w:bottom w:val="none" w:color="auto" w:sz="0" w:space="0"/>
        <w:right w:val="none" w:color="auto" w:sz="0" w:space="0"/>
      </w:divBdr>
    </w:div>
    <w:div w:id="559749482">
      <w:bodyDiv w:val="true"/>
      <w:marLeft w:val="0"/>
      <w:marRight w:val="0"/>
      <w:marTop w:val="0"/>
      <w:marBottom w:val="0"/>
      <w:divBdr>
        <w:top w:val="none" w:color="auto" w:sz="0" w:space="0"/>
        <w:left w:val="none" w:color="auto" w:sz="0" w:space="0"/>
        <w:bottom w:val="none" w:color="auto" w:sz="0" w:space="0"/>
        <w:right w:val="none" w:color="auto" w:sz="0" w:space="0"/>
      </w:divBdr>
    </w:div>
    <w:div w:id="699934018">
      <w:bodyDiv w:val="true"/>
      <w:marLeft w:val="0"/>
      <w:marRight w:val="0"/>
      <w:marTop w:val="0"/>
      <w:marBottom w:val="0"/>
      <w:divBdr>
        <w:top w:val="none" w:color="auto" w:sz="0" w:space="0"/>
        <w:left w:val="none" w:color="auto" w:sz="0" w:space="0"/>
        <w:bottom w:val="none" w:color="auto" w:sz="0" w:space="0"/>
        <w:right w:val="none" w:color="auto" w:sz="0" w:space="0"/>
      </w:divBdr>
    </w:div>
    <w:div w:id="771121535">
      <w:bodyDiv w:val="true"/>
      <w:marLeft w:val="0"/>
      <w:marRight w:val="0"/>
      <w:marTop w:val="0"/>
      <w:marBottom w:val="0"/>
      <w:divBdr>
        <w:top w:val="none" w:color="auto" w:sz="0" w:space="0"/>
        <w:left w:val="none" w:color="auto" w:sz="0" w:space="0"/>
        <w:bottom w:val="none" w:color="auto" w:sz="0" w:space="0"/>
        <w:right w:val="none" w:color="auto" w:sz="0" w:space="0"/>
      </w:divBdr>
    </w:div>
    <w:div w:id="801920490">
      <w:bodyDiv w:val="true"/>
      <w:marLeft w:val="0"/>
      <w:marRight w:val="0"/>
      <w:marTop w:val="0"/>
      <w:marBottom w:val="0"/>
      <w:divBdr>
        <w:top w:val="none" w:color="auto" w:sz="0" w:space="0"/>
        <w:left w:val="none" w:color="auto" w:sz="0" w:space="0"/>
        <w:bottom w:val="none" w:color="auto" w:sz="0" w:space="0"/>
        <w:right w:val="none" w:color="auto" w:sz="0" w:space="0"/>
      </w:divBdr>
    </w:div>
    <w:div w:id="897594812">
      <w:bodyDiv w:val="true"/>
      <w:marLeft w:val="0"/>
      <w:marRight w:val="0"/>
      <w:marTop w:val="0"/>
      <w:marBottom w:val="0"/>
      <w:divBdr>
        <w:top w:val="none" w:color="auto" w:sz="0" w:space="0"/>
        <w:left w:val="none" w:color="auto" w:sz="0" w:space="0"/>
        <w:bottom w:val="none" w:color="auto" w:sz="0" w:space="0"/>
        <w:right w:val="none" w:color="auto" w:sz="0" w:space="0"/>
      </w:divBdr>
    </w:div>
    <w:div w:id="923762529">
      <w:bodyDiv w:val="true"/>
      <w:marLeft w:val="0"/>
      <w:marRight w:val="0"/>
      <w:marTop w:val="0"/>
      <w:marBottom w:val="0"/>
      <w:divBdr>
        <w:top w:val="none" w:color="auto" w:sz="0" w:space="0"/>
        <w:left w:val="none" w:color="auto" w:sz="0" w:space="0"/>
        <w:bottom w:val="none" w:color="auto" w:sz="0" w:space="0"/>
        <w:right w:val="none" w:color="auto" w:sz="0" w:space="0"/>
      </w:divBdr>
    </w:div>
    <w:div w:id="1021324384">
      <w:bodyDiv w:val="true"/>
      <w:marLeft w:val="0"/>
      <w:marRight w:val="0"/>
      <w:marTop w:val="0"/>
      <w:marBottom w:val="0"/>
      <w:divBdr>
        <w:top w:val="none" w:color="auto" w:sz="0" w:space="0"/>
        <w:left w:val="none" w:color="auto" w:sz="0" w:space="0"/>
        <w:bottom w:val="none" w:color="auto" w:sz="0" w:space="0"/>
        <w:right w:val="none" w:color="auto" w:sz="0" w:space="0"/>
      </w:divBdr>
    </w:div>
    <w:div w:id="1369834064">
      <w:bodyDiv w:val="true"/>
      <w:marLeft w:val="0"/>
      <w:marRight w:val="0"/>
      <w:marTop w:val="0"/>
      <w:marBottom w:val="0"/>
      <w:divBdr>
        <w:top w:val="none" w:color="auto" w:sz="0" w:space="0"/>
        <w:left w:val="none" w:color="auto" w:sz="0" w:space="0"/>
        <w:bottom w:val="none" w:color="auto" w:sz="0" w:space="0"/>
        <w:right w:val="none" w:color="auto" w:sz="0" w:space="0"/>
      </w:divBdr>
    </w:div>
    <w:div w:id="1445926657">
      <w:bodyDiv w:val="true"/>
      <w:marLeft w:val="0"/>
      <w:marRight w:val="0"/>
      <w:marTop w:val="0"/>
      <w:marBottom w:val="0"/>
      <w:divBdr>
        <w:top w:val="none" w:color="auto" w:sz="0" w:space="0"/>
        <w:left w:val="none" w:color="auto" w:sz="0" w:space="0"/>
        <w:bottom w:val="none" w:color="auto" w:sz="0" w:space="0"/>
        <w:right w:val="none" w:color="auto" w:sz="0" w:space="0"/>
      </w:divBdr>
    </w:div>
    <w:div w:id="1748258904">
      <w:bodyDiv w:val="true"/>
      <w:marLeft w:val="0"/>
      <w:marRight w:val="0"/>
      <w:marTop w:val="0"/>
      <w:marBottom w:val="0"/>
      <w:divBdr>
        <w:top w:val="none" w:color="auto" w:sz="0" w:space="0"/>
        <w:left w:val="none" w:color="auto" w:sz="0" w:space="0"/>
        <w:bottom w:val="none" w:color="auto" w:sz="0" w:space="0"/>
        <w:right w:val="none" w:color="auto" w:sz="0" w:space="0"/>
      </w:divBdr>
    </w:div>
    <w:div w:id="1809274387">
      <w:bodyDiv w:val="true"/>
      <w:marLeft w:val="0"/>
      <w:marRight w:val="0"/>
      <w:marTop w:val="0"/>
      <w:marBottom w:val="0"/>
      <w:divBdr>
        <w:top w:val="none" w:color="auto" w:sz="0" w:space="0"/>
        <w:left w:val="none" w:color="auto" w:sz="0" w:space="0"/>
        <w:bottom w:val="none" w:color="auto" w:sz="0" w:space="0"/>
        <w:right w:val="none" w:color="auto" w:sz="0" w:space="0"/>
      </w:divBdr>
    </w:div>
    <w:div w:id="1891183867">
      <w:bodyDiv w:val="true"/>
      <w:marLeft w:val="0"/>
      <w:marRight w:val="0"/>
      <w:marTop w:val="0"/>
      <w:marBottom w:val="0"/>
      <w:divBdr>
        <w:top w:val="none" w:color="auto" w:sz="0" w:space="0"/>
        <w:left w:val="none" w:color="auto" w:sz="0" w:space="0"/>
        <w:bottom w:val="none" w:color="auto" w:sz="0" w:space="0"/>
        <w:right w:val="none" w:color="auto" w:sz="0" w:space="0"/>
      </w:divBdr>
    </w:div>
    <w:div w:id="1897622778">
      <w:bodyDiv w:val="true"/>
      <w:marLeft w:val="0"/>
      <w:marRight w:val="0"/>
      <w:marTop w:val="0"/>
      <w:marBottom w:val="0"/>
      <w:divBdr>
        <w:top w:val="none" w:color="auto" w:sz="0" w:space="0"/>
        <w:left w:val="none" w:color="auto" w:sz="0" w:space="0"/>
        <w:bottom w:val="none" w:color="auto" w:sz="0" w:space="0"/>
        <w:right w:val="none" w:color="auto" w:sz="0" w:space="0"/>
      </w:divBdr>
    </w:div>
    <w:div w:id="1898662063">
      <w:bodyDiv w:val="true"/>
      <w:marLeft w:val="0"/>
      <w:marRight w:val="0"/>
      <w:marTop w:val="0"/>
      <w:marBottom w:val="0"/>
      <w:divBdr>
        <w:top w:val="none" w:color="auto" w:sz="0" w:space="0"/>
        <w:left w:val="none" w:color="auto" w:sz="0" w:space="0"/>
        <w:bottom w:val="none" w:color="auto" w:sz="0" w:space="0"/>
        <w:right w:val="none" w:color="auto" w:sz="0" w:space="0"/>
      </w:divBdr>
    </w:div>
    <w:div w:id="1899626514">
      <w:bodyDiv w:val="true"/>
      <w:marLeft w:val="0"/>
      <w:marRight w:val="0"/>
      <w:marTop w:val="0"/>
      <w:marBottom w:val="0"/>
      <w:divBdr>
        <w:top w:val="none" w:color="auto" w:sz="0" w:space="0"/>
        <w:left w:val="none" w:color="auto" w:sz="0" w:space="0"/>
        <w:bottom w:val="none" w:color="auto" w:sz="0" w:space="0"/>
        <w:right w:val="none" w:color="auto" w:sz="0" w:space="0"/>
      </w:divBdr>
    </w:div>
    <w:div w:id="1920405606">
      <w:bodyDiv w:val="true"/>
      <w:marLeft w:val="0"/>
      <w:marRight w:val="0"/>
      <w:marTop w:val="0"/>
      <w:marBottom w:val="0"/>
      <w:divBdr>
        <w:top w:val="none" w:color="auto" w:sz="0" w:space="0"/>
        <w:left w:val="none" w:color="auto" w:sz="0" w:space="0"/>
        <w:bottom w:val="none" w:color="auto" w:sz="0" w:space="0"/>
        <w:right w:val="none" w:color="auto" w:sz="0" w:space="0"/>
      </w:divBdr>
    </w:div>
    <w:div w:id="199008684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26. kolovoza 2019.</izvorni_sadrzaj>
    <derivirana_varijabla naziv="DomainObject.DatumDonosenjaOdluke_1">26.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St-416/2018-62</izvorni_sadrzaj>
    <derivirana_varijabla naziv="DomainObject.Oznaka_1">St-416/2018-62</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KARMA PROJEKT d.o.o. u stečaju</izvorni_sadrzaj>
    <derivirana_varijabla naziv="DomainObject.Predmet.ProtustrankaFormated_1">  Stečajna masa iza KARMA PROJEKT d.o.o. u stečaju</derivirana_varijabla>
  </DomainObject.Predmet.ProtustrankaFormated>
  <DomainObject.Predmet.ProtustrankaFormatedOIB>
    <izvorni_sadrzaj>  Stečajna masa iza KARMA PROJEKT d.o.o. u stečaju, OIB 89412317625</izvorni_sadrzaj>
    <derivirana_varijabla naziv="DomainObject.Predmet.ProtustrankaFormatedOIB_1">  Stečajna masa iza KARMA PROJEKT d.o.o. u stečaju, OIB 89412317625</derivirana_varijabla>
  </DomainObject.Predmet.ProtustrankaFormatedOIB>
  <DomainObject.Predmet.ProtustrankaFormatedWithAdress>
    <izvorni_sadrzaj> Stečajna masa iza KARMA PROJEKT d.o.o. u stečaju, Vinogradska 17, 31327 Bilje</izvorni_sadrzaj>
    <derivirana_varijabla naziv="DomainObject.Predmet.ProtustrankaFormatedWithAdress_1"> Stečajna masa iza KARMA PROJEKT d.o.o. u stečaju, Vinogradska 17, 31327 Bilje</derivirana_varijabla>
  </DomainObject.Predmet.ProtustrankaFormatedWithAdress>
  <DomainObject.Predmet.ProtustrankaFormatedWithAdressOIB>
    <izvorni_sadrzaj> Stečajna masa iza KARMA PROJEKT d.o.o. u stečaju, OIB 89412317625, Vinogradska 17, 31327 Bilje</izvorni_sadrzaj>
    <derivirana_varijabla naziv="DomainObject.Predmet.ProtustrankaFormatedWithAdressOIB_1"> Stečajna masa iza KARMA PROJEKT d.o.o. u stečaju, OIB 89412317625, Vinogradska 17, 31327 Bilje</derivirana_varijabla>
  </DomainObject.Predmet.ProtustrankaFormatedWithAdressOIB>
  <DomainObject.Predmet.ProtustrankaWithAdress>
    <izvorni_sadrzaj>Stečajna masa iza KARMA PROJEKT d.o.o. u stečaju Vinogradska 17, 31327 Bilje</izvorni_sadrzaj>
    <derivirana_varijabla naziv="DomainObject.Predmet.ProtustrankaWithAdress_1">Stečajna masa iza KARMA PROJEKT d.o.o. u stečaju Vinogradska 17, 31327 Bilje</derivirana_varijabla>
  </DomainObject.Predmet.ProtustrankaWithAdress>
  <DomainObject.Predmet.ProtustrankaWithAdressOIB>
    <izvorni_sadrzaj>Stečajna masa iza KARMA PROJEKT d.o.o. u stečaju, OIB 89412317625, Vinogradska 17, 31327 Bilje</izvorni_sadrzaj>
    <derivirana_varijabla naziv="DomainObject.Predmet.ProtustrankaWithAdressOIB_1">Stečajna masa iza KARMA PROJEKT d.o.o. u stečaju, OIB 89412317625, Vinogradska 17, 31327 Bilje</derivirana_varijabla>
  </DomainObject.Predmet.ProtustrankaWithAdressOIB>
  <DomainObject.Predmet.ProtustrankaNazivFormated>
    <izvorni_sadrzaj>Stečajna masa iza KARMA PROJEKT d.o.o. u stečaju</izvorni_sadrzaj>
    <derivirana_varijabla naziv="DomainObject.Predmet.ProtustrankaNazivFormated_1">Stečajna masa iza KARMA PROJEKT d.o.o. u stečaju</derivirana_varijabla>
  </DomainObject.Predmet.ProtustrankaNazivFormated>
  <DomainObject.Predmet.ProtustrankaNazivFormatedOIB>
    <izvorni_sadrzaj>Stečajna masa iza KARMA PROJEKT d.o.o. u stečaju, OIB 89412317625</izvorni_sadrzaj>
    <derivirana_varijabla naziv="DomainObject.Predmet.ProtustrankaNazivFormatedOIB_1">Stečajna masa iza KARMA PROJEKT d.o.o. u stečaju, OIB 89412317625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Preglej; REPUBLIKA HRVATSKA, MINISTARSTVO FINANCIJA; Zdenko Ivanković</izvorni_sadrzaj>
    <derivirana_varijabla naziv="DomainObject.Predmet.StrankaFormated_1">  FINA Regionalni centar Zagreb; Gordan Preglej; REPUBLIKA HRVATSKA, MINISTARSTVO FINANCIJA; Zdenko Ivanković</derivirana_varijabla>
  </DomainObject.Predmet.StrankaFormated>
  <DomainObject.Predmet.StrankaFormatedOIB>
    <izvorni_sadrzaj>  FINA Regionalni centar Zagreb, OIB 85821130368; Gordan Preglej, OIB 07721864690; REPUBLIKA HRVATSKA, MINISTARSTVO FINANCIJA, OIB 18683136487; Zdenko Ivanković, OIB 87640174111</izvorni_sadrzaj>
    <derivirana_varijabla naziv="DomainObject.Predmet.StrankaFormatedOIB_1">  FINA Regionalni centar Zagreb, OIB 85821130368; Gordan Preglej, OIB 07721864690; REPUBLIKA HRVATSKA, MINISTARSTVO FINANCIJA, OIB 18683136487; Zdenko Ivanković, OIB 87640174111</derivirana_varijabla>
  </DomainObject.Predmet.StrankaFormatedOIB>
  <DomainObject.Predmet.StrankaFormatedWithAdress>
    <izvorni_sadrzaj> FINA Regionalni centar Zagreb, Trg svibanjskih žrtava  1995. 1, 10000 Zagreb; Gordan Preglej, Zagrebačka Avenija 104 D, 10000 Zagreb; REPUBLIKA HRVATSKA, MINISTARSTVO FINANCIJA, nema, 10000 Zagreb; Zdenko Ivanković, Šublinov Brijeg 20d, 10000 Zagreb</izvorni_sadrzaj>
    <derivirana_varijabla naziv="DomainObject.Predmet.StrankaFormatedWithAdress_1"> FINA Regionalni centar Zagreb, Trg svibanjskih žrtava  1995. 1, 10000 Zagreb; Gordan Preglej, Zagrebačka Avenija 104 D, 10000 Zagreb; REPUBLIKA HRVATSKA, MINISTARSTVO FINANCIJA, nema, 10000 Zagreb; Zdenko Ivanković, Šublinov Brijeg 20d, 10000 Zagreb</derivirana_varijabla>
  </DomainObject.Predmet.StrankaFormatedWithAdress>
  <DomainObject.Predmet.StrankaFormatedWithAdressOIB>
    <izvorni_sadrzaj>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izvorni_sadrzaj>
    <derivirana_varijabla naziv="DomainObject.Predmet.StrankaFormatedWithAdressOIB_1"> FINA Regionalni centar Zagreb, OIB 85821130368, Trg svibanjskih žrtava  1995. 1, 10000 Zagreb; Gordan Preglej, OIB 07721864690, Zagrebačka Avenija 104 D, 10000 Zagreb; REPUBLIKA HRVATSKA, MINISTARSTVO FINANCIJA, OIB 18683136487, nema, 10000 Zagreb; Zdenko Ivanković, OIB 87640174111, Šublinov Brijeg 20d, 10000 Zagreb</derivirana_varijabla>
  </DomainObject.Predmet.StrankaFormatedWithAdressOIB>
  <DomainObject.Predmet.StrankaWithAdress>
    <izvorni_sadrzaj>FINA Regionalni centar Zagreb Trg svibanjskih žrtava  1995. 1,10000 Zagreb,Gordan Preglej Zagrebačka Avenija 104 D,10000 Zagreb,REPUBLIKA HRVATSKA, MINISTARSTVO FINANCIJA nema,10000 Zagreb,Zdenko Ivanković Šublinov Brijeg 20d,10000 Zagreb</izvorni_sadrzaj>
    <derivirana_varijabla naziv="DomainObject.Predmet.StrankaWithAdress_1">FINA Regionalni centar Zagreb Trg svibanjskih žrtava  1995. 1,10000 Zagreb,Gordan Preglej Zagrebačka Avenija 104 D,10000 Zagreb,REPUBLIKA HRVATSKA, MINISTARSTVO FINANCIJA nema,10000 Zagreb,Zdenko Ivanković Šublinov Brijeg 20d,10000 Zagreb</derivirana_varijabla>
  </DomainObject.Predmet.StrankaWithAdress>
  <DomainObject.Predmet.StrankaWithAdressOIB>
    <izvorni_sadrzaj>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izvorni_sadrzaj>
    <derivirana_varijabla naziv="DomainObject.Predmet.StrankaWithAdressOIB_1">FINA Regionalni centar Zagreb, OIB 85821130368, Trg svibanjskih žrtava  1995. 1,10000 Zagreb,Gordan Preglej, OIB 07721864690, Zagrebačka Avenija 104 D,10000 Zagreb,REPUBLIKA HRVATSKA, MINISTARSTVO FINANCIJA, OIB 18683136487, nema,10000 Zagreb,Zdenko Ivanković, OIB 87640174111, Šublinov Brijeg 20d,10000 Zagreb</derivirana_varijabla>
  </DomainObject.Predmet.StrankaWithAdressOIB>
  <DomainObject.Predmet.StrankaNazivFormated>
    <izvorni_sadrzaj>FINA Regionalni centar Zagreb,Gordan Preglej,REPUBLIKA HRVATSKA, MINISTARSTVO FINANCIJA,Zdenko Ivanković</izvorni_sadrzaj>
    <derivirana_varijabla naziv="DomainObject.Predmet.StrankaNazivFormated_1">FINA Regionalni centar Zagreb,Gordan Preglej,REPUBLIKA HRVATSKA, MINISTARSTVO FINANCIJA,Zdenko Ivanković</derivirana_varijabla>
  </DomainObject.Predmet.StrankaNazivFormated>
  <DomainObject.Predmet.StrankaNazivFormatedOIB>
    <izvorni_sadrzaj>FINA Regionalni centar Zagreb, OIB 85821130368,Gordan Preglej, OIB 07721864690,REPUBLIKA HRVATSKA, MINISTARSTVO FINANCIJA, OIB 18683136487,Zdenko Ivanković, OIB 87640174111</izvorni_sadrzaj>
    <derivirana_varijabla naziv="DomainObject.Predmet.StrankaNazivFormatedOIB_1">FINA Regionalni centar Zagreb, OIB 85821130368,Gordan Preglej, OIB 07721864690,REPUBLIKA HRVATSKA, MINISTARSTVO FINANCIJA, OIB 18683136487,Zdenko Ivanković, OIB 87640174111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Gordan Preglej</item>
      <item>REPUBLIKA HRVATSKA, MINISTARSTVO FINANCIJA</item>
      <item>Zdenko Ivanković</item>
    </izvorni_sadrzaj>
    <derivirana_varijabla naziv="DomainObject.Predmet.StrankaListFormated_1">
      <item>FINA Regionalni centar Zagreb</item>
      <item>Gordan Preglej</item>
      <item>REPUBLIKA HRVATSKA, MINISTARSTVO FINANCIJA</item>
      <item>Zdenko Ivanković</item>
    </derivirana_varijabla>
  </DomainObject.Predmet.StrankaListFormated>
  <DomainObject.Predmet.StrankaList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FormatedOIB_1">
      <item>FINA Regionalni centar Zagreb, OIB 85821130368</item>
      <item>Gordan Preglej, OIB 07721864690</item>
      <item>REPUBLIKA HRVATSKA, MINISTARSTVO FINANCIJA, OIB 18683136487</item>
      <item>Zdenko Ivanković, OIB 87640174111</item>
    </derivirana_varijabla>
  </DomainObject.Predmet.StrankaListFormatedOIB>
  <DomainObject.Predmet.StrankaListFormatedWithAdress>
    <izvorni_sadrzaj>
      <item>FINA Regionalni centar Zagreb, Trg svibanjskih žrtava  1995. 1, 10000 Zagreb</item>
      <item>Gordan Preglej, Zagrebačka Avenija 104 D, 10000 Zagreb</item>
      <item>REPUBLIKA HRVATSKA, MINISTARSTVO FINANCIJA, nema, 10000 Zagreb</item>
      <item>Zdenko Ivanković, Šublinov Brijeg 20d, 10000 Zagreb</item>
    </izvorni_sadrzaj>
    <derivirana_varijabla naziv="DomainObject.Predmet.StrankaListFormatedWithAdress_1">
      <item>FINA Regionalni centar Zagreb, Trg svibanjskih žrtava  1995. 1, 10000 Zagreb</item>
      <item>Gordan Preglej, Zagrebačka Avenija 104 D, 10000 Zagreb</item>
      <item>REPUBLIKA HRVATSKA, MINISTARSTVO FINANCIJA, nema, 10000 Zagreb</item>
      <item>Zdenko Ivanković, Šublinov Brijeg 20d, 10000 Zagreb</item>
    </derivirana_varijabla>
  </DomainObject.Predmet.StrankaListFormatedWithAdress>
  <DomainObject.Predmet.StrankaListFormatedWithAdressOIB>
    <izvorni_sadrzaj>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izvorni_sadrzaj>
    <derivirana_varijabla naziv="DomainObject.Predmet.StrankaListFormatedWithAdressOIB_1">
      <item>FINA Regionalni centar Zagreb, OIB 85821130368, Trg svibanjskih žrtava  1995. 1, 10000 Zagreb</item>
      <item>Gordan Preglej, OIB 07721864690, Zagrebačka Avenija 104 D, 10000 Zagreb</item>
      <item>REPUBLIKA HRVATSKA, MINISTARSTVO FINANCIJA, OIB 18683136487, nema, 10000 Zagreb</item>
      <item>Zdenko Ivanković, OIB 87640174111, Šublinov Brijeg 20d, 10000 Zagreb</item>
    </derivirana_varijabla>
  </DomainObject.Predmet.StrankaListFormatedWithAdressOIB>
  <DomainObject.Predmet.StrankaListNazivFormated>
    <izvorni_sadrzaj>
      <item>FINA Regionalni centar Zagreb</item>
      <item>Gordan Preglej</item>
      <item>REPUBLIKA HRVATSKA, MINISTARSTVO FINANCIJA</item>
      <item>Zdenko Ivanković</item>
    </izvorni_sadrzaj>
    <derivirana_varijabla naziv="DomainObject.Predmet.StrankaListNazivFormated_1">
      <item>FINA Regionalni centar Zagreb</item>
      <item>Gordan Preglej</item>
      <item>REPUBLIKA HRVATSKA, MINISTARSTVO FINANCIJA</item>
      <item>Zdenko Ivanković</item>
    </derivirana_varijabla>
  </DomainObject.Predmet.StrankaListNazivFormated>
  <DomainObject.Predmet.StrankaListNazivFormatedOIB>
    <izvorni_sadrzaj>
      <item>FINA Regionalni centar Zagreb, OIB 85821130368</item>
      <item>Gordan Preglej, OIB 07721864690</item>
      <item>REPUBLIKA HRVATSKA, MINISTARSTVO FINANCIJA, OIB 18683136487</item>
      <item>Zdenko Ivanković, OIB 87640174111</item>
    </izvorni_sadrzaj>
    <derivirana_varijabla naziv="DomainObject.Predmet.StrankaListNazivFormatedOIB_1">
      <item>FINA Regionalni centar Zagreb, OIB 85821130368</item>
      <item>Gordan Preglej, OIB 07721864690</item>
      <item>REPUBLIKA HRVATSKA, MINISTARSTVO FINANCIJA, OIB 18683136487</item>
      <item>Zdenko Ivanković, OIB 87640174111</item>
    </derivirana_varijabla>
  </DomainObject.Predmet.StrankaListNazivFormatedOIB>
  <DomainObject.Predmet.ProtuStrankaListFormated>
    <izvorni_sadrzaj>
      <item>Stečajna masa iza KARMA PROJEKT d.o.o. u stečaju</item>
    </izvorni_sadrzaj>
    <derivirana_varijabla naziv="DomainObject.Predmet.ProtuStrankaListFormated_1">
      <item>Stečajna masa iza KARMA PROJEKT d.o.o. u stečaju</item>
    </derivirana_varijabla>
  </DomainObject.Predmet.ProtuStrankaListFormated>
  <DomainObject.Predmet.ProtuStrankaListFormatedOIB>
    <izvorni_sadrzaj>
      <item>Stečajna masa iza KARMA PROJEKT d.o.o. u stečaju, OIB 89412317625</item>
    </izvorni_sadrzaj>
    <derivirana_varijabla naziv="DomainObject.Predmet.ProtuStrankaListFormatedOIB_1">
      <item>Stečajna masa iza KARMA PROJEKT d.o.o. u stečaju, OIB 89412317625</item>
    </derivirana_varijabla>
  </DomainObject.Predmet.ProtuStrankaListFormatedOIB>
  <DomainObject.Predmet.ProtuStrankaListFormatedWithAdress>
    <izvorni_sadrzaj>
      <item>Stečajna masa iza KARMA PROJEKT d.o.o. u stečaju, Vinogradska 17, 31327 Bilje</item>
    </izvorni_sadrzaj>
    <derivirana_varijabla naziv="DomainObject.Predmet.ProtuStrankaListFormatedWithAdress_1">
      <item>Stečajna masa iza KARMA PROJEKT d.o.o. u stečaju, Vinogradska 17, 31327 Bilje</item>
    </derivirana_varijabla>
  </DomainObject.Predmet.ProtuStrankaListFormatedWithAdress>
  <DomainObject.Predmet.ProtuStrankaListFormatedWithAdressOIB>
    <izvorni_sadrzaj>
      <item>Stečajna masa iza KARMA PROJEKT d.o.o. u stečaju, OIB 89412317625, Vinogradska 17, 31327 Bilje</item>
    </izvorni_sadrzaj>
    <derivirana_varijabla naziv="DomainObject.Predmet.ProtuStrankaListFormatedWithAdressOIB_1">
      <item>Stečajna masa iza KARMA PROJEKT d.o.o. u stečaju, OIB 89412317625, Vinogradska 17, 31327 Bilje</item>
    </derivirana_varijabla>
  </DomainObject.Predmet.ProtuStrankaListFormatedWithAdressOIB>
  <DomainObject.Predmet.ProtuStrankaListNazivFormated>
    <izvorni_sadrzaj>
      <item>Stečajna masa iza KARMA PROJEKT d.o.o. u stečaju</item>
    </izvorni_sadrzaj>
    <derivirana_varijabla naziv="DomainObject.Predmet.ProtuStrankaListNazivFormated_1">
      <item>Stečajna masa iza KARMA PROJEKT d.o.o. u stečaju</item>
    </derivirana_varijabla>
  </DomainObject.Predmet.ProtuStrankaListNazivFormated>
  <DomainObject.Predmet.ProtuStrankaListNazivFormatedOIB>
    <izvorni_sadrzaj>
      <item>Stečajna masa iza KARMA PROJEKT d.o.o. u stečaju, OIB 89412317625</item>
    </izvorni_sadrzaj>
    <derivirana_varijabla naziv="DomainObject.Predmet.ProtuStrankaListNazivFormatedOIB_1">
      <item>Stečajna masa iza KARMA PROJEKT d.o.o. u stečaju, OIB 89412317625</item>
    </derivirana_varijabla>
  </DomainObject.Predmet.ProtuStrankaListNazivFormatedOIB>
  <DomainObject.Predmet.OstaliListFormated>
    <izvorni_sadrzaj>
      <item>ŽUPANIJSKO DRŽAVNO ODVJETNIŠTVO U ZAGREBU, GUO</item>
      <item>Lidija Balog</item>
      <item>Suzana Horvat</item>
    </izvorni_sadrzaj>
    <derivirana_varijabla naziv="DomainObject.Predmet.OstaliListFormated_1">
      <item>ŽUPANIJSKO DRŽAVNO ODVJETNIŠTVO U ZAGREBU, GUO</item>
      <item>Lidija Balog</item>
      <item>Suzana Horvat</item>
    </derivirana_varijabla>
  </DomainObject.Predmet.OstaliListFormated>
  <DomainObject.Predmet.OstaliListFormatedOIB>
    <izvorni_sadrzaj>
      <item>ŽUPANIJSKO DRŽAVNO ODVJETNIŠTVO U ZAGREBU, GUO, OIB 16488001145</item>
      <item>Lidija Balog, OIB 90656042786</item>
      <item>Suzana Horvat</item>
    </izvorni_sadrzaj>
    <derivirana_varijabla naziv="DomainObject.Predmet.OstaliListFormatedOIB_1">
      <item>ŽUPANIJSKO DRŽAVNO ODVJETNIŠTVO U ZAGREBU, GUO, OIB 16488001145</item>
      <item>Lidija Balog, OIB 90656042786</item>
      <item>Suzana Horvat</item>
    </derivirana_varijabla>
  </DomainObject.Predmet.OstaliListFormatedOIB>
  <DomainObject.Predmet.OstaliListFormatedWithAdress>
    <izvorni_sadrzaj>
      <item>ŽUPANIJSKO DRŽAVNO ODVJETNIŠTVO U ZAGREBU, GUO, Savska cesta 41, 10000 Zagreb</item>
      <item>Lidija Balog, Vinogradska 17, 31327 Bilje</item>
      <item>Suzana Horvat, Dalmatinska 17, 10000 Zagreb</item>
    </izvorni_sadrzaj>
    <derivirana_varijabla naziv="DomainObject.Predmet.OstaliListFormatedWithAdress_1">
      <item>ŽUPANIJSKO DRŽAVNO ODVJETNIŠTVO U ZAGREBU, GUO, Savska cesta 41, 10000 Zagreb</item>
      <item>Lidija Balog, Vinogradska 17, 31327 Bilje</item>
      <item>Suzana Horvat, Dalmatinska 17, 10000 Zagreb</item>
    </derivirana_varijabla>
  </DomainObject.Predmet.OstaliListFormatedWithAdress>
  <DomainObject.Predmet.OstaliListFormatedWithAdressOIB>
    <izvorni_sadrzaj>
      <item>ŽUPANIJSKO DRŽAVNO ODVJETNIŠTVO U ZAGREBU, GUO, OIB 16488001145, Savska cesta 41, 10000 Zagreb</item>
      <item>Lidija Balog, OIB 90656042786, Vinogradska 17, 31327 Bilje</item>
      <item>Suzana Horvat, Dalmatinska 17, 10000 Zagreb</item>
    </izvorni_sadrzaj>
    <derivirana_varijabla naziv="DomainObject.Predmet.OstaliListFormatedWithAdressOIB_1">
      <item>ŽUPANIJSKO DRŽAVNO ODVJETNIŠTVO U ZAGREBU, GUO, OIB 16488001145, Savska cesta 41, 10000 Zagreb</item>
      <item>Lidija Balog, OIB 90656042786, Vinogradska 17, 31327 Bilje</item>
      <item>Suzana Horvat, Dalmatinska 17, 10000 Zagreb</item>
    </derivirana_varijabla>
  </DomainObject.Predmet.OstaliListFormatedWithAdressOIB>
  <DomainObject.Predmet.OstaliListNazivFormated>
    <izvorni_sadrzaj>
      <item>ŽUPANIJSKO DRŽAVNO ODVJETNIŠTVO U ZAGREBU, GUO</item>
      <item>Lidija Balog</item>
      <item>Suzana Horvat</item>
    </izvorni_sadrzaj>
    <derivirana_varijabla naziv="DomainObject.Predmet.OstaliListNazivFormated_1">
      <item>ŽUPANIJSKO DRŽAVNO ODVJETNIŠTVO U ZAGREBU, GUO</item>
      <item>Lidija Balog</item>
      <item>Suzana Horvat</item>
    </derivirana_varijabla>
  </DomainObject.Predmet.OstaliListNazivFormated>
  <DomainObject.Predmet.OstaliListNazivFormatedOIB>
    <izvorni_sadrzaj>
      <item>ŽUPANIJSKO DRŽAVNO ODVJETNIŠTVO U ZAGREBU, GUO, OIB 16488001145</item>
      <item>Lidija Balog, OIB 90656042786</item>
      <item>Suzana Horvat</item>
    </izvorni_sadrzaj>
    <derivirana_varijabla naziv="DomainObject.Predmet.OstaliListNazivFormatedOIB_1">
      <item>ŽUPANIJSKO DRŽAVNO ODVJETNIŠTVO U ZAGREBU, GUO, OIB 16488001145</item>
      <item>Lidija Balog, OIB 90656042786</item>
      <item>Suzana Horvat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kolovoza 2019.</izvorni_sadrzaj>
    <derivirana_varijabla naziv="DomainObject.Datum_1">26. kolovoza 2019.</derivirana_varijabla>
  </DomainObject.Datum>
  <DomainObject.PoslovniBrojDokumenta>
    <izvorni_sadrzaj>St-416/2018-62</izvorni_sadrzaj>
    <derivirana_varijabla naziv="DomainObject.PoslovniBrojDokumenta_1">St-416/2018-62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KARMA PROJEKT d.o.o. u stečaju</izvorni_sadrzaj>
    <derivirana_varijabla naziv="DomainObject.Predmet.ProtustrankaIDrugi_1">Stečajna masa iza KARMA PROJEKT d.o.o.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KARMA PROJEKT d.o.o. u stečaju, OIB 89412317625, Vinogradska 17, 31327 Bilje</izvorni_sadrzaj>
    <derivirana_varijabla naziv="DomainObject.Predmet.ProtustrankaIDrugiAdressOIB_1">Stečajna masa iza KARMA PROJEKT d.o.o. u stečaju, OIB 89412317625, Vinogradska 17, 31327 Bilje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izvorni_sadrzaj>
    <derivirana_varijabla naziv="DomainObject.Predmet.SudioniciListNaziv_1">
      <item>Stečajna masa iza KARMA PROJEKT d.o.o. u stečaju</item>
      <item>FINA Regionalni centar Zagreb</item>
      <item>Gordan Preglej</item>
      <item>REPUBLIKA HRVATSKA, MINISTARSTVO FINANCIJA</item>
      <item>ŽUPANIJSKO DRŽAVNO ODVJETNIŠTVO U ZAGREBU, GUO</item>
      <item>Zdenko Ivanković</item>
      <item>Lidija Balog</item>
      <item>Suzana Horvat</item>
    </derivirana_varijabla>
  </DomainObject.Predmet.SudioniciListNaziv>
  <DomainObject.Predmet.SudioniciListAdressOIB>
    <izvorni_sadrzaj>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izvorni_sadrzaj>
    <derivirana_varijabla naziv="DomainObject.Predmet.SudioniciListAdressOIB_1">
      <item>Stečajna masa iza KARMA PROJEKT d.o.o. u stečaju, OIB 89412317625, Vinogradska 17,31327 Bilje</item>
      <item>FINA Regionalni centar Zagreb, OIB 85821130368, Trg svibanjskih žrtava  1995. 1,10000 Zagreb</item>
      <item>Gordan Preglej, OIB 07721864690, Zagrebačka Avenija 104 D,10000 Zagreb</item>
      <item>REPUBLIKA HRVATSKA, MINISTARSTVO FINANCIJA, OIB 18683136487, nema,10000 Zagreb</item>
      <item>ŽUPANIJSKO DRŽAVNO ODVJETNIŠTVO U ZAGREBU, GUO, OIB 16488001145, Savska cesta 41,10000 Zagreb</item>
      <item>Zdenko Ivanković, OIB 87640174111, Šublinov Brijeg 20d,10000 Zagreb</item>
      <item>Lidija Balog, OIB 90656042786, Vinogradska 17,31327 Bilje</item>
      <item>Suzana Horvat, Dalmatinska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89412317625</item>
      <item>, OIB 85821130368</item>
      <item>, OIB 07721864690</item>
      <item>, OIB 18683136487</item>
      <item>, OIB 16488001145</item>
      <item>, OIB 87640174111</item>
      <item>, OIB 90656042786</item>
      <item>, OIB null</item>
    </izvorni_sadrzaj>
    <derivirana_varijabla naziv="DomainObject.Predmet.SudioniciListNazivOIB_1">
      <item>, OIB 89412317625</item>
      <item>, OIB 85821130368</item>
      <item>, OIB 07721864690</item>
      <item>, OIB 18683136487</item>
      <item>, OIB 16488001145</item>
      <item>, OIB 87640174111</item>
      <item>, OIB 90656042786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22. svibnja 2019.</izvorni_sadrzaj>
    <derivirana_varijabla naziv="DomainObject.PredzadnjaOdlukaIzPredmeta.DatumDonosenjaOdluke_1">22. svibnja 2019.</derivirana_varijabla>
  </DomainObject.PredzadnjaOdlukaIzPredmeta.DatumDonosenjaOdluke>
  <DomainObject.PredzadnjaOdlukaIzPredmeta.Oznaka>
    <izvorni_sadrzaj>St-416/2018-59</izvorni_sadrzaj>
    <derivirana_varijabla naziv="DomainObject.PredzadnjaOdlukaIzPredmeta.Oznaka_1">St-416/2018-59</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4EA45F-F240-4C63-B50F-381802EA4B9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316</properties:Words>
  <properties:Characters>1660</properties:Characters>
  <properties:Lines>46</properties:Lines>
  <properties:Paragraphs>20</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2019-08-26T09:45:00Z</dcterms:created>
  <dc:creator>Gordana Grčić</dc:creator>
  <cp:lastModifiedBy>Gordana Cvitković</cp:lastModifiedBy>
  <cp:lastPrinted>2019-08-26T10:09:00Z</cp:lastPrinted>
  <dcterms:modified xmlns:xsi="http://www.w3.org/2001/XMLSchema-instance" xsi:type="dcterms:W3CDTF">2019-08-26T10:09:00Z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St-416/2018-62 / Odluka - Zaključak (St-416-2018 zaključak FINI da obustavi potupak provedbe prodaje - SM KARMA PROJEKT.docx)</vt:lpwstr>
  </prop:property>
  <prop:property fmtid="{D5CDD505-2E9C-101B-9397-08002B2CF9AE}" pid="4" name="CC_coloring">
    <vt:bool>false</vt:bool>
  </prop:property>
  <prop:property fmtid="{D5CDD505-2E9C-101B-9397-08002B2CF9AE}" pid="5" name="BrojStranica">
    <vt:i4>1</vt:i4>
  </prop:property>
</prop:Properties>
</file>