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FA0F09" w:rsidRPr="00C61EDF">
        <w:trPr>
          <w:trHeight w:val="2231"/>
        </w:trPr>
        <w:tc>
          <w:tcPr>
            <w:tcW w:type="dxa" w:w="3369"/>
            <w:vAlign w:val="center"/>
          </w:tcPr>
          <w:p w:rsidRDefault="00FA0F09" w:rsidP="00A66C00" w:rsidR="00FA0F09"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FA0F09" w:rsidP="00A66C00" w:rsidR="00FA0F09" w:rsidRPr="00F24FD8">
            <w:pPr>
              <w:spacing w:before="100"/>
            </w:pPr>
            <w:r w:rsidRPr="00F24FD8">
              <w:t>REPUBLIKA HRVATSKA</w:t>
            </w:r>
          </w:p>
          <w:p w:rsidRDefault="00FA0F09" w:rsidP="00A66C00" w:rsidR="00FA0F09" w:rsidRPr="00F24FD8">
            <w:r w:rsidRPr="00F24FD8">
              <w:t>TRGOVAČKI SUD U SPLITU</w:t>
            </w:r>
          </w:p>
          <w:p w:rsidRDefault="00FA0F09" w:rsidP="00DA5B9D" w:rsidR="00FA0F09" w:rsidRPr="00C61EDF">
            <w:r w:rsidRPr="00F24FD8">
              <w:t>Split, Sukoišanska 6</w:t>
            </w:r>
          </w:p>
        </w:tc>
        <w:tc>
          <w:tcPr>
            <w:tcW w:type="dxa" w:w="5811"/>
          </w:tcPr>
          <w:p w:rsidRDefault="00FA0F09" w:rsidP="00DA5B9D" w:rsidR="00FA0F09">
            <w:pPr>
              <w:jc w:val="both"/>
            </w:pPr>
          </w:p>
          <w:p w:rsidRDefault="00FA0F09" w:rsidP="00DA5B9D" w:rsidR="00FA0F09">
            <w:pPr>
              <w:jc w:val="both"/>
            </w:pPr>
          </w:p>
          <w:p w:rsidRDefault="00FA0F09" w:rsidP="00DA5B9D" w:rsidR="00FA0F09">
            <w:pPr>
              <w:jc w:val="both"/>
            </w:pPr>
          </w:p>
          <w:p w:rsidRDefault="00FA0F09" w:rsidP="00DA5B9D" w:rsidR="00FA0F09">
            <w:pPr>
              <w:jc w:val="right"/>
            </w:pPr>
          </w:p>
          <w:p w:rsidRDefault="00FA0F09" w:rsidP="00DA5B9D" w:rsidR="00FA0F09">
            <w:pPr>
              <w:jc w:val="right"/>
            </w:pPr>
          </w:p>
          <w:p w:rsidRDefault="00FA0F09" w:rsidP="00DA5B9D" w:rsidR="00FA0F09">
            <w:pPr>
              <w:jc w:val="right"/>
              <w:rPr>
                <w:noProof/>
              </w:rPr>
            </w:pPr>
          </w:p>
          <w:p w:rsidRDefault="00FA0F09" w:rsidP="00DA5B9D" w:rsidR="00FA0F09">
            <w:pPr>
              <w:jc w:val="right"/>
              <w:rPr>
                <w:noProof/>
              </w:rPr>
            </w:pPr>
          </w:p>
          <w:p w:rsidRDefault="00FA0F09" w:rsidP="000C110A" w:rsidR="00FA0F09" w:rsidRPr="00E003B6">
            <w:pPr>
              <w:jc w:val="right"/>
              <w:rPr>
                <w:noProof/>
              </w:rPr>
            </w:pPr>
            <w:r w:rsidRPr="00E003B6">
              <w:rPr>
                <w:noProof/>
              </w:rPr>
              <w:t>Poslovni broj: 11.St-</w:t>
            </w:r>
            <w:r w:rsidR="000C110A">
              <w:rPr>
                <w:noProof/>
              </w:rPr>
              <w:t>1209</w:t>
            </w:r>
            <w:r w:rsidR="00747D04">
              <w:rPr>
                <w:noProof/>
              </w:rPr>
              <w:t>/2016</w:t>
            </w:r>
            <w:r w:rsidR="005366BA">
              <w:rPr>
                <w:noProof/>
              </w:rPr>
              <w:t>-159</w:t>
            </w:r>
          </w:p>
        </w:tc>
      </w:tr>
    </w:tbl>
    <w:p w14:textId="f07b5cf" w14:paraId="f07b5cf" w:rsidRDefault="00A16878" w:rsidP="00F7384A" w:rsidR="00A16878" w:rsidRPr="00A16878">
      <w:pPr>
        <w:spacing w:after="100" w:before="200"/>
        <w:jc w:val="center"/>
        <w15:collapsed w:val="false"/>
        <w:rPr>
          <w:rFonts w:eastAsiaTheme="minorHAnsi"/>
          <w:lang w:eastAsia="en-US"/>
        </w:rPr>
      </w:pPr>
      <w:r w:rsidRPr="00A16878">
        <w:rPr>
          <w:rFonts w:eastAsiaTheme="minorHAnsi"/>
          <w:lang w:eastAsia="en-US"/>
        </w:rPr>
        <w:t>R E P U B L I K A  H R V A T S K A</w:t>
      </w:r>
    </w:p>
    <w:p w:rsidRDefault="00A16878" w:rsidP="00F7384A" w:rsidR="00A16878">
      <w:pPr>
        <w:spacing w:after="100" w:before="200"/>
        <w:jc w:val="center"/>
        <w:rPr>
          <w:rFonts w:eastAsiaTheme="minorHAnsi"/>
          <w:lang w:eastAsia="en-US"/>
        </w:rPr>
      </w:pPr>
      <w:r w:rsidRPr="00A16878">
        <w:rPr>
          <w:rFonts w:eastAsiaTheme="minorHAnsi"/>
          <w:lang w:eastAsia="en-US"/>
        </w:rPr>
        <w:t>R J E Š E N J E</w:t>
      </w:r>
    </w:p>
    <w:p w:rsidRDefault="00AD3DCE" w:rsidP="006A333E" w:rsidR="006951FE" w:rsidRPr="00037EED">
      <w:pPr>
        <w:spacing w:before="260"/>
        <w:jc w:val="both"/>
      </w:pPr>
      <w:r>
        <w:tab/>
        <w:t>Trgovački sud u Splitu, po sutkinji Ani Golub Gruić</w:t>
      </w:r>
      <w:r w:rsidR="00DF524F" w:rsidRPr="00DF524F">
        <w:t>,</w:t>
      </w:r>
      <w:r w:rsidR="00002171" w:rsidRPr="00002171">
        <w:t xml:space="preserve"> </w:t>
      </w:r>
      <w:r w:rsidR="00690BD4" w:rsidRPr="00690BD4">
        <w:t xml:space="preserve">u </w:t>
      </w:r>
      <w:r w:rsidR="00690BD4">
        <w:t xml:space="preserve">stečajnom </w:t>
      </w:r>
      <w:r w:rsidR="00690BD4" w:rsidRPr="00690BD4">
        <w:t xml:space="preserve">postupku nad dužnikom </w:t>
      </w:r>
      <w:r w:rsidR="000C110A" w:rsidRPr="000C110A">
        <w:t xml:space="preserve">IMOTA d.d. u stečaju, OIB: 02297833542, Donji </w:t>
      </w:r>
      <w:proofErr w:type="spellStart"/>
      <w:r w:rsidR="000C110A" w:rsidRPr="000C110A">
        <w:t>Proložac</w:t>
      </w:r>
      <w:proofErr w:type="spellEnd"/>
      <w:r w:rsidR="000C110A" w:rsidRPr="000C110A">
        <w:t xml:space="preserve">, </w:t>
      </w:r>
      <w:proofErr w:type="spellStart"/>
      <w:r w:rsidR="000C110A" w:rsidRPr="000C110A">
        <w:t>Perinuša</w:t>
      </w:r>
      <w:proofErr w:type="spellEnd"/>
      <w:r w:rsidR="000C110A" w:rsidRPr="000C110A">
        <w:t xml:space="preserve"> </w:t>
      </w:r>
      <w:proofErr w:type="spellStart"/>
      <w:r w:rsidR="000C110A" w:rsidRPr="000C110A">
        <w:t>bb</w:t>
      </w:r>
      <w:proofErr w:type="spellEnd"/>
      <w:r w:rsidR="00747D04">
        <w:t xml:space="preserve">, </w:t>
      </w:r>
      <w:r w:rsidR="005366BA">
        <w:t>2</w:t>
      </w:r>
      <w:r w:rsidR="00FA4C6C">
        <w:t>2</w:t>
      </w:r>
      <w:r w:rsidR="005366BA">
        <w:t>. studenog</w:t>
      </w:r>
      <w:r w:rsidR="002866A8">
        <w:t xml:space="preserve"> 2018</w:t>
      </w:r>
      <w:r w:rsidR="00FA0F09">
        <w:t>.</w:t>
      </w:r>
    </w:p>
    <w:p w:rsidRDefault="006951FE" w:rsidP="00F7384A" w:rsidR="006951FE" w:rsidRPr="00037EED">
      <w:pPr>
        <w:spacing w:after="200" w:before="200"/>
        <w:jc w:val="center"/>
      </w:pPr>
      <w:r w:rsidRPr="00037EED">
        <w:t xml:space="preserve">r i j e š i o  j e </w:t>
      </w:r>
    </w:p>
    <w:p w:rsidRDefault="00D062CF" w:rsidP="004F77B6" w:rsidR="00F7384A">
      <w:pPr>
        <w:pStyle w:val="Tijeloteksta2"/>
        <w:ind w:firstLine="708"/>
      </w:pPr>
      <w:r>
        <w:t xml:space="preserve"> </w:t>
      </w:r>
      <w:r w:rsidR="00B92914">
        <w:t xml:space="preserve">I. </w:t>
      </w:r>
      <w:r w:rsidR="007A5E0A">
        <w:t xml:space="preserve">Saziva se skupština vjerovnika </w:t>
      </w:r>
      <w:r w:rsidR="00590E39" w:rsidRPr="00037EED">
        <w:t xml:space="preserve">za </w:t>
      </w:r>
      <w:r w:rsidR="005366BA">
        <w:t>11. prosinca</w:t>
      </w:r>
      <w:r w:rsidR="006A333E">
        <w:t xml:space="preserve"> </w:t>
      </w:r>
      <w:r w:rsidR="00FA0F09">
        <w:t>2018.</w:t>
      </w:r>
      <w:r w:rsidR="00256C42" w:rsidRPr="00973DE1">
        <w:rPr>
          <w:bCs/>
        </w:rPr>
        <w:t xml:space="preserve"> u </w:t>
      </w:r>
      <w:r w:rsidR="000C110A">
        <w:rPr>
          <w:bCs/>
        </w:rPr>
        <w:t>12</w:t>
      </w:r>
      <w:r w:rsidR="007A5E0A">
        <w:rPr>
          <w:bCs/>
        </w:rPr>
        <w:t>:</w:t>
      </w:r>
      <w:r w:rsidR="005366BA">
        <w:rPr>
          <w:bCs/>
        </w:rPr>
        <w:t>15</w:t>
      </w:r>
      <w:r w:rsidR="00256C42" w:rsidRPr="00973DE1">
        <w:rPr>
          <w:bCs/>
        </w:rPr>
        <w:t xml:space="preserve"> sati</w:t>
      </w:r>
      <w:r w:rsidR="00A16878" w:rsidRPr="00973DE1">
        <w:rPr>
          <w:bCs/>
        </w:rPr>
        <w:t>,</w:t>
      </w:r>
      <w:r w:rsidR="00A16878">
        <w:rPr>
          <w:bCs/>
        </w:rPr>
        <w:t xml:space="preserve"> </w:t>
      </w:r>
      <w:r w:rsidR="00DF42C5">
        <w:t>u sobi br. 111/</w:t>
      </w:r>
      <w:r w:rsidR="00002171">
        <w:t xml:space="preserve">I, Trgovačkog suda u Splitu, </w:t>
      </w:r>
      <w:r w:rsidR="00F7384A">
        <w:t>Sukoišanska 6, sa</w:t>
      </w:r>
    </w:p>
    <w:p w:rsidRDefault="00F7384A" w:rsidP="00747D04" w:rsidR="00F7384A">
      <w:pPr>
        <w:pStyle w:val="Tijeloteksta2"/>
        <w:spacing w:after="200" w:before="200"/>
        <w:jc w:val="center"/>
      </w:pPr>
      <w:r>
        <w:t>Dnevnim redom:</w:t>
      </w:r>
    </w:p>
    <w:p w:rsidRDefault="005366BA" w:rsidP="00690BD4" w:rsidR="00690BD4">
      <w:pPr>
        <w:pStyle w:val="Odlomakpopisa"/>
        <w:numPr>
          <w:ilvl w:val="0"/>
          <w:numId w:val="4"/>
        </w:numPr>
        <w:spacing w:before="100"/>
        <w:ind w:hanging="357" w:left="1060"/>
        <w:contextualSpacing w:val="false"/>
        <w:jc w:val="both"/>
      </w:pPr>
      <w:r>
        <w:t>Donošenje odluke o prodaji preostalih pokretnina</w:t>
      </w:r>
    </w:p>
    <w:p w:rsidRDefault="007A5E0A" w:rsidP="00690BD4" w:rsidR="00690BD4">
      <w:pPr>
        <w:pStyle w:val="Odlomakpopisa"/>
        <w:numPr>
          <w:ilvl w:val="0"/>
          <w:numId w:val="4"/>
        </w:numPr>
        <w:spacing w:before="100"/>
        <w:ind w:hanging="357" w:left="1060"/>
        <w:contextualSpacing w:val="false"/>
        <w:jc w:val="both"/>
      </w:pPr>
      <w:r>
        <w:t xml:space="preserve">Donošenje odluke o </w:t>
      </w:r>
      <w:r w:rsidR="005366BA">
        <w:t>davanju nekretnina u zakup</w:t>
      </w:r>
    </w:p>
    <w:p w:rsidRDefault="000C110A" w:rsidP="00690BD4" w:rsidR="000C110A">
      <w:pPr>
        <w:pStyle w:val="Odlomakpopisa"/>
        <w:numPr>
          <w:ilvl w:val="0"/>
          <w:numId w:val="4"/>
        </w:numPr>
        <w:spacing w:before="100"/>
        <w:ind w:hanging="357" w:left="1060"/>
        <w:contextualSpacing w:val="false"/>
        <w:jc w:val="both"/>
      </w:pPr>
      <w:r>
        <w:t xml:space="preserve">Donošenje odluke o </w:t>
      </w:r>
      <w:r w:rsidR="005366BA">
        <w:t>načinu utvrđivanja prava vlasništva za nekretnine za koje se ne može dokazati pravni slijed ovog stečajnog dužnika.</w:t>
      </w:r>
    </w:p>
    <w:p w:rsidRDefault="00B92914" w:rsidP="00747D04" w:rsidR="00166B6B">
      <w:pPr>
        <w:spacing w:before="160"/>
        <w:ind w:firstLine="703"/>
        <w:jc w:val="both"/>
      </w:pPr>
      <w:r>
        <w:t xml:space="preserve">II. Na skupštinu se pozivaju </w:t>
      </w:r>
      <w:r w:rsidR="000C110A">
        <w:t xml:space="preserve">stečajna </w:t>
      </w:r>
      <w:r w:rsidR="00FB7F6A">
        <w:t>upravitelj</w:t>
      </w:r>
      <w:r w:rsidR="000C110A">
        <w:t>ica</w:t>
      </w:r>
      <w:r w:rsidR="00FB7F6A">
        <w:t xml:space="preserve"> i </w:t>
      </w:r>
      <w:r>
        <w:t>svi vjerovnici stečajnog dužnika.</w:t>
      </w:r>
      <w:r w:rsidR="00D062CF" w:rsidRPr="00D062CF">
        <w:t xml:space="preserve"> </w:t>
      </w:r>
    </w:p>
    <w:p w:rsidRDefault="00624107" w:rsidP="00747D04" w:rsidR="00FA40C6">
      <w:pPr>
        <w:spacing w:after="120" w:before="240"/>
        <w:jc w:val="center"/>
      </w:pPr>
      <w:r>
        <w:t>Obrazloženje</w:t>
      </w:r>
    </w:p>
    <w:p w:rsidRDefault="000C110A" w:rsidP="00747D04" w:rsidR="001D7C00">
      <w:pPr>
        <w:jc w:val="both"/>
      </w:pPr>
      <w:r>
        <w:tab/>
        <w:t xml:space="preserve">U </w:t>
      </w:r>
      <w:r w:rsidR="005366BA">
        <w:t>podnesku zaprimljenom kod ovog suda 19. studenog</w:t>
      </w:r>
      <w:r>
        <w:t xml:space="preserve"> 2018. stečajna upraviteljica </w:t>
      </w:r>
      <w:proofErr w:type="spellStart"/>
      <w:r>
        <w:t>Anči</w:t>
      </w:r>
      <w:proofErr w:type="spellEnd"/>
      <w:r>
        <w:t xml:space="preserve"> Bašić predložila je održavanje skupštine vjerovnika </w:t>
      </w:r>
      <w:r w:rsidR="00F7384A">
        <w:t>s</w:t>
      </w:r>
      <w:r w:rsidR="007A5E0A">
        <w:t>a</w:t>
      </w:r>
      <w:r w:rsidR="00F7384A">
        <w:t xml:space="preserve"> D</w:t>
      </w:r>
      <w:r w:rsidR="00FB7F6A">
        <w:t>nevnim redom navedenim pod točkom I. izreke ovog rješenja</w:t>
      </w:r>
      <w:r w:rsidR="0067050D">
        <w:t>.</w:t>
      </w:r>
    </w:p>
    <w:p w:rsidRDefault="00FA40C6" w:rsidP="00747D04" w:rsidR="00007AF7">
      <w:pPr>
        <w:spacing w:before="100"/>
        <w:jc w:val="both"/>
      </w:pPr>
      <w:r>
        <w:tab/>
        <w:t xml:space="preserve">Slijedom navedenog, </w:t>
      </w:r>
      <w:r w:rsidR="00B760A6">
        <w:t xml:space="preserve">a temeljem odredbe članka </w:t>
      </w:r>
      <w:r w:rsidR="007A5E0A">
        <w:t xml:space="preserve">103. i 104. </w:t>
      </w:r>
      <w:r w:rsidR="007A5E0A" w:rsidRPr="0032578D">
        <w:t xml:space="preserve">Stečajnog zakona („Narodne novine“ </w:t>
      </w:r>
      <w:r w:rsidR="007A5E0A">
        <w:t>71/15 i 104/17; dalje SZ)</w:t>
      </w:r>
      <w:r w:rsidR="00237BF5">
        <w:t xml:space="preserve"> odlučeno je kao u izreci ovog rješenja.</w:t>
      </w:r>
    </w:p>
    <w:p w:rsidRDefault="001027D0" w:rsidP="00747D04" w:rsidR="00007AF7">
      <w:pPr>
        <w:spacing w:before="240"/>
        <w:jc w:val="center"/>
      </w:pPr>
      <w:r>
        <w:t>U Splitu</w:t>
      </w:r>
      <w:r w:rsidR="00FA0F09">
        <w:t xml:space="preserve"> </w:t>
      </w:r>
      <w:r w:rsidR="005366BA">
        <w:t>2</w:t>
      </w:r>
      <w:r w:rsidR="00FA4C6C">
        <w:t>2</w:t>
      </w:r>
      <w:r w:rsidR="005366BA">
        <w:t>. studenog</w:t>
      </w:r>
      <w:r w:rsidR="00FA0F09" w:rsidRPr="00FA0F09">
        <w:t xml:space="preserve"> 2018.</w:t>
      </w:r>
    </w:p>
    <w:p w:rsidRDefault="00007AF7" w:rsidP="000C110A" w:rsidR="00007AF7">
      <w:pPr>
        <w:spacing w:before="160"/>
      </w:pPr>
      <w:r>
        <w:tab/>
      </w:r>
      <w:r>
        <w:tab/>
      </w:r>
      <w:r>
        <w:tab/>
      </w:r>
      <w:r>
        <w:tab/>
      </w:r>
      <w:r>
        <w:tab/>
      </w:r>
      <w:r>
        <w:tab/>
      </w:r>
      <w:r>
        <w:tab/>
        <w:t xml:space="preserve">                                 </w:t>
      </w:r>
      <w:r w:rsidR="00235091">
        <w:t xml:space="preserve">  </w:t>
      </w:r>
      <w:r w:rsidR="00FA0F09">
        <w:t>Sutkinja</w:t>
      </w:r>
    </w:p>
    <w:p w:rsidRDefault="00FA0F09" w:rsidP="0094096C" w:rsidR="00235091">
      <w:pPr>
        <w:ind w:left="6372"/>
        <w:jc w:val="center"/>
      </w:pPr>
      <w:r>
        <w:t>Ana Golub Gruić</w:t>
      </w:r>
      <w:r w:rsidR="00235091">
        <w:t>, v.r.</w:t>
      </w:r>
    </w:p>
    <w:p w:rsidRDefault="00235091" w:rsidP="008832A6" w:rsidR="00235091">
      <w:pPr>
        <w:jc w:val="right"/>
      </w:pPr>
      <w:r>
        <w:t>za točnost otpravka – ovlašteni službenik</w:t>
      </w:r>
    </w:p>
    <w:p w:rsidRDefault="00235091" w:rsidP="008832A6" w:rsidR="00235091">
      <w:pPr>
        <w:ind w:firstLine="708" w:left="4956"/>
        <w:jc w:val="center"/>
      </w:pPr>
      <w:r>
        <w:t xml:space="preserve">Ana </w:t>
      </w:r>
      <w:proofErr w:type="spellStart"/>
      <w:r>
        <w:t>Bosančić</w:t>
      </w:r>
      <w:proofErr w:type="spellEnd"/>
    </w:p>
    <w:p w:rsidRDefault="00007AF7" w:rsidP="001B7F9A" w:rsidR="00007AF7">
      <w:pPr>
        <w:jc w:val="right"/>
      </w:pPr>
    </w:p>
    <w:p w:rsidRDefault="00FA0F09" w:rsidP="005E67F4" w:rsidR="00007AF7">
      <w:pPr>
        <w:spacing w:before="220"/>
        <w:jc w:val="both"/>
      </w:pPr>
      <w:r>
        <w:t>Uputa o pravnom lijeku</w:t>
      </w:r>
      <w:r w:rsidR="00007AF7">
        <w:t>: Protiv ovog rješenja nije dopuštena žalba (članak 278. stavak 2</w:t>
      </w:r>
      <w:r w:rsidR="001B7F9A">
        <w:t>. Zakona o parničnom postupku (˝Narodne novine˝</w:t>
      </w:r>
      <w:r w:rsidR="00007AF7">
        <w:t xml:space="preserve"> broj 53/91, 91/92, 112/99, 88/01, 117/03, 88/05, 2/07, 84/08, 96/08, 123/08, 57/11 i 25/13, dalje ZPP u vezi sa člankom 6. SZ-a).</w:t>
      </w:r>
    </w:p>
    <w:sectPr w:rsidSect="003100FD" w:rsidR="00007AF7">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5091" w:rsidP="00FA0F09" w:rsidR="00B92914">
    <w:pPr>
      <w:pStyle w:val="Zaglavlje"/>
      <w:ind w:firstLine="1416"/>
      <w:jc w:val="right"/>
    </w:pPr>
    <w:sdt>
      <w:sdtPr>
        <w:id w:val="740301732"/>
        <w:docPartObj>
          <w:docPartGallery w:val="Page Numbers (Top of Page)"/>
          <w:docPartUnique/>
        </w:docPartObj>
      </w:sdtPr>
      <w:sdtEndPr/>
      <w:sdtContent>
        <w:r w:rsidR="00B12AE6">
          <w:fldChar w:fldCharType="begin"/>
        </w:r>
        <w:r w:rsidR="00B12AE6">
          <w:instrText>PAGE   \* MERGEFORMAT</w:instrText>
        </w:r>
        <w:r w:rsidR="00B12AE6">
          <w:fldChar w:fldCharType="separate"/>
        </w:r>
        <w:r>
          <w:rPr>
            <w:noProof/>
          </w:rPr>
          <w:t>2</w:t>
        </w:r>
        <w:r w:rsidR="00B12AE6">
          <w:fldChar w:fldCharType="end"/>
        </w:r>
        <w:r w:rsidR="00FA0F09">
          <w:tab/>
        </w:r>
      </w:sdtContent>
    </w:sdt>
    <w:r w:rsidR="00FA0F09">
      <w:t xml:space="preserve">Poslovni broj: </w:t>
    </w:r>
    <w:r w:rsidR="00B12AE6" w:rsidRPr="00B12AE6">
      <w:t>11.St-</w:t>
    </w:r>
    <w:r w:rsidR="00747D04">
      <w:t>2041/2016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savePreviewPicture/>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C110A"/>
    <w:rsid w:val="000F7897"/>
    <w:rsid w:val="001027D0"/>
    <w:rsid w:val="00112564"/>
    <w:rsid w:val="00127977"/>
    <w:rsid w:val="00135CCC"/>
    <w:rsid w:val="00166B6B"/>
    <w:rsid w:val="001A116C"/>
    <w:rsid w:val="001B7F9A"/>
    <w:rsid w:val="001D1A6B"/>
    <w:rsid w:val="001D7C00"/>
    <w:rsid w:val="00227E08"/>
    <w:rsid w:val="002337B3"/>
    <w:rsid w:val="00235091"/>
    <w:rsid w:val="00237BF5"/>
    <w:rsid w:val="00256C42"/>
    <w:rsid w:val="002866A8"/>
    <w:rsid w:val="002B6233"/>
    <w:rsid w:val="002D3B07"/>
    <w:rsid w:val="003100FD"/>
    <w:rsid w:val="00347638"/>
    <w:rsid w:val="0038748A"/>
    <w:rsid w:val="003D72B1"/>
    <w:rsid w:val="003F3F9F"/>
    <w:rsid w:val="003F73D8"/>
    <w:rsid w:val="00426C37"/>
    <w:rsid w:val="00466E01"/>
    <w:rsid w:val="004F77B6"/>
    <w:rsid w:val="00517FEF"/>
    <w:rsid w:val="005366BA"/>
    <w:rsid w:val="00581597"/>
    <w:rsid w:val="00590E39"/>
    <w:rsid w:val="005C3750"/>
    <w:rsid w:val="005E67F4"/>
    <w:rsid w:val="005F6BFE"/>
    <w:rsid w:val="00624107"/>
    <w:rsid w:val="0067050D"/>
    <w:rsid w:val="00690BD4"/>
    <w:rsid w:val="006951FE"/>
    <w:rsid w:val="006A333E"/>
    <w:rsid w:val="006F308F"/>
    <w:rsid w:val="00747D04"/>
    <w:rsid w:val="00760BEA"/>
    <w:rsid w:val="007659A5"/>
    <w:rsid w:val="00792894"/>
    <w:rsid w:val="007A4677"/>
    <w:rsid w:val="007A5E0A"/>
    <w:rsid w:val="007A7272"/>
    <w:rsid w:val="007B40F5"/>
    <w:rsid w:val="007C20FA"/>
    <w:rsid w:val="007E2957"/>
    <w:rsid w:val="0080300F"/>
    <w:rsid w:val="0087363E"/>
    <w:rsid w:val="008A22CF"/>
    <w:rsid w:val="008D31C1"/>
    <w:rsid w:val="009133B2"/>
    <w:rsid w:val="009528A1"/>
    <w:rsid w:val="00973DE1"/>
    <w:rsid w:val="009B26C0"/>
    <w:rsid w:val="009E1A95"/>
    <w:rsid w:val="009E1F18"/>
    <w:rsid w:val="009E3EFB"/>
    <w:rsid w:val="009F0FC8"/>
    <w:rsid w:val="00A0601A"/>
    <w:rsid w:val="00A16878"/>
    <w:rsid w:val="00A17F11"/>
    <w:rsid w:val="00A93DCB"/>
    <w:rsid w:val="00AD3DCE"/>
    <w:rsid w:val="00AF7D6C"/>
    <w:rsid w:val="00B039F5"/>
    <w:rsid w:val="00B12AE6"/>
    <w:rsid w:val="00B2551B"/>
    <w:rsid w:val="00B34441"/>
    <w:rsid w:val="00B663C2"/>
    <w:rsid w:val="00B67A65"/>
    <w:rsid w:val="00B760A6"/>
    <w:rsid w:val="00B812F9"/>
    <w:rsid w:val="00B92232"/>
    <w:rsid w:val="00B92914"/>
    <w:rsid w:val="00BC35B1"/>
    <w:rsid w:val="00C14E5E"/>
    <w:rsid w:val="00C15292"/>
    <w:rsid w:val="00C261FE"/>
    <w:rsid w:val="00C3512E"/>
    <w:rsid w:val="00CB2F65"/>
    <w:rsid w:val="00D062CF"/>
    <w:rsid w:val="00D348BD"/>
    <w:rsid w:val="00D36C8E"/>
    <w:rsid w:val="00D46B98"/>
    <w:rsid w:val="00D661F4"/>
    <w:rsid w:val="00DF42C5"/>
    <w:rsid w:val="00DF524F"/>
    <w:rsid w:val="00E03FDC"/>
    <w:rsid w:val="00E07A93"/>
    <w:rsid w:val="00E14F85"/>
    <w:rsid w:val="00E63084"/>
    <w:rsid w:val="00E80E84"/>
    <w:rsid w:val="00E86A38"/>
    <w:rsid w:val="00EB5514"/>
    <w:rsid w:val="00EC6337"/>
    <w:rsid w:val="00ED0106"/>
    <w:rsid w:val="00F139CE"/>
    <w:rsid w:val="00F25213"/>
    <w:rsid w:val="00F326A8"/>
    <w:rsid w:val="00F44808"/>
    <w:rsid w:val="00F7248E"/>
    <w:rsid w:val="00F7384A"/>
    <w:rsid w:val="00FA0F09"/>
    <w:rsid w:val="00FA40C6"/>
    <w:rsid w:val="00FA4C6C"/>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FA0F0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FA0F0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11446A-8D0F-46E3-B372-44B68DC7DA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259</properties:Words>
  <properties:Characters>1306</properties:Characters>
  <properties:Lines>41</properties:Lines>
  <properties:Paragraphs>23</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2018-11-22T07:56:00Z</cp:lastPrinted>
  <dcterms:modified xmlns:xsi="http://www.w3.org/2001/XMLSchema-instance" xsi:type="dcterms:W3CDTF">2018-11-22T07:56:00Z</dcterms:modified>
  <cp:revision>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(St-1209-2016 skupština vjerovnika - saziva se.docx)</vt:lpwstr>
  </prop:property>
  <prop:property name="CC_coloring" pid="4" fmtid="{D5CDD505-2E9C-101B-9397-08002B2CF9AE}">
    <vt:bool>false</vt:bool>
  </prop:property>
  <prop:property name="BrojStranica" pid="5" fmtid="{D5CDD505-2E9C-101B-9397-08002B2CF9AE}">
    <vt:i4>1</vt:i4>
  </prop:property>
</prop:Properties>
</file>