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bd8dc" w14:paraId="2ebd8d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F6734">
        <w:rPr>
          <w:sz w:val="24"/>
          <w:szCs w:val="24"/>
        </w:rPr>
        <w:t>5822</w:t>
      </w:r>
      <w:r w:rsidR="00450676" w:rsidRPr="00E974B3">
        <w:rPr>
          <w:sz w:val="24"/>
          <w:szCs w:val="24"/>
        </w:rPr>
        <w:t>/1</w:t>
      </w:r>
      <w:r w:rsidR="003F140D">
        <w:rPr>
          <w:sz w:val="24"/>
          <w:szCs w:val="24"/>
        </w:rPr>
        <w:t>6</w:t>
      </w:r>
      <w:r w:rsidR="0008688B">
        <w:rPr>
          <w:sz w:val="24"/>
          <w:szCs w:val="24"/>
        </w:rPr>
        <w:t xml:space="preserve"> -3</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F6734">
        <w:rPr>
          <w:sz w:val="24"/>
          <w:szCs w:val="24"/>
          <w:lang w:val="pt-BR"/>
        </w:rPr>
        <w:t xml:space="preserve">DISID d.o.o., Zagreb, Čalogovićeva 17, OIB: </w:t>
      </w:r>
      <w:r w:rsidR="006F6734" w:rsidRPr="00352F59">
        <w:rPr>
          <w:sz w:val="24"/>
          <w:szCs w:val="24"/>
        </w:rPr>
        <w:t>17929594966</w:t>
      </w:r>
      <w:r w:rsidR="006F6734">
        <w:rPr>
          <w:sz w:val="24"/>
          <w:szCs w:val="24"/>
        </w:rPr>
        <w:t>,</w:t>
      </w:r>
      <w:r w:rsidR="00BC48F2">
        <w:rPr>
          <w:sz w:val="24"/>
          <w:szCs w:val="24"/>
        </w:rPr>
        <w:t xml:space="preserve">, </w:t>
      </w:r>
      <w:r w:rsidR="00D56447">
        <w:rPr>
          <w:sz w:val="24"/>
          <w:szCs w:val="24"/>
          <w:lang w:val="pt-BR"/>
        </w:rPr>
        <w:t>6</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6734" w:rsidR="006F6734">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F6734" w:rsidR="006F7455">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6F6734">
        <w:rPr>
          <w:sz w:val="24"/>
          <w:szCs w:val="24"/>
          <w:lang w:val="pt-BR"/>
        </w:rPr>
        <w:t xml:space="preserve">DISID d.o.o., Zagreb, Čalogovićeva 17, OIB: </w:t>
      </w:r>
      <w:r w:rsidR="006F6734" w:rsidRPr="00352F59">
        <w:rPr>
          <w:sz w:val="24"/>
          <w:szCs w:val="24"/>
        </w:rPr>
        <w:t>17929594966</w:t>
      </w:r>
      <w:r w:rsidR="006F6734">
        <w:rPr>
          <w:sz w:val="24"/>
          <w:szCs w:val="24"/>
        </w:rPr>
        <w:t>,</w:t>
      </w:r>
      <w:r w:rsidR="00350360">
        <w:rPr>
          <w:sz w:val="24"/>
          <w:szCs w:val="24"/>
        </w:rPr>
        <w:t xml:space="preserve"> MBS: </w:t>
      </w:r>
      <w:r w:rsidR="00151E90" w:rsidRPr="00151E90">
        <w:rPr>
          <w:sz w:val="24"/>
          <w:szCs w:val="24"/>
        </w:rPr>
        <w:t>080629901</w:t>
      </w:r>
      <w:r w:rsidR="00151E90">
        <w:rPr>
          <w:sz w:val="24"/>
          <w:szCs w:val="24"/>
        </w:rPr>
        <w:t>.</w:t>
      </w:r>
    </w:p>
    <w:p w:rsidRDefault="00151E90" w:rsidP="006F6734" w:rsidR="00151E90" w:rsidRPr="002641CB">
      <w:pPr>
        <w:ind w:firstLine="708"/>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474EC0" w:rsidP="007B593F" w:rsidR="00474EC0">
      <w:pPr>
        <w:jc w:val="center"/>
        <w:rPr>
          <w:sz w:val="24"/>
          <w:szCs w:val="24"/>
        </w:rPr>
      </w:pPr>
    </w:p>
    <w:p w:rsidRDefault="00474EC0" w:rsidP="00474EC0" w:rsidR="00474EC0" w:rsidRPr="0041101F">
      <w:pPr>
        <w:ind w:firstLine="555"/>
        <w:jc w:val="both"/>
        <w:rPr>
          <w:sz w:val="24"/>
          <w:szCs w:val="24"/>
        </w:rPr>
      </w:pPr>
      <w:r>
        <w:rPr>
          <w:sz w:val="24"/>
          <w:szCs w:val="24"/>
        </w:rPr>
        <w:t>I. Naređuje se osobi ovlaštenoj</w:t>
      </w:r>
      <w:r w:rsidRPr="0041101F">
        <w:rPr>
          <w:sz w:val="24"/>
          <w:szCs w:val="24"/>
        </w:rPr>
        <w:t xml:space="preserve"> za zastupanje dužnika</w:t>
      </w:r>
      <w:r>
        <w:rPr>
          <w:sz w:val="24"/>
          <w:szCs w:val="24"/>
        </w:rPr>
        <w:t xml:space="preserve"> </w:t>
      </w:r>
      <w:r w:rsidR="00CF327D">
        <w:rPr>
          <w:sz w:val="24"/>
          <w:szCs w:val="24"/>
        </w:rPr>
        <w:t xml:space="preserve">Igoru Turudiću, Zagreb, Čalogovićeva 17, OIB: </w:t>
      </w:r>
      <w:r w:rsidR="00810763" w:rsidRPr="00810763">
        <w:rPr>
          <w:sz w:val="24"/>
          <w:szCs w:val="24"/>
        </w:rPr>
        <w:t>64875363189</w:t>
      </w:r>
      <w:r>
        <w:rPr>
          <w:sz w:val="24"/>
          <w:szCs w:val="24"/>
        </w:rPr>
        <w:t xml:space="preserve">, </w:t>
      </w:r>
      <w:r w:rsidRPr="00F16D31">
        <w:rPr>
          <w:sz w:val="24"/>
          <w:szCs w:val="24"/>
        </w:rPr>
        <w:t>u roku 8 dana, dostaviti ovom sudu pisano izvješće o financijsko-gospodarskom stanju dužnika u kojem će, međ</w:t>
      </w:r>
      <w:r w:rsidRPr="0041101F">
        <w:rPr>
          <w:sz w:val="24"/>
          <w:szCs w:val="24"/>
        </w:rPr>
        <w:t>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74EC0" w:rsidP="00474EC0" w:rsidR="00474EC0" w:rsidRPr="0041101F">
      <w:pPr>
        <w:ind w:firstLine="555"/>
        <w:jc w:val="both"/>
        <w:rPr>
          <w:sz w:val="24"/>
          <w:szCs w:val="24"/>
        </w:rPr>
      </w:pPr>
      <w:r>
        <w:rPr>
          <w:sz w:val="24"/>
          <w:szCs w:val="24"/>
        </w:rPr>
        <w:t>II. Ako osoba ovlaštena</w:t>
      </w:r>
      <w:r w:rsidRPr="0041101F">
        <w:rPr>
          <w:sz w:val="24"/>
          <w:szCs w:val="24"/>
        </w:rPr>
        <w:t xml:space="preserve"> za zastupanje  dužnika u roku iz to</w:t>
      </w:r>
      <w:r>
        <w:rPr>
          <w:sz w:val="24"/>
          <w:szCs w:val="24"/>
        </w:rPr>
        <w:t>čke I. ovog zaključka ne dostavi</w:t>
      </w:r>
      <w:r w:rsidRPr="0041101F">
        <w:rPr>
          <w:sz w:val="24"/>
          <w:szCs w:val="24"/>
        </w:rPr>
        <w:t xml:space="preserve"> pisano izvješće o financijsko-gospodarskom stanju dužnika, </w:t>
      </w:r>
      <w:r>
        <w:rPr>
          <w:sz w:val="24"/>
          <w:szCs w:val="24"/>
        </w:rPr>
        <w:t>sud će odrediti saslušanje osobe ovlaštene</w:t>
      </w:r>
      <w:r w:rsidRPr="0041101F">
        <w:rPr>
          <w:sz w:val="24"/>
          <w:szCs w:val="24"/>
        </w:rPr>
        <w:t xml:space="preserve"> za zastupanje dužnika.</w:t>
      </w:r>
    </w:p>
    <w:p w:rsidRDefault="00474EC0" w:rsidP="00474EC0" w:rsidR="00474EC0"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74EC0" w:rsidP="00474EC0" w:rsidR="00474EC0" w:rsidRPr="0041101F">
      <w:pPr>
        <w:ind w:firstLine="555"/>
        <w:jc w:val="both"/>
        <w:rPr>
          <w:sz w:val="24"/>
          <w:szCs w:val="24"/>
        </w:rPr>
      </w:pPr>
      <w:r>
        <w:rPr>
          <w:sz w:val="24"/>
          <w:szCs w:val="24"/>
        </w:rPr>
        <w:t>III. Ako osoba ovlaštena</w:t>
      </w:r>
      <w:r w:rsidRPr="0041101F">
        <w:rPr>
          <w:sz w:val="24"/>
          <w:szCs w:val="24"/>
        </w:rPr>
        <w:t xml:space="preserve"> za zastupanje dužnik</w:t>
      </w:r>
      <w:r>
        <w:rPr>
          <w:sz w:val="24"/>
          <w:szCs w:val="24"/>
        </w:rPr>
        <w:t>a u određenom roku ne dostavi</w:t>
      </w:r>
      <w:r w:rsidRPr="0041101F">
        <w:rPr>
          <w:sz w:val="24"/>
          <w:szCs w:val="24"/>
        </w:rPr>
        <w:t xml:space="preserve"> pisano izvješće o financijsko-gospoda</w:t>
      </w:r>
      <w:r>
        <w:rPr>
          <w:sz w:val="24"/>
          <w:szCs w:val="24"/>
        </w:rPr>
        <w:t>rskom stanju dužnika ili dostavi</w:t>
      </w:r>
      <w:r w:rsidRPr="0041101F">
        <w:rPr>
          <w:sz w:val="24"/>
          <w:szCs w:val="24"/>
        </w:rPr>
        <w:t xml:space="preserve"> netočno ili nepotpuno izvješće odgovara vjerovnicima za štetu koja im je time prouzročena.</w:t>
      </w:r>
    </w:p>
    <w:p w:rsidRDefault="00474EC0" w:rsidP="00474EC0" w:rsidR="00474EC0" w:rsidRPr="0041101F">
      <w:pPr>
        <w:ind w:firstLine="555"/>
        <w:jc w:val="both"/>
        <w:rPr>
          <w:sz w:val="24"/>
          <w:szCs w:val="24"/>
        </w:rPr>
      </w:pPr>
      <w:r>
        <w:rPr>
          <w:sz w:val="24"/>
          <w:szCs w:val="24"/>
        </w:rPr>
        <w:lastRenderedPageBreak/>
        <w:t>IV. Osoba</w:t>
      </w:r>
      <w:r w:rsidRPr="0041101F">
        <w:rPr>
          <w:sz w:val="24"/>
          <w:szCs w:val="24"/>
        </w:rPr>
        <w:t xml:space="preserve"> ovlašten</w:t>
      </w:r>
      <w:r>
        <w:rPr>
          <w:sz w:val="24"/>
          <w:szCs w:val="24"/>
        </w:rPr>
        <w:t>a</w:t>
      </w:r>
      <w:r w:rsidRPr="0041101F">
        <w:rPr>
          <w:sz w:val="24"/>
          <w:szCs w:val="24"/>
        </w:rPr>
        <w:t xml:space="preserve"> za zastupanje dužnika odgovara kazneno za davanje netočnih ili nepotpunih podataka, obavijesti i izvješća kao za davanje lažnog iskaza u postupku pred sudom.</w:t>
      </w:r>
    </w:p>
    <w:p w:rsidRDefault="00474EC0" w:rsidP="00474EC0" w:rsidR="00474EC0">
      <w:pPr>
        <w:ind w:firstLine="555"/>
        <w:jc w:val="both"/>
        <w:rPr>
          <w:sz w:val="24"/>
          <w:szCs w:val="24"/>
        </w:rPr>
      </w:pPr>
      <w:r w:rsidRPr="00E974B3">
        <w:rPr>
          <w:sz w:val="24"/>
          <w:szCs w:val="24"/>
        </w:rPr>
        <w:t>V</w:t>
      </w:r>
      <w:r w:rsidRPr="00E974B3">
        <w:rPr>
          <w:b/>
          <w:sz w:val="24"/>
          <w:szCs w:val="24"/>
        </w:rPr>
        <w:t xml:space="preserve">. </w:t>
      </w:r>
      <w:r>
        <w:rPr>
          <w:sz w:val="24"/>
          <w:szCs w:val="24"/>
        </w:rPr>
        <w:t>Zakazuje</w:t>
      </w:r>
      <w:r w:rsidRPr="00E974B3">
        <w:rPr>
          <w:sz w:val="24"/>
          <w:szCs w:val="24"/>
        </w:rPr>
        <w:t xml:space="preserve"> se ročište radi očitovanja o prijedlogu za otvaranje stečajnog postupka za dan:</w:t>
      </w:r>
    </w:p>
    <w:p w:rsidRDefault="00474EC0" w:rsidP="00474EC0" w:rsidR="00474EC0" w:rsidRPr="00E974B3">
      <w:pPr>
        <w:ind w:firstLine="555"/>
        <w:jc w:val="both"/>
        <w:rPr>
          <w:sz w:val="24"/>
          <w:szCs w:val="24"/>
        </w:rPr>
      </w:pPr>
      <w:r w:rsidRPr="00E974B3">
        <w:rPr>
          <w:sz w:val="24"/>
          <w:szCs w:val="24"/>
        </w:rPr>
        <w:t xml:space="preserve"> </w:t>
      </w:r>
    </w:p>
    <w:p w:rsidRDefault="00474EC0" w:rsidP="00474EC0" w:rsidR="00474EC0" w:rsidRPr="00E974B3">
      <w:pPr>
        <w:ind w:left="1003"/>
        <w:jc w:val="both"/>
        <w:rPr>
          <w:sz w:val="24"/>
          <w:szCs w:val="24"/>
        </w:rPr>
      </w:pPr>
      <w:r>
        <w:rPr>
          <w:b/>
          <w:sz w:val="24"/>
          <w:szCs w:val="24"/>
        </w:rPr>
        <w:t>2</w:t>
      </w:r>
      <w:r w:rsidRPr="00FD0F08">
        <w:rPr>
          <w:b/>
          <w:sz w:val="24"/>
          <w:szCs w:val="24"/>
        </w:rPr>
        <w:t xml:space="preserve">. ožujak 2017. u </w:t>
      </w:r>
      <w:r w:rsidR="00B66CBB">
        <w:rPr>
          <w:b/>
          <w:sz w:val="24"/>
          <w:szCs w:val="24"/>
        </w:rPr>
        <w:t>11</w:t>
      </w:r>
      <w:r>
        <w:rPr>
          <w:b/>
          <w:sz w:val="24"/>
          <w:szCs w:val="24"/>
        </w:rPr>
        <w:t>,</w:t>
      </w:r>
      <w:r w:rsidR="00B66CBB">
        <w:rPr>
          <w:b/>
          <w:sz w:val="24"/>
          <w:szCs w:val="24"/>
        </w:rPr>
        <w:t>00</w:t>
      </w:r>
      <w:r w:rsidRPr="00FD0F08">
        <w:rPr>
          <w:b/>
          <w:sz w:val="24"/>
          <w:szCs w:val="24"/>
        </w:rPr>
        <w:t xml:space="preserve"> sati</w:t>
      </w:r>
      <w:r w:rsidRPr="00E974B3">
        <w:rPr>
          <w:b/>
          <w:sz w:val="24"/>
          <w:szCs w:val="24"/>
        </w:rPr>
        <w:t xml:space="preserve"> </w:t>
      </w:r>
      <w:r w:rsidRPr="00E974B3">
        <w:rPr>
          <w:sz w:val="24"/>
          <w:szCs w:val="24"/>
        </w:rPr>
        <w:t xml:space="preserve">u zgradi Trgovačkog suda u Zagrebu, Petrinjska 8, soba broj </w:t>
      </w:r>
      <w:r>
        <w:rPr>
          <w:sz w:val="24"/>
          <w:szCs w:val="24"/>
        </w:rPr>
        <w:t>27/I kat</w:t>
      </w:r>
      <w:r w:rsidRPr="00E974B3">
        <w:rPr>
          <w:sz w:val="24"/>
          <w:szCs w:val="24"/>
        </w:rPr>
        <w:t xml:space="preserve"> – (</w:t>
      </w:r>
      <w:r>
        <w:rPr>
          <w:sz w:val="24"/>
          <w:szCs w:val="24"/>
        </w:rPr>
        <w:t>dvorišna</w:t>
      </w:r>
      <w:r w:rsidRPr="00E974B3">
        <w:rPr>
          <w:sz w:val="24"/>
          <w:szCs w:val="24"/>
        </w:rPr>
        <w:t xml:space="preserve"> zgrada),</w:t>
      </w:r>
    </w:p>
    <w:p w:rsidRDefault="00474EC0" w:rsidP="00474EC0" w:rsidR="00474EC0" w:rsidRPr="00E974B3">
      <w:pPr>
        <w:jc w:val="both"/>
        <w:rPr>
          <w:sz w:val="24"/>
          <w:szCs w:val="24"/>
        </w:rPr>
      </w:pPr>
    </w:p>
    <w:p w:rsidRDefault="00474EC0" w:rsidP="00474EC0" w:rsidR="00474EC0" w:rsidRPr="00E974B3">
      <w:pPr>
        <w:ind w:firstLine="283" w:left="720"/>
        <w:jc w:val="both"/>
        <w:rPr>
          <w:sz w:val="24"/>
          <w:szCs w:val="24"/>
        </w:rPr>
      </w:pPr>
      <w:r w:rsidRPr="00E974B3">
        <w:rPr>
          <w:sz w:val="24"/>
          <w:szCs w:val="24"/>
        </w:rPr>
        <w:t>na koje ročište se dostavom ovog zaključka pozivaju:</w:t>
      </w:r>
    </w:p>
    <w:p w:rsidRDefault="00474EC0" w:rsidP="00474EC0" w:rsidR="00474EC0" w:rsidRPr="00E974B3">
      <w:pPr>
        <w:ind w:firstLine="283" w:left="720"/>
        <w:jc w:val="both"/>
        <w:rPr>
          <w:sz w:val="24"/>
          <w:szCs w:val="24"/>
        </w:rPr>
      </w:pPr>
      <w:r w:rsidRPr="00E974B3">
        <w:rPr>
          <w:sz w:val="24"/>
          <w:szCs w:val="24"/>
        </w:rPr>
        <w:t>- predlagatelj,</w:t>
      </w:r>
    </w:p>
    <w:p w:rsidRDefault="00474EC0" w:rsidP="00474EC0" w:rsidR="00474EC0" w:rsidRPr="00E974B3">
      <w:pPr>
        <w:ind w:firstLine="283" w:left="720"/>
        <w:jc w:val="both"/>
        <w:rPr>
          <w:sz w:val="24"/>
          <w:szCs w:val="24"/>
        </w:rPr>
      </w:pPr>
      <w:r w:rsidRPr="00E974B3">
        <w:rPr>
          <w:sz w:val="24"/>
          <w:szCs w:val="24"/>
        </w:rPr>
        <w:t>- dužnik,</w:t>
      </w:r>
    </w:p>
    <w:p w:rsidRDefault="00474EC0" w:rsidP="00474EC0" w:rsidR="00474EC0">
      <w:pPr>
        <w:ind w:firstLine="283" w:left="720"/>
        <w:jc w:val="both"/>
        <w:rPr>
          <w:sz w:val="24"/>
          <w:szCs w:val="24"/>
        </w:rPr>
      </w:pPr>
      <w:r w:rsidRPr="00E974B3">
        <w:rPr>
          <w:sz w:val="24"/>
          <w:szCs w:val="24"/>
        </w:rPr>
        <w:t>- zastupnik po zakonu dužnika</w:t>
      </w:r>
    </w:p>
    <w:p w:rsidRDefault="00474EC0" w:rsidP="00474EC0" w:rsidR="00474EC0">
      <w:pPr>
        <w:ind w:firstLine="283" w:left="720"/>
        <w:jc w:val="both"/>
        <w:rPr>
          <w:sz w:val="24"/>
          <w:szCs w:val="24"/>
        </w:rPr>
      </w:pPr>
      <w:r>
        <w:rPr>
          <w:sz w:val="24"/>
          <w:szCs w:val="24"/>
        </w:rPr>
        <w:t>- pravna osoba ovlaštena za obavljanje poslova platnog prometa za dužnika.</w:t>
      </w:r>
    </w:p>
    <w:p w:rsidRDefault="00474EC0" w:rsidP="00474EC0" w:rsidR="00474EC0" w:rsidRPr="00E974B3">
      <w:pPr>
        <w:ind w:firstLine="283" w:left="720"/>
        <w:jc w:val="both"/>
        <w:rPr>
          <w:sz w:val="24"/>
          <w:szCs w:val="24"/>
        </w:rPr>
      </w:pPr>
      <w:r w:rsidRPr="00E974B3">
        <w:rPr>
          <w:sz w:val="24"/>
          <w:szCs w:val="24"/>
        </w:rPr>
        <w:t xml:space="preserve">  </w:t>
      </w:r>
    </w:p>
    <w:p w:rsidRDefault="00474EC0" w:rsidP="00474EC0" w:rsidR="00474EC0" w:rsidRPr="00E974B3">
      <w:pPr>
        <w:ind w:left="720"/>
        <w:jc w:val="both"/>
        <w:rPr>
          <w:sz w:val="24"/>
          <w:szCs w:val="24"/>
        </w:rPr>
      </w:pPr>
      <w:r w:rsidRPr="00E974B3">
        <w:rPr>
          <w:sz w:val="24"/>
          <w:szCs w:val="24"/>
        </w:rPr>
        <w:t xml:space="preserve">VI. Pozvane osobe mogu se o prijedlogu i pisano očitovati. </w:t>
      </w:r>
    </w:p>
    <w:p w:rsidRDefault="00474EC0" w:rsidP="00474EC0" w:rsidR="00474EC0" w:rsidRPr="00E974B3">
      <w:pPr>
        <w:jc w:val="both"/>
        <w:rPr>
          <w:sz w:val="24"/>
          <w:szCs w:val="24"/>
        </w:rPr>
      </w:pPr>
    </w:p>
    <w:p w:rsidRDefault="00474EC0" w:rsidP="00474EC0" w:rsidR="00474EC0" w:rsidRPr="00E974B3">
      <w:pPr>
        <w:jc w:val="center"/>
        <w:rPr>
          <w:sz w:val="24"/>
          <w:szCs w:val="24"/>
        </w:rPr>
      </w:pPr>
      <w:r w:rsidRPr="00E974B3">
        <w:rPr>
          <w:sz w:val="24"/>
          <w:szCs w:val="24"/>
        </w:rPr>
        <w:t>Obrazloženje</w:t>
      </w:r>
    </w:p>
    <w:p w:rsidRDefault="00474EC0" w:rsidP="00474EC0" w:rsidR="00474EC0" w:rsidRPr="00E974B3">
      <w:pPr>
        <w:jc w:val="both"/>
        <w:rPr>
          <w:sz w:val="24"/>
          <w:szCs w:val="24"/>
        </w:rPr>
      </w:pPr>
    </w:p>
    <w:p w:rsidRDefault="00474EC0" w:rsidP="00474EC0" w:rsidR="00474EC0"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474EC0" w:rsidP="00474EC0" w:rsidR="00474EC0" w:rsidRPr="00E974B3">
      <w:pPr>
        <w:ind w:firstLine="708"/>
        <w:jc w:val="both"/>
        <w:rPr>
          <w:sz w:val="24"/>
          <w:szCs w:val="24"/>
        </w:rPr>
      </w:pPr>
    </w:p>
    <w:p w:rsidRDefault="00474EC0" w:rsidP="00474EC0" w:rsidR="00474EC0" w:rsidRPr="00E974B3">
      <w:pPr>
        <w:ind w:firstLine="708"/>
        <w:jc w:val="both"/>
        <w:rPr>
          <w:sz w:val="24"/>
          <w:szCs w:val="24"/>
        </w:rPr>
      </w:pPr>
      <w:r w:rsidRPr="00E974B3">
        <w:rPr>
          <w:sz w:val="24"/>
          <w:szCs w:val="24"/>
        </w:rPr>
        <w:t>Financijska agencija, Regionalni centar Zagreb, podnijela je ovom sudu prijedlog za otvaranje stečajnog postupka</w:t>
      </w:r>
      <w:r>
        <w:rPr>
          <w:sz w:val="24"/>
          <w:szCs w:val="24"/>
        </w:rPr>
        <w:t xml:space="preserve"> nad dužnikom</w:t>
      </w:r>
      <w:r w:rsidRPr="00E974B3">
        <w:rPr>
          <w:sz w:val="24"/>
          <w:szCs w:val="24"/>
        </w:rPr>
        <w:t xml:space="preserve"> </w:t>
      </w:r>
      <w:r w:rsidR="00D327A4">
        <w:rPr>
          <w:sz w:val="24"/>
          <w:szCs w:val="24"/>
          <w:lang w:val="pt-BR"/>
        </w:rPr>
        <w:t xml:space="preserve">DISID d.o.o., Zagreb, Čalogovićeva 17, OIB: </w:t>
      </w:r>
      <w:r w:rsidR="00D327A4" w:rsidRPr="00352F59">
        <w:rPr>
          <w:sz w:val="24"/>
          <w:szCs w:val="24"/>
        </w:rPr>
        <w:t>17929594966</w:t>
      </w:r>
      <w:r>
        <w:rPr>
          <w:sz w:val="24"/>
          <w:szCs w:val="24"/>
          <w:lang w:val="pt-BR"/>
        </w:rPr>
        <w:t xml:space="preserve">, na temelju odredbe </w:t>
      </w:r>
      <w:r>
        <w:rPr>
          <w:sz w:val="24"/>
          <w:szCs w:val="24"/>
        </w:rPr>
        <w:t>čl. 110. st. 1</w:t>
      </w:r>
      <w:r w:rsidRPr="00E974B3">
        <w:rPr>
          <w:sz w:val="24"/>
          <w:szCs w:val="24"/>
        </w:rPr>
        <w:t>. Stečajnog zakona („Narodne novine“ broj 71/15, dalje: SZ).</w:t>
      </w:r>
    </w:p>
    <w:p w:rsidRDefault="00474EC0" w:rsidP="00474EC0" w:rsidR="00474EC0" w:rsidRPr="00E974B3">
      <w:pPr>
        <w:ind w:firstLine="709"/>
        <w:jc w:val="both"/>
        <w:rPr>
          <w:sz w:val="24"/>
          <w:szCs w:val="24"/>
        </w:rPr>
      </w:pPr>
    </w:p>
    <w:p w:rsidRDefault="00474EC0" w:rsidP="00474EC0" w:rsidR="00474EC0" w:rsidRPr="00E974B3">
      <w:pPr>
        <w:ind w:firstLine="709"/>
        <w:jc w:val="both"/>
        <w:rPr>
          <w:sz w:val="24"/>
          <w:szCs w:val="24"/>
          <w:lang w:val="en-GB"/>
        </w:rPr>
      </w:pPr>
      <w:r>
        <w:rPr>
          <w:sz w:val="24"/>
          <w:szCs w:val="24"/>
        </w:rPr>
        <w:t>U</w:t>
      </w:r>
      <w:r w:rsidRPr="00E974B3">
        <w:rPr>
          <w:sz w:val="24"/>
          <w:szCs w:val="24"/>
        </w:rPr>
        <w:t xml:space="preserve"> prijedlogu za otvaranje stečajnog postupka </w:t>
      </w:r>
      <w:r>
        <w:rPr>
          <w:sz w:val="24"/>
          <w:szCs w:val="24"/>
        </w:rPr>
        <w:t xml:space="preserve">se u bitnome navodi </w:t>
      </w:r>
      <w:r w:rsidRPr="00E974B3">
        <w:rPr>
          <w:sz w:val="24"/>
          <w:szCs w:val="24"/>
        </w:rPr>
        <w:t xml:space="preserve">kako </w:t>
      </w:r>
      <w:r>
        <w:rPr>
          <w:sz w:val="24"/>
          <w:szCs w:val="24"/>
        </w:rPr>
        <w:t xml:space="preserve">na dan </w:t>
      </w:r>
      <w:r w:rsidR="008B12B5">
        <w:rPr>
          <w:sz w:val="24"/>
          <w:szCs w:val="24"/>
        </w:rPr>
        <w:t>31</w:t>
      </w:r>
      <w:r>
        <w:rPr>
          <w:sz w:val="24"/>
          <w:szCs w:val="24"/>
        </w:rPr>
        <w:t xml:space="preserve">. </w:t>
      </w:r>
      <w:r w:rsidR="008B12B5">
        <w:rPr>
          <w:sz w:val="24"/>
          <w:szCs w:val="24"/>
        </w:rPr>
        <w:t>kolovoza</w:t>
      </w:r>
      <w:r>
        <w:rPr>
          <w:sz w:val="24"/>
          <w:szCs w:val="24"/>
        </w:rPr>
        <w:t xml:space="preserve"> 2016. </w:t>
      </w:r>
      <w:r w:rsidRPr="00E974B3">
        <w:rPr>
          <w:sz w:val="24"/>
          <w:szCs w:val="24"/>
        </w:rPr>
        <w:t>dužnik u Očevidniku redoslijeda osnova za plaćanje ima evidentirane neizvršene osnove za plaćanje</w:t>
      </w:r>
      <w:r>
        <w:rPr>
          <w:sz w:val="24"/>
          <w:szCs w:val="24"/>
        </w:rPr>
        <w:t xml:space="preserve"> u neprekinutom razdoblju od 120 </w:t>
      </w:r>
      <w:r w:rsidRPr="00E974B3">
        <w:rPr>
          <w:sz w:val="24"/>
          <w:szCs w:val="24"/>
        </w:rPr>
        <w:t xml:space="preserve">dana, u ukupnom iznosu od </w:t>
      </w:r>
      <w:r w:rsidR="008B12B5">
        <w:rPr>
          <w:sz w:val="24"/>
          <w:szCs w:val="24"/>
        </w:rPr>
        <w:t>100.713,59</w:t>
      </w:r>
      <w:r>
        <w:rPr>
          <w:sz w:val="24"/>
          <w:szCs w:val="24"/>
        </w:rPr>
        <w:t xml:space="preserve"> </w:t>
      </w:r>
      <w:r w:rsidRPr="00E974B3">
        <w:rPr>
          <w:sz w:val="24"/>
          <w:szCs w:val="24"/>
        </w:rPr>
        <w:t>kn, kao i</w:t>
      </w:r>
      <w:r>
        <w:rPr>
          <w:sz w:val="24"/>
          <w:szCs w:val="24"/>
        </w:rPr>
        <w:t xml:space="preserve"> da dužnik ima </w:t>
      </w:r>
      <w:r w:rsidR="008B12B5">
        <w:rPr>
          <w:sz w:val="24"/>
          <w:szCs w:val="24"/>
        </w:rPr>
        <w:t>2</w:t>
      </w:r>
      <w:r w:rsidRPr="00E974B3">
        <w:rPr>
          <w:sz w:val="24"/>
          <w:szCs w:val="24"/>
        </w:rPr>
        <w:t xml:space="preserve"> </w:t>
      </w:r>
      <w:r>
        <w:rPr>
          <w:sz w:val="24"/>
          <w:szCs w:val="24"/>
        </w:rPr>
        <w:t>zaposlen</w:t>
      </w:r>
      <w:r w:rsidR="008B12B5">
        <w:rPr>
          <w:sz w:val="24"/>
          <w:szCs w:val="24"/>
        </w:rPr>
        <w:t>a</w:t>
      </w:r>
      <w:r>
        <w:rPr>
          <w:sz w:val="24"/>
          <w:szCs w:val="24"/>
        </w:rPr>
        <w:t>.</w:t>
      </w:r>
    </w:p>
    <w:p w:rsidRDefault="00474EC0" w:rsidP="00474EC0" w:rsidR="00474EC0" w:rsidRPr="00E974B3">
      <w:pPr>
        <w:jc w:val="both"/>
        <w:rPr>
          <w:sz w:val="24"/>
          <w:szCs w:val="24"/>
        </w:rPr>
      </w:pPr>
    </w:p>
    <w:p w:rsidRDefault="00474EC0" w:rsidP="00474EC0" w:rsidR="00474EC0"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74EC0" w:rsidP="00474EC0" w:rsidR="00474EC0" w:rsidRPr="00E974B3">
      <w:pPr>
        <w:ind w:firstLine="709"/>
        <w:jc w:val="both"/>
        <w:rPr>
          <w:sz w:val="24"/>
          <w:szCs w:val="24"/>
        </w:rPr>
      </w:pPr>
    </w:p>
    <w:p w:rsidRDefault="00474EC0" w:rsidP="00474EC0" w:rsidR="00474EC0"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čl. 110. st. 1. i 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474EC0" w:rsidP="00474EC0" w:rsidR="00474EC0" w:rsidRPr="00E974B3">
      <w:pPr>
        <w:jc w:val="both"/>
        <w:rPr>
          <w:sz w:val="24"/>
          <w:szCs w:val="24"/>
        </w:rPr>
      </w:pPr>
    </w:p>
    <w:p w:rsidRDefault="00474EC0" w:rsidP="00474EC0" w:rsidR="00474EC0" w:rsidRPr="00E974B3">
      <w:pPr>
        <w:ind w:firstLine="709"/>
        <w:jc w:val="both"/>
        <w:rPr>
          <w:sz w:val="24"/>
          <w:szCs w:val="24"/>
          <w:u w:val="single"/>
        </w:rPr>
      </w:pPr>
      <w:r w:rsidRPr="00E974B3">
        <w:rPr>
          <w:sz w:val="24"/>
          <w:szCs w:val="24"/>
          <w:u w:val="single"/>
        </w:rPr>
        <w:t>U odnosu na zaključak</w:t>
      </w:r>
    </w:p>
    <w:p w:rsidRDefault="00474EC0" w:rsidP="00474EC0" w:rsidR="00474EC0" w:rsidRPr="00E974B3">
      <w:pPr>
        <w:ind w:firstLine="709"/>
        <w:jc w:val="both"/>
        <w:rPr>
          <w:sz w:val="24"/>
          <w:szCs w:val="24"/>
        </w:rPr>
      </w:pPr>
    </w:p>
    <w:p w:rsidRDefault="00474EC0" w:rsidP="00474EC0" w:rsidR="00474EC0"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w:t>
      </w:r>
      <w:r>
        <w:rPr>
          <w:sz w:val="24"/>
          <w:szCs w:val="24"/>
        </w:rPr>
        <w:t>dok</w:t>
      </w:r>
      <w:r w:rsidRPr="00E974B3">
        <w:rPr>
          <w:sz w:val="24"/>
          <w:szCs w:val="24"/>
        </w:rPr>
        <w:t xml:space="preserve"> prema odredbi stavka 2. tog članka sud može zaključkom narediti stečajnom dužniku, odnosno osobi ovlaštenoj za zastupanje dužnika po zakonu da u određenom </w:t>
      </w:r>
      <w:r>
        <w:rPr>
          <w:sz w:val="24"/>
          <w:szCs w:val="24"/>
        </w:rPr>
        <w:t>roku</w:t>
      </w:r>
      <w:r w:rsidRPr="00E974B3">
        <w:rPr>
          <w:sz w:val="24"/>
          <w:szCs w:val="24"/>
        </w:rPr>
        <w:t xml:space="preserve"> preda </w:t>
      </w:r>
      <w:r>
        <w:rPr>
          <w:sz w:val="24"/>
          <w:szCs w:val="24"/>
        </w:rPr>
        <w:t xml:space="preserve">pisano </w:t>
      </w:r>
      <w:r w:rsidRPr="00E974B3">
        <w:rPr>
          <w:sz w:val="24"/>
          <w:szCs w:val="24"/>
        </w:rPr>
        <w:t xml:space="preserve">izvješće o </w:t>
      </w:r>
      <w:r>
        <w:rPr>
          <w:sz w:val="24"/>
          <w:szCs w:val="24"/>
        </w:rPr>
        <w:t>financijsko-gospodarskom stanju dužnika.</w:t>
      </w:r>
    </w:p>
    <w:p w:rsidRDefault="00474EC0" w:rsidP="00474EC0" w:rsidR="00474EC0" w:rsidRPr="00E974B3">
      <w:pPr>
        <w:ind w:firstLine="720"/>
        <w:jc w:val="both"/>
        <w:rPr>
          <w:sz w:val="24"/>
          <w:szCs w:val="24"/>
        </w:rPr>
      </w:pPr>
    </w:p>
    <w:p w:rsidRDefault="00474EC0" w:rsidP="00474EC0" w:rsidR="00474EC0" w:rsidRPr="00E974B3">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 O</w:t>
      </w:r>
      <w:r w:rsidRPr="00E974B3">
        <w:rPr>
          <w:sz w:val="24"/>
          <w:szCs w:val="24"/>
        </w:rPr>
        <w:t>dluka iz točke II. izreke zaključka donesena</w:t>
      </w:r>
      <w:r>
        <w:rPr>
          <w:sz w:val="24"/>
          <w:szCs w:val="24"/>
        </w:rPr>
        <w:t xml:space="preserve"> je</w:t>
      </w:r>
      <w:r w:rsidRPr="00E974B3">
        <w:rPr>
          <w:sz w:val="24"/>
          <w:szCs w:val="24"/>
        </w:rPr>
        <w:t xml:space="preserve"> na temelju</w:t>
      </w:r>
      <w:r>
        <w:rPr>
          <w:sz w:val="24"/>
          <w:szCs w:val="24"/>
        </w:rPr>
        <w:t xml:space="preserve"> odredbi čl. 117. st. 1., 2. i </w:t>
      </w:r>
      <w:r w:rsidRPr="00E974B3">
        <w:rPr>
          <w:sz w:val="24"/>
          <w:szCs w:val="24"/>
        </w:rPr>
        <w:t xml:space="preserve">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Pr="00E974B3">
        <w:rPr>
          <w:sz w:val="24"/>
          <w:szCs w:val="24"/>
        </w:rPr>
        <w:t xml:space="preserve"> III. izreke zaključka </w:t>
      </w:r>
      <w:r>
        <w:rPr>
          <w:sz w:val="24"/>
          <w:szCs w:val="24"/>
        </w:rPr>
        <w:t xml:space="preserve">na temelju </w:t>
      </w:r>
      <w:r w:rsidRPr="00E974B3">
        <w:rPr>
          <w:sz w:val="24"/>
          <w:szCs w:val="24"/>
        </w:rPr>
        <w:t>odredbe čl. 117. st. 3. SZ-a</w:t>
      </w:r>
      <w:r>
        <w:rPr>
          <w:sz w:val="24"/>
          <w:szCs w:val="24"/>
        </w:rPr>
        <w:t xml:space="preserve">, a </w:t>
      </w:r>
      <w:r w:rsidRPr="00E974B3">
        <w:rPr>
          <w:sz w:val="24"/>
          <w:szCs w:val="24"/>
        </w:rPr>
        <w:t xml:space="preserve">odluka iz točke IV. izreke zaključka na temelju odredbe čl. 117. st. 4. SZ-a. </w:t>
      </w:r>
    </w:p>
    <w:p w:rsidRDefault="00474EC0" w:rsidP="00474EC0" w:rsidR="00474EC0" w:rsidRPr="00E974B3">
      <w:pPr>
        <w:ind w:firstLine="709"/>
        <w:jc w:val="both"/>
        <w:rPr>
          <w:sz w:val="24"/>
          <w:szCs w:val="24"/>
        </w:rPr>
      </w:pPr>
    </w:p>
    <w:p w:rsidRDefault="00474EC0" w:rsidP="00474EC0" w:rsidR="00474EC0"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Osobe koje su pozvane na navedeno ročište o prijedlogu </w:t>
      </w:r>
      <w:r>
        <w:rPr>
          <w:sz w:val="24"/>
          <w:szCs w:val="24"/>
        </w:rPr>
        <w:t xml:space="preserve">se </w:t>
      </w:r>
      <w:r w:rsidRPr="00E974B3">
        <w:rPr>
          <w:sz w:val="24"/>
          <w:szCs w:val="24"/>
        </w:rPr>
        <w:t>mogu očitovat</w:t>
      </w:r>
      <w:r>
        <w:rPr>
          <w:sz w:val="24"/>
          <w:szCs w:val="24"/>
        </w:rPr>
        <w:t>i i pisano (čl. 123. st. 2. SZ</w:t>
      </w:r>
      <w:r w:rsidRPr="00E974B3">
        <w:rPr>
          <w:sz w:val="24"/>
          <w:szCs w:val="24"/>
        </w:rPr>
        <w:t>).</w:t>
      </w:r>
    </w:p>
    <w:p w:rsidRDefault="00474EC0" w:rsidP="00474EC0" w:rsidR="00474EC0" w:rsidRPr="00E974B3">
      <w:pPr>
        <w:ind w:firstLine="720"/>
        <w:jc w:val="both"/>
        <w:rPr>
          <w:sz w:val="24"/>
          <w:szCs w:val="24"/>
        </w:rPr>
      </w:pPr>
    </w:p>
    <w:p w:rsidRDefault="00474EC0" w:rsidP="00474EC0" w:rsidR="00474EC0" w:rsidRPr="00E974B3">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 xml:space="preserve">zaključka).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24E7F">
        <w:rPr>
          <w:sz w:val="24"/>
          <w:szCs w:val="24"/>
        </w:rPr>
        <w:t>6</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8688B">
        <w:rPr>
          <w:sz w:val="24"/>
          <w:szCs w:val="24"/>
        </w:rPr>
        <w:t>, v.r.</w:t>
      </w:r>
    </w:p>
    <w:p w:rsidRDefault="00080B03" w:rsidR="00080B0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8688B" w:rsidP="0008688B" w:rsidR="0008688B">
      <w:pPr>
        <w:overflowPunct/>
        <w:textAlignment w:val="auto"/>
        <w:rPr>
          <w:sz w:val="24"/>
          <w:szCs w:val="24"/>
        </w:rPr>
      </w:pPr>
      <w:r>
        <w:rPr>
          <w:sz w:val="24"/>
          <w:szCs w:val="24"/>
        </w:rPr>
        <w:t>Za točnost otpravka – ovlašteni službenik:</w:t>
      </w:r>
    </w:p>
    <w:p w:rsidRDefault="0008688B" w:rsidP="0008688B" w:rsidR="00F1259F" w:rsidRPr="0008688B">
      <w:pPr>
        <w:jc w:val="both"/>
        <w:rPr>
          <w:sz w:val="24"/>
          <w:szCs w:val="24"/>
        </w:rPr>
      </w:pPr>
      <w:r w:rsidRPr="0008688B">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8688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F6734">
      <w:rPr>
        <w:sz w:val="24"/>
        <w:szCs w:val="24"/>
      </w:rPr>
      <w:t>5822</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57CF"/>
    <w:rsid w:val="000468E0"/>
    <w:rsid w:val="000473AF"/>
    <w:rsid w:val="000509AC"/>
    <w:rsid w:val="000519B3"/>
    <w:rsid w:val="000528EA"/>
    <w:rsid w:val="0005692D"/>
    <w:rsid w:val="00080B03"/>
    <w:rsid w:val="000867BC"/>
    <w:rsid w:val="0008688B"/>
    <w:rsid w:val="000A0821"/>
    <w:rsid w:val="000A7C3A"/>
    <w:rsid w:val="000D3358"/>
    <w:rsid w:val="000E0289"/>
    <w:rsid w:val="000F32D6"/>
    <w:rsid w:val="000F7428"/>
    <w:rsid w:val="00101689"/>
    <w:rsid w:val="001109BF"/>
    <w:rsid w:val="00111454"/>
    <w:rsid w:val="00113EC7"/>
    <w:rsid w:val="0011615F"/>
    <w:rsid w:val="00116954"/>
    <w:rsid w:val="00122BA0"/>
    <w:rsid w:val="00131E99"/>
    <w:rsid w:val="001357AC"/>
    <w:rsid w:val="00151E90"/>
    <w:rsid w:val="00160211"/>
    <w:rsid w:val="00163C6D"/>
    <w:rsid w:val="001662C4"/>
    <w:rsid w:val="00192171"/>
    <w:rsid w:val="001A1A7F"/>
    <w:rsid w:val="001A344F"/>
    <w:rsid w:val="001B38C6"/>
    <w:rsid w:val="001B44D2"/>
    <w:rsid w:val="001C3C14"/>
    <w:rsid w:val="001E3E20"/>
    <w:rsid w:val="00216D52"/>
    <w:rsid w:val="002431C4"/>
    <w:rsid w:val="00260A9E"/>
    <w:rsid w:val="002641CB"/>
    <w:rsid w:val="00286FBD"/>
    <w:rsid w:val="002903F5"/>
    <w:rsid w:val="0029270E"/>
    <w:rsid w:val="00293A80"/>
    <w:rsid w:val="002A061E"/>
    <w:rsid w:val="002A3523"/>
    <w:rsid w:val="002B486C"/>
    <w:rsid w:val="002B7FF9"/>
    <w:rsid w:val="002C3115"/>
    <w:rsid w:val="002C5C46"/>
    <w:rsid w:val="002D0838"/>
    <w:rsid w:val="002D6659"/>
    <w:rsid w:val="002F01C6"/>
    <w:rsid w:val="002F7B61"/>
    <w:rsid w:val="00304BF2"/>
    <w:rsid w:val="00314C4A"/>
    <w:rsid w:val="00337798"/>
    <w:rsid w:val="00341734"/>
    <w:rsid w:val="00345621"/>
    <w:rsid w:val="00347895"/>
    <w:rsid w:val="00350360"/>
    <w:rsid w:val="00364674"/>
    <w:rsid w:val="00365959"/>
    <w:rsid w:val="00375FFC"/>
    <w:rsid w:val="003911A1"/>
    <w:rsid w:val="0039199F"/>
    <w:rsid w:val="00397747"/>
    <w:rsid w:val="003977CE"/>
    <w:rsid w:val="003A3672"/>
    <w:rsid w:val="003B45C0"/>
    <w:rsid w:val="003B698A"/>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3678"/>
    <w:rsid w:val="00467617"/>
    <w:rsid w:val="00474EC0"/>
    <w:rsid w:val="00475CDF"/>
    <w:rsid w:val="00476E8D"/>
    <w:rsid w:val="00480A4F"/>
    <w:rsid w:val="00482933"/>
    <w:rsid w:val="00483785"/>
    <w:rsid w:val="004D2841"/>
    <w:rsid w:val="004D7BA1"/>
    <w:rsid w:val="004E02CD"/>
    <w:rsid w:val="004E2FD0"/>
    <w:rsid w:val="004E5E6F"/>
    <w:rsid w:val="004E5FEF"/>
    <w:rsid w:val="004F3797"/>
    <w:rsid w:val="004F49E7"/>
    <w:rsid w:val="004F56AE"/>
    <w:rsid w:val="00500C65"/>
    <w:rsid w:val="00512B92"/>
    <w:rsid w:val="00516616"/>
    <w:rsid w:val="005301E7"/>
    <w:rsid w:val="005550DD"/>
    <w:rsid w:val="0056765A"/>
    <w:rsid w:val="00571703"/>
    <w:rsid w:val="005929DE"/>
    <w:rsid w:val="005A0A17"/>
    <w:rsid w:val="005A21EF"/>
    <w:rsid w:val="005A734E"/>
    <w:rsid w:val="005B13BC"/>
    <w:rsid w:val="005B3F73"/>
    <w:rsid w:val="005B5A8A"/>
    <w:rsid w:val="005B5C24"/>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86129"/>
    <w:rsid w:val="006863E9"/>
    <w:rsid w:val="00690884"/>
    <w:rsid w:val="006A5506"/>
    <w:rsid w:val="006A5E09"/>
    <w:rsid w:val="006B1D42"/>
    <w:rsid w:val="006C36E6"/>
    <w:rsid w:val="006C57B1"/>
    <w:rsid w:val="006C7E17"/>
    <w:rsid w:val="006D2BAA"/>
    <w:rsid w:val="006D7A0F"/>
    <w:rsid w:val="006F2D89"/>
    <w:rsid w:val="006F46EA"/>
    <w:rsid w:val="006F6734"/>
    <w:rsid w:val="006F7455"/>
    <w:rsid w:val="006F7E16"/>
    <w:rsid w:val="00714635"/>
    <w:rsid w:val="00727BFD"/>
    <w:rsid w:val="00736238"/>
    <w:rsid w:val="00744C78"/>
    <w:rsid w:val="0075681B"/>
    <w:rsid w:val="0075688D"/>
    <w:rsid w:val="007602F0"/>
    <w:rsid w:val="007669AF"/>
    <w:rsid w:val="0078773F"/>
    <w:rsid w:val="007B593F"/>
    <w:rsid w:val="007C7B1D"/>
    <w:rsid w:val="007D149F"/>
    <w:rsid w:val="007D6D99"/>
    <w:rsid w:val="007E3C54"/>
    <w:rsid w:val="007E552A"/>
    <w:rsid w:val="007F5BE9"/>
    <w:rsid w:val="00805609"/>
    <w:rsid w:val="00805F8C"/>
    <w:rsid w:val="00810763"/>
    <w:rsid w:val="00812F90"/>
    <w:rsid w:val="008366A0"/>
    <w:rsid w:val="00852283"/>
    <w:rsid w:val="0085270F"/>
    <w:rsid w:val="00866751"/>
    <w:rsid w:val="00871C1F"/>
    <w:rsid w:val="00876285"/>
    <w:rsid w:val="00877060"/>
    <w:rsid w:val="008771CC"/>
    <w:rsid w:val="00893289"/>
    <w:rsid w:val="008964F3"/>
    <w:rsid w:val="008B0FC7"/>
    <w:rsid w:val="008B12B5"/>
    <w:rsid w:val="008B31A4"/>
    <w:rsid w:val="008C2738"/>
    <w:rsid w:val="008C6CF2"/>
    <w:rsid w:val="008D5B26"/>
    <w:rsid w:val="008E6A96"/>
    <w:rsid w:val="009026BB"/>
    <w:rsid w:val="009128F5"/>
    <w:rsid w:val="00916214"/>
    <w:rsid w:val="00920801"/>
    <w:rsid w:val="00922268"/>
    <w:rsid w:val="00923121"/>
    <w:rsid w:val="00937819"/>
    <w:rsid w:val="00940EE1"/>
    <w:rsid w:val="00941567"/>
    <w:rsid w:val="00974FE0"/>
    <w:rsid w:val="0098123D"/>
    <w:rsid w:val="009850B8"/>
    <w:rsid w:val="0098563E"/>
    <w:rsid w:val="00992FCB"/>
    <w:rsid w:val="009A7007"/>
    <w:rsid w:val="009A77CD"/>
    <w:rsid w:val="009B5D8A"/>
    <w:rsid w:val="009C08A6"/>
    <w:rsid w:val="009D0737"/>
    <w:rsid w:val="009D2E29"/>
    <w:rsid w:val="009E37F7"/>
    <w:rsid w:val="009F3571"/>
    <w:rsid w:val="009F3A09"/>
    <w:rsid w:val="00A110D0"/>
    <w:rsid w:val="00A15AB7"/>
    <w:rsid w:val="00A24E7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D1BCB"/>
    <w:rsid w:val="00AD3398"/>
    <w:rsid w:val="00AD3A0D"/>
    <w:rsid w:val="00AD7104"/>
    <w:rsid w:val="00AE7A2A"/>
    <w:rsid w:val="00AF1C4E"/>
    <w:rsid w:val="00AF4C01"/>
    <w:rsid w:val="00B00EB0"/>
    <w:rsid w:val="00B01169"/>
    <w:rsid w:val="00B32E61"/>
    <w:rsid w:val="00B35218"/>
    <w:rsid w:val="00B4780B"/>
    <w:rsid w:val="00B66CBB"/>
    <w:rsid w:val="00B844BF"/>
    <w:rsid w:val="00B8469C"/>
    <w:rsid w:val="00B85AE8"/>
    <w:rsid w:val="00B91C04"/>
    <w:rsid w:val="00B93B9A"/>
    <w:rsid w:val="00B95513"/>
    <w:rsid w:val="00BA11B7"/>
    <w:rsid w:val="00BB11D8"/>
    <w:rsid w:val="00BC4571"/>
    <w:rsid w:val="00BC48F2"/>
    <w:rsid w:val="00BC531A"/>
    <w:rsid w:val="00C03ACA"/>
    <w:rsid w:val="00C17956"/>
    <w:rsid w:val="00C21D39"/>
    <w:rsid w:val="00C24993"/>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327D"/>
    <w:rsid w:val="00CF7C0C"/>
    <w:rsid w:val="00D02859"/>
    <w:rsid w:val="00D10A4F"/>
    <w:rsid w:val="00D12C7D"/>
    <w:rsid w:val="00D16573"/>
    <w:rsid w:val="00D31451"/>
    <w:rsid w:val="00D327A4"/>
    <w:rsid w:val="00D448E9"/>
    <w:rsid w:val="00D45DD1"/>
    <w:rsid w:val="00D56447"/>
    <w:rsid w:val="00D567E6"/>
    <w:rsid w:val="00D571FF"/>
    <w:rsid w:val="00D60187"/>
    <w:rsid w:val="00D60476"/>
    <w:rsid w:val="00D71903"/>
    <w:rsid w:val="00D74397"/>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45758"/>
    <w:rsid w:val="00E50A2C"/>
    <w:rsid w:val="00E64AA1"/>
    <w:rsid w:val="00E64D32"/>
    <w:rsid w:val="00E815AE"/>
    <w:rsid w:val="00E94EF5"/>
    <w:rsid w:val="00E974B3"/>
    <w:rsid w:val="00EA4A26"/>
    <w:rsid w:val="00EB2382"/>
    <w:rsid w:val="00EB4003"/>
    <w:rsid w:val="00EB53CF"/>
    <w:rsid w:val="00EB6EFC"/>
    <w:rsid w:val="00EC07E4"/>
    <w:rsid w:val="00EC1564"/>
    <w:rsid w:val="00EC4AE8"/>
    <w:rsid w:val="00ED6CF3"/>
    <w:rsid w:val="00EE3646"/>
    <w:rsid w:val="00EF671B"/>
    <w:rsid w:val="00F1259F"/>
    <w:rsid w:val="00F16D31"/>
    <w:rsid w:val="00F21947"/>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 w:val="00FF09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6B1D42"/>
    <w:rPr>
      <w:color w:val="808080"/>
      <w:bdr w:space="0" w:sz="0" w:color="auto" w:val="none"/>
      <w:shd w:fill="auto" w:color="auto" w:val="clear"/>
    </w:rPr>
  </w:style>
  <w:style w:customStyle="true" w:styleId="eSPISCCParagraphDefaultFont" w:type="character">
    <w:name w:val="eSPIS_CC_Paragraph Default Font"/>
    <w:basedOn w:val="Zadanifontodlomka"/>
    <w:rsid w:val="006B1D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1D42"/>
    <w:rPr>
      <w:bdr w:space="0" w:sz="0" w:color="auto" w:val="none"/>
      <w:shd w:fill="FFFFCC" w:color="auto" w:val="clear"/>
      <w:lang w:val="hr-HR"/>
    </w:rPr>
  </w:style>
  <w:style w:customStyle="true" w:styleId="PozadinaSvijetloCrvena" w:type="character">
    <w:name w:val="Pozadina_SvijetloCrvena"/>
    <w:basedOn w:val="eSPISCCParagraphDefaultFont"/>
    <w:rsid w:val="006B1D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1D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6B1D42"/>
    <w:rPr>
      <w:color w:val="808080"/>
      <w:bdr w:color="auto" w:space="0" w:sz="0" w:val="none"/>
      <w:shd w:color="auto" w:fill="auto" w:val="clear"/>
    </w:rPr>
  </w:style>
  <w:style w:customStyle="1" w:styleId="eSPISCCParagraphDefaultFont" w:type="character">
    <w:name w:val="eSPIS_CC_Paragraph Default Font"/>
    <w:basedOn w:val="Zadanifontodlomka"/>
    <w:rsid w:val="006B1D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1D42"/>
    <w:rPr>
      <w:bdr w:color="auto" w:space="0" w:sz="0" w:val="none"/>
      <w:shd w:color="auto" w:fill="FFFFCC" w:val="clear"/>
      <w:lang w:val="hr-HR"/>
    </w:rPr>
  </w:style>
  <w:style w:customStyle="1" w:styleId="PozadinaSvijetloCrvena" w:type="character">
    <w:name w:val="Pozadina_SvijetloCrvena"/>
    <w:basedOn w:val="eSPISCCParagraphDefaultFont"/>
    <w:rsid w:val="006B1D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1D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1011494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40914068">
          <w:marLeft w:val="0"/>
          <w:marRight w:val="0"/>
          <w:marTop w:val="60"/>
          <w:marBottom w:val="0"/>
          <w:divBdr>
            <w:top w:space="0" w:sz="0" w:color="auto" w:val="none"/>
            <w:left w:space="0" w:sz="0" w:color="auto" w:val="none"/>
            <w:bottom w:space="0" w:sz="0" w:color="auto" w:val="none"/>
            <w:right w:space="0" w:sz="0" w:color="auto" w:val="none"/>
          </w:divBdr>
          <w:divsChild>
            <w:div w:id="2111853923">
              <w:marLeft w:val="0"/>
              <w:marRight w:val="0"/>
              <w:marTop w:val="0"/>
              <w:marBottom w:val="0"/>
              <w:divBdr>
                <w:top w:space="0" w:sz="0" w:color="auto" w:val="none"/>
                <w:left w:space="0" w:sz="0" w:color="auto" w:val="none"/>
                <w:bottom w:space="0" w:sz="0" w:color="auto" w:val="none"/>
                <w:right w:space="0" w:sz="0" w:color="auto" w:val="none"/>
              </w:divBdr>
              <w:divsChild>
                <w:div w:id="1008143000">
                  <w:marLeft w:val="3750"/>
                  <w:marRight w:val="0"/>
                  <w:marTop w:val="0"/>
                  <w:marBottom w:val="300"/>
                  <w:divBdr>
                    <w:top w:space="0" w:sz="0" w:color="auto" w:val="none"/>
                    <w:left w:space="0" w:sz="0" w:color="auto" w:val="none"/>
                    <w:bottom w:space="0" w:sz="0" w:color="auto" w:val="none"/>
                    <w:right w:space="0" w:sz="0" w:color="auto" w:val="none"/>
                  </w:divBdr>
                  <w:divsChild>
                    <w:div w:id="1527137400">
                      <w:marLeft w:val="0"/>
                      <w:marRight w:val="0"/>
                      <w:marTop w:val="0"/>
                      <w:marBottom w:val="0"/>
                      <w:divBdr>
                        <w:top w:space="0" w:sz="0" w:color="auto" w:val="none"/>
                        <w:left w:space="0" w:sz="0" w:color="auto" w:val="none"/>
                        <w:bottom w:space="0" w:sz="0" w:color="auto" w:val="none"/>
                        <w:right w:space="0" w:sz="0" w:color="auto" w:val="none"/>
                      </w:divBdr>
                      <w:divsChild>
                        <w:div w:id="634456647">
                          <w:marLeft w:val="0"/>
                          <w:marRight w:val="0"/>
                          <w:marTop w:val="0"/>
                          <w:marBottom w:val="0"/>
                          <w:divBdr>
                            <w:top w:space="0" w:sz="0" w:color="auto" w:val="none"/>
                            <w:left w:space="0" w:sz="0" w:color="auto" w:val="none"/>
                            <w:bottom w:space="0" w:sz="0" w:color="auto" w:val="none"/>
                            <w:right w:space="0" w:sz="0" w:color="auto" w:val="none"/>
                          </w:divBdr>
                          <w:divsChild>
                            <w:div w:id="1364093420">
                              <w:marLeft w:val="0"/>
                              <w:marRight w:val="0"/>
                              <w:marTop w:val="0"/>
                              <w:marBottom w:val="0"/>
                              <w:divBdr>
                                <w:top w:space="0" w:sz="0" w:color="auto" w:val="none"/>
                                <w:left w:space="0" w:sz="0" w:color="auto" w:val="none"/>
                                <w:bottom w:space="0" w:sz="0" w:color="auto" w:val="none"/>
                                <w:right w:space="0" w:sz="0" w:color="auto" w:val="none"/>
                              </w:divBdr>
                              <w:divsChild>
                                <w:div w:id="576597851">
                                  <w:marLeft w:val="0"/>
                                  <w:marRight w:val="0"/>
                                  <w:marTop w:val="0"/>
                                  <w:marBottom w:val="0"/>
                                  <w:divBdr>
                                    <w:top w:space="0" w:sz="0" w:color="auto" w:val="none"/>
                                    <w:left w:space="0" w:sz="0" w:color="auto" w:val="none"/>
                                    <w:bottom w:space="0" w:sz="0" w:color="auto" w:val="none"/>
                                    <w:right w:space="0" w:sz="0" w:color="auto" w:val="none"/>
                                  </w:divBdr>
                                  <w:divsChild>
                                    <w:div w:id="1219785587">
                                      <w:marLeft w:val="0"/>
                                      <w:marRight w:val="0"/>
                                      <w:marTop w:val="0"/>
                                      <w:marBottom w:val="0"/>
                                      <w:divBdr>
                                        <w:top w:space="0" w:sz="0" w:color="auto" w:val="none"/>
                                        <w:left w:space="0" w:sz="0" w:color="auto" w:val="none"/>
                                        <w:bottom w:space="0" w:sz="0" w:color="auto" w:val="none"/>
                                        <w:right w:space="0" w:sz="0" w:color="auto" w:val="none"/>
                                      </w:divBdr>
                                      <w:divsChild>
                                        <w:div w:id="10540399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St-5822/2016-3</izvorni_sadrzaj>
    <derivirana_varijabla naziv="DomainObject.Oznaka_1">St-5822/2016-3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5822</izvorni_sadrzaj>
    <derivirana_varijabla naziv="DomainObject.Predmet.Broj_1">5822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2016.</izvorni_sadrzaj>
    <derivirana_varijabla naziv="DomainObject.Predmet.DatumOsnivanja_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St-5822/2016</izvorni_sadrzaj>
    <derivirana_varijabla naziv="DomainObject.Predmet.OznakaBroj_1">St-5822/2016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DISID d.o.o.</izvorni_sadrzaj>
    <derivirana_varijabla naziv="DomainObject.Predmet.ProtustrankaFormated_1">  DISID d.o.o.</derivirana_varijabla>
  </DomainObject.Predmet.ProtustrankaFormated>
  <DomainObject.Predmet.ProtustrankaFormatedOIB>
    <izvorni_sadrzaj>  DISID d.o.o., OIB 17929594966</izvorni_sadrzaj>
    <derivirana_varijabla naziv="DomainObject.Predmet.ProtustrankaFormatedOIB_1">  DISID d.o.o., OIB 17929594966</derivirana_varijabla>
  </DomainObject.Predmet.ProtustrankaFormatedOIB>
  <DomainObject.Predmet.ProtustrankaFormatedWithAdress>
    <izvorni_sadrzaj> DISID d.o.o., Čalogovićeva 17, 10000 Zagreb</izvorni_sadrzaj>
    <derivirana_varijabla naziv="DomainObject.Predmet.ProtustrankaFormatedWithAdress_1"> DISID d.o.o., Čalogovićeva 17, 10000 Zagreb</derivirana_varijabla>
  </DomainObject.Predmet.ProtustrankaFormatedWithAdress>
  <DomainObject.Predmet.ProtustrankaFormatedWithAdressOIB>
    <izvorni_sadrzaj> DISID d.o.o., OIB 17929594966, Čalogovićeva 17, 10000 Zagreb</izvorni_sadrzaj>
    <derivirana_varijabla naziv="DomainObject.Predmet.ProtustrankaFormatedWithAdressOIB_1"> DISID d.o.o., OIB 17929594966, Čalogovićeva 17, 10000 Zagreb</derivirana_varijabla>
  </DomainObject.Predmet.ProtustrankaFormatedWithAdressOIB>
  <DomainObject.Predmet.ProtustrankaWithAdress>
    <izvorni_sadrzaj>DISID d.o.o. Čalogovićeva 17, 10000 Zagreb</izvorni_sadrzaj>
    <derivirana_varijabla naziv="DomainObject.Predmet.ProtustrankaWithAdress_1">DISID d.o.o. Čalogovićeva 17, 10000 Zagreb</derivirana_varijabla>
  </DomainObject.Predmet.ProtustrankaWithAdress>
  <DomainObject.Predmet.ProtustrankaWithAdressOIB>
    <izvorni_sadrzaj>DISID d.o.o., OIB 17929594966, Čalogovićeva 17, 10000 Zagreb</izvorni_sadrzaj>
    <derivirana_varijabla naziv="DomainObject.Predmet.ProtustrankaWithAdressOIB_1">DISID d.o.o., OIB 17929594966, Čalogovićeva 17, 10000 Zagreb</derivirana_varijabla>
  </DomainObject.Predmet.ProtustrankaWithAdressOIB>
  <DomainObject.Predmet.ProtustrankaNazivFormated>
    <izvorni_sadrzaj>DISID d.o.o.</izvorni_sadrzaj>
    <derivirana_varijabla naziv="DomainObject.Predmet.ProtustrankaNazivFormated_1">DISID d.o.o.</derivirana_varijabla>
  </DomainObject.Predmet.ProtustrankaNazivFormated>
  <DomainObject.Predmet.ProtustrankaNazivFormatedOIB>
    <izvorni_sadrzaj>DISID d.o.o., OIB 17929594966</izvorni_sadrzaj>
    <derivirana_varijabla naziv="DomainObject.Predmet.ProtustrankaNazivFormatedOIB_1">DISID d.o.o., OIB 17929594966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DISID d.o.o.</item>
    </izvorni_sadrzaj>
    <derivirana_varijabla naziv="DomainObject.Predmet.ProtuStrankaListFormated_1">
      <item>DISID d.o.o.</item>
    </derivirana_varijabla>
  </DomainObject.Predmet.ProtuStrankaListFormated>
  <DomainObject.Predmet.ProtuStrankaListFormatedOIB>
    <izvorni_sadrzaj>
      <item>DISID d.o.o., OIB 17929594966</item>
    </izvorni_sadrzaj>
    <derivirana_varijabla naziv="DomainObject.Predmet.ProtuStrankaListFormatedOIB_1">
      <item>DISID d.o.o., OIB 17929594966</item>
    </derivirana_varijabla>
  </DomainObject.Predmet.ProtuStrankaListFormatedOIB>
  <DomainObject.Predmet.ProtuStrankaListFormatedWithAdress>
    <izvorni_sadrzaj>
      <item>DISID d.o.o., Čalogovićeva 17, 10000 Zagreb</item>
    </izvorni_sadrzaj>
    <derivirana_varijabla naziv="DomainObject.Predmet.ProtuStrankaListFormatedWithAdress_1">
      <item>DISID d.o.o., Čalogovićeva 17, 10000 Zagreb</item>
    </derivirana_varijabla>
  </DomainObject.Predmet.ProtuStrankaListFormatedWithAdress>
  <DomainObject.Predmet.ProtuStrankaListFormatedWithAdressOIB>
    <izvorni_sadrzaj>
      <item>DISID d.o.o., OIB 17929594966, Čalogovićeva 17, 10000 Zagreb</item>
    </izvorni_sadrzaj>
    <derivirana_varijabla naziv="DomainObject.Predmet.ProtuStrankaListFormatedWithAdressOIB_1">
      <item>DISID d.o.o., OIB 17929594966, Čalogovićeva 17, 10000 Zagreb</item>
    </derivirana_varijabla>
  </DomainObject.Predmet.ProtuStrankaListFormatedWithAdressOIB>
  <DomainObject.Predmet.ProtuStrankaListNazivFormated>
    <izvorni_sadrzaj>
      <item>DISID d.o.o.</item>
    </izvorni_sadrzaj>
    <derivirana_varijabla naziv="DomainObject.Predmet.ProtuStrankaListNazivFormated_1">
      <item>DISID d.o.o.</item>
    </derivirana_varijabla>
  </DomainObject.Predmet.ProtuStrankaListNazivFormated>
  <DomainObject.Predmet.ProtuStrankaListNazivFormatedOIB>
    <izvorni_sadrzaj>
      <item>DISID d.o.o., OIB 17929594966</item>
    </izvorni_sadrzaj>
    <derivirana_varijabla naziv="DomainObject.Predmet.ProtuStrankaListNazivFormatedOIB_1">
      <item>DISID d.o.o., OIB 17929594966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St-5822/2016-3</izvorni_sadrzaj>
    <derivirana_varijabla naziv="DomainObject.PoslovniBrojDokumenta_1">St-5822/2016-3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DISID d.o.o.</izvorni_sadrzaj>
    <derivirana_varijabla naziv="DomainObject.Predmet.ProtustrankaIDrugi_1">DISID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DISID d.o.o., OIB 17929594966, Čalogovićeva 17, 10000 Zagreb</izvorni_sadrzaj>
    <derivirana_varijabla naziv="DomainObject.Predmet.ProtustrankaIDrugiAdressOIB_1">DISID d.o.o., OIB 17929594966, Čalogovićeva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DISID d.o.o.</item>
    </izvorni_sadrzaj>
    <derivirana_varijabla naziv="DomainObject.Predmet.SudioniciListNaziv_1">
      <item>FINA Regionalni centar Zagreb</item>
      <item>DISID d.o.o.</item>
    </derivirana_varijabla>
  </DomainObject.Predmet.SudioniciListNaziv>
  <DomainObject.Predmet.SudioniciListAdressOIB>
    <izvorni_sadrzaj>
      <item>FINA Regionalni centar Zagreb, OIB 85821130368, Trg svibanjskih žrtava 1995. br. 1,10000 Zagreb</item>
      <item>DISID d.o.o., OIB 17929594966, Čalogovićeva 17,10000 Zagreb</item>
    </izvorni_sadrzaj>
    <derivirana_varijabla naziv="DomainObject.Predmet.SudioniciListAdressOIB_1">
      <item>FINA Regionalni centar Zagreb, OIB 85821130368, Trg svibanjskih žrtava 1995. br. 1,10000 Zagreb</item>
      <item>DISID d.o.o., OIB 17929594966, Čalogovićeva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17929594966</item>
    </izvorni_sadrzaj>
    <derivirana_varijabla naziv="DomainObject.Predmet.SudioniciListNazivOIB_1">
      <item>, OIB 85821130368</item>
      <item>, OIB 17929594966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20A1A8-9E24-4008-A7BB-6CC74BC626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4990</properties:Characters>
  <properties:Lines>132</properties:Lines>
  <properties:Paragraphs>49</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2017-02-06T09:19:00Z</dcterms:created>
  <dc:creator>Unknown</dc:creator>
  <cp:lastModifiedBy>Petra Čiček</cp:lastModifiedBy>
  <cp:lastPrinted>2017-02-06T12:47:00Z</cp:lastPrinted>
  <dcterms:modified xmlns:xsi="http://www.w3.org/2001/XMLSchema-instance" xsi:type="dcterms:W3CDTF">2017-02-06T12:50:00Z</dcterms:modified>
  <cp:revision>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St-5822/2016-3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