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0eb1" w14:paraId="9a50eb1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 St-</w:t>
      </w:r>
      <w:r w:rsidR="00FE6524">
        <w:rPr>
          <w:rFonts w:hAnsi="Times New Roman" w:ascii="Times New Roman"/>
          <w:szCs w:val="24"/>
        </w:rPr>
        <w:t>1278/13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nad stečajnim dužnikom </w:t>
      </w:r>
      <w:r w:rsidR="00FE6524">
        <w:rPr>
          <w:rFonts w:hAnsi="Times New Roman" w:ascii="Times New Roman"/>
          <w:szCs w:val="24"/>
        </w:rPr>
        <w:t>TEMEF društvo s ograničenom odgovornošću za inženjering i usluge, trgovinu na veliko i malo, izvoz-uvoz i zastupanje, Zagreb (Grad Zagreb), Hrgovići 87, OIB: 20679985321,  dana 31</w:t>
      </w:r>
      <w:r>
        <w:rPr>
          <w:rFonts w:hAnsi="Times New Roman" w:ascii="Times New Roman"/>
          <w:szCs w:val="24"/>
        </w:rPr>
        <w:t xml:space="preserve">. </w:t>
      </w:r>
      <w:r w:rsidR="00FE6524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</w:t>
      </w:r>
      <w:r w:rsidR="00FE6524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nad stečajnim dužnikom </w:t>
      </w:r>
      <w:r w:rsidR="00FE6524">
        <w:rPr>
          <w:rFonts w:hAnsi="Times New Roman" w:ascii="Times New Roman"/>
          <w:szCs w:val="24"/>
        </w:rPr>
        <w:t>TEMEF društvo s ograničenom odgovornošću za inženjering i usluge, trgovinu na veliko i malo, izvoz-uvoz i zastupanje, Zagreb (Grad Zagreb), Hrgovići 87, OIB: 20679985321.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Ovo Rješenje i osnova zaključenja stečajnog postupka objavit će se na e-oglasnoj ploči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sudskom registru ovog suda radi brisanja dužnika iz sudskog registra.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>
        <w:rPr>
          <w:rFonts w:hAnsi="Times New Roman" w:ascii="Times New Roman"/>
          <w:szCs w:val="24"/>
        </w:rPr>
        <w:t>Rješenjem ovog suda br. St-</w:t>
      </w:r>
      <w:r w:rsidR="00FE6524">
        <w:rPr>
          <w:rFonts w:hAnsi="Times New Roman" w:ascii="Times New Roman"/>
          <w:szCs w:val="24"/>
        </w:rPr>
        <w:t>1278/13 od 6</w:t>
      </w:r>
      <w:r>
        <w:rPr>
          <w:rFonts w:hAnsi="Times New Roman" w:ascii="Times New Roman"/>
          <w:szCs w:val="24"/>
        </w:rPr>
        <w:t xml:space="preserve">. </w:t>
      </w:r>
      <w:r w:rsidR="00FE6524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2014.g. otvoren je stečajni postupak nad dužnikom </w:t>
      </w:r>
      <w:r w:rsidR="00FE6524">
        <w:rPr>
          <w:rFonts w:hAnsi="Times New Roman" w:ascii="Times New Roman"/>
          <w:szCs w:val="24"/>
        </w:rPr>
        <w:t xml:space="preserve">TEMEF društvo s ograničenom odgovornošću za inženjering i usluge, trgovinu na veliko i malo, izvoz-uvoz i zastupanje, Zagreb (Grad Zagreb), Hrgovići 87, OIB: 20679985321, </w:t>
      </w:r>
      <w:r>
        <w:rPr>
          <w:rFonts w:hAnsi="Times New Roman" w:ascii="Times New Roman"/>
          <w:szCs w:val="24"/>
        </w:rPr>
        <w:t>a koje rješenje</w:t>
      </w:r>
      <w:r w:rsidR="00FE6524">
        <w:rPr>
          <w:rFonts w:hAnsi="Times New Roman" w:ascii="Times New Roman"/>
          <w:szCs w:val="24"/>
        </w:rPr>
        <w:t xml:space="preserve"> je </w:t>
      </w:r>
      <w:r>
        <w:rPr>
          <w:rFonts w:hAnsi="Times New Roman" w:ascii="Times New Roman"/>
          <w:szCs w:val="24"/>
        </w:rPr>
        <w:t xml:space="preserve"> objavljeno na oglasnoj ploči suda</w:t>
      </w:r>
      <w:r w:rsidR="00FE6524">
        <w:rPr>
          <w:rFonts w:hAnsi="Times New Roman" w:ascii="Times New Roman"/>
          <w:szCs w:val="24"/>
        </w:rPr>
        <w:t xml:space="preserve">  dana 9. lipnja 2014.</w:t>
      </w:r>
      <w:r>
        <w:rPr>
          <w:rFonts w:hAnsi="Times New Roman" w:ascii="Times New Roman"/>
          <w:szCs w:val="24"/>
        </w:rPr>
        <w:t xml:space="preserve">, te u obliku oglasa u Narodnim novinama br. </w:t>
      </w:r>
      <w:r w:rsidR="00FE6524">
        <w:rPr>
          <w:rFonts w:hAnsi="Times New Roman" w:ascii="Times New Roman"/>
          <w:szCs w:val="24"/>
        </w:rPr>
        <w:t>72/14 od 13. lipnja 2014.g.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FE6524">
        <w:rPr>
          <w:rFonts w:hAnsi="Times New Roman" w:ascii="Times New Roman"/>
          <w:szCs w:val="24"/>
        </w:rPr>
        <w:t>pitno ročište održano je dana 16</w:t>
      </w:r>
      <w:r>
        <w:rPr>
          <w:rFonts w:hAnsi="Times New Roman" w:ascii="Times New Roman"/>
          <w:szCs w:val="24"/>
        </w:rPr>
        <w:t xml:space="preserve">. </w:t>
      </w:r>
      <w:r w:rsidR="00FE6524">
        <w:rPr>
          <w:rFonts w:hAnsi="Times New Roman" w:ascii="Times New Roman"/>
          <w:szCs w:val="24"/>
        </w:rPr>
        <w:t>rujna 2014.g. U prvom</w:t>
      </w:r>
      <w:r>
        <w:rPr>
          <w:rFonts w:hAnsi="Times New Roman" w:ascii="Times New Roman"/>
          <w:szCs w:val="24"/>
        </w:rPr>
        <w:t xml:space="preserve"> višem isplatnom redu utvrđene su tražbine stečajnih vjerovnika u ukupnom </w:t>
      </w:r>
      <w:r w:rsidR="00FE6524">
        <w:rPr>
          <w:rFonts w:hAnsi="Times New Roman" w:ascii="Times New Roman"/>
          <w:szCs w:val="24"/>
        </w:rPr>
        <w:t xml:space="preserve">iznosu od  </w:t>
      </w:r>
      <w:r w:rsidR="004523B6">
        <w:rPr>
          <w:rFonts w:hAnsi="Times New Roman" w:ascii="Times New Roman"/>
          <w:szCs w:val="24"/>
        </w:rPr>
        <w:t>84.665,14</w:t>
      </w:r>
      <w:r w:rsidR="00FE6524">
        <w:rPr>
          <w:rFonts w:hAnsi="Times New Roman" w:ascii="Times New Roman"/>
          <w:szCs w:val="24"/>
        </w:rPr>
        <w:t xml:space="preserve"> kn, te u drugom</w:t>
      </w:r>
      <w:r>
        <w:rPr>
          <w:rFonts w:hAnsi="Times New Roman" w:ascii="Times New Roman"/>
          <w:szCs w:val="24"/>
        </w:rPr>
        <w:t xml:space="preserve"> višem isplatnim redu utvrđene su tražbine stečajnih vjerovnika u iznosu od </w:t>
      </w:r>
      <w:r w:rsidR="004523B6">
        <w:rPr>
          <w:rFonts w:hAnsi="Times New Roman" w:ascii="Times New Roman"/>
          <w:szCs w:val="24"/>
        </w:rPr>
        <w:t>42.577,92</w:t>
      </w:r>
      <w:r>
        <w:rPr>
          <w:rFonts w:hAnsi="Times New Roman" w:ascii="Times New Roman"/>
          <w:szCs w:val="24"/>
        </w:rPr>
        <w:t xml:space="preserve"> kn.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postupak obustavi i zaključi.</w:t>
      </w:r>
    </w:p>
    <w:p w:rsidRDefault="009D1E65" w:rsidP="009D1E65" w:rsidR="009D1E65">
      <w:pPr>
        <w:jc w:val="both"/>
        <w:rPr>
          <w:rFonts w:hAnsi="Times New Roman" w:ascii="Times New Roman"/>
        </w:rPr>
      </w:pPr>
    </w:p>
    <w:p w:rsidRDefault="009D1E65" w:rsidP="009D1E65" w:rsidR="009D1E6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predloženog, određeno je i održano je ročište vjerovnika, a radi pribavljanja mišljenja u odnosu na obustavu i zaključenje stečajnog postupka.</w:t>
      </w:r>
    </w:p>
    <w:p w:rsidRDefault="004523B6" w:rsidP="009D1E65" w:rsidR="004523B6">
      <w:pPr>
        <w:jc w:val="both"/>
        <w:rPr>
          <w:rFonts w:hAnsi="Times New Roman" w:ascii="Times New Roman"/>
        </w:rPr>
      </w:pP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Stečajni upravitelj u svom usmenom izlaganju ostao je kod </w:t>
      </w:r>
      <w:r w:rsidR="004523B6">
        <w:rPr>
          <w:rFonts w:hAnsi="Times New Roman" w:ascii="Times New Roman"/>
          <w:szCs w:val="24"/>
        </w:rPr>
        <w:t>navoda iz pisanog Izvješća od 17</w:t>
      </w:r>
      <w:r>
        <w:rPr>
          <w:rFonts w:hAnsi="Times New Roman" w:ascii="Times New Roman"/>
          <w:szCs w:val="24"/>
        </w:rPr>
        <w:t xml:space="preserve">. </w:t>
      </w:r>
      <w:r w:rsidR="004523B6">
        <w:rPr>
          <w:rFonts w:hAnsi="Times New Roman" w:ascii="Times New Roman"/>
          <w:szCs w:val="24"/>
        </w:rPr>
        <w:t>studenog  2017.</w:t>
      </w:r>
      <w:r>
        <w:rPr>
          <w:rFonts w:hAnsi="Times New Roman" w:ascii="Times New Roman"/>
          <w:szCs w:val="24"/>
        </w:rPr>
        <w:t xml:space="preserve"> (list </w:t>
      </w:r>
      <w:r w:rsidR="004523B6">
        <w:rPr>
          <w:rFonts w:hAnsi="Times New Roman" w:ascii="Times New Roman"/>
          <w:szCs w:val="24"/>
        </w:rPr>
        <w:t>233-235</w:t>
      </w:r>
      <w:r>
        <w:rPr>
          <w:rFonts w:hAnsi="Times New Roman" w:ascii="Times New Roman"/>
          <w:szCs w:val="24"/>
        </w:rPr>
        <w:t xml:space="preserve"> spisa). Navedeno  Izvješće,  sukladno čl. 227 st.1 Stečajnog zakona ( NN 71/15) bilo je objavljeno na e-Oglasnoj ploči Trgovačkog suda u Zagrebu </w:t>
      </w:r>
      <w:r w:rsidR="004523B6">
        <w:rPr>
          <w:rFonts w:hAnsi="Times New Roman" w:ascii="Times New Roman"/>
          <w:szCs w:val="24"/>
        </w:rPr>
        <w:t>dana 23</w:t>
      </w:r>
      <w:r>
        <w:rPr>
          <w:rFonts w:hAnsi="Times New Roman" w:ascii="Times New Roman"/>
          <w:szCs w:val="24"/>
        </w:rPr>
        <w:t xml:space="preserve">. </w:t>
      </w:r>
      <w:r w:rsidR="004523B6">
        <w:rPr>
          <w:rFonts w:hAnsi="Times New Roman" w:ascii="Times New Roman"/>
          <w:szCs w:val="24"/>
        </w:rPr>
        <w:t>siječnja  2018</w:t>
      </w:r>
      <w:r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</w:p>
    <w:p w:rsidRDefault="009D1E65" w:rsidP="004523B6" w:rsidR="004523B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 navedenog proizlazi</w:t>
      </w:r>
      <w:r w:rsidR="004523B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 da je tijekom trajanja stečajnog postupka u stečajnu masu </w:t>
      </w:r>
      <w:r w:rsidR="004523B6">
        <w:rPr>
          <w:rFonts w:hAnsi="Times New Roman" w:ascii="Times New Roman"/>
          <w:szCs w:val="24"/>
        </w:rPr>
        <w:t xml:space="preserve"> </w:t>
      </w:r>
      <w:r w:rsidR="004523B6" w:rsidRPr="004523B6">
        <w:rPr>
          <w:rFonts w:hAnsi="Times New Roman" w:ascii="Times New Roman"/>
          <w:szCs w:val="24"/>
        </w:rPr>
        <w:t xml:space="preserve">prihodovan  ukupan novčani iznos od 14.628,39  kn  i to </w:t>
      </w:r>
      <w:r w:rsidR="004523B6">
        <w:rPr>
          <w:rFonts w:hAnsi="Times New Roman" w:ascii="Times New Roman"/>
          <w:szCs w:val="24"/>
        </w:rPr>
        <w:t xml:space="preserve"> s </w:t>
      </w:r>
      <w:r w:rsidR="004523B6" w:rsidRPr="004523B6">
        <w:rPr>
          <w:rFonts w:hAnsi="Times New Roman" w:ascii="Times New Roman"/>
          <w:szCs w:val="24"/>
        </w:rPr>
        <w:t>osnove prodaje nekre</w:t>
      </w:r>
      <w:r w:rsidR="004523B6">
        <w:rPr>
          <w:rFonts w:hAnsi="Times New Roman" w:ascii="Times New Roman"/>
          <w:szCs w:val="24"/>
        </w:rPr>
        <w:t>tnine (garažno parkirno mjesto)</w:t>
      </w:r>
      <w:r w:rsidR="004523B6" w:rsidRPr="004523B6">
        <w:rPr>
          <w:rFonts w:hAnsi="Times New Roman" w:ascii="Times New Roman"/>
          <w:szCs w:val="24"/>
        </w:rPr>
        <w:t xml:space="preserve"> iznos od 13.802,00 kn, naplaćena potraživanja </w:t>
      </w:r>
      <w:r w:rsidR="004523B6">
        <w:rPr>
          <w:rFonts w:hAnsi="Times New Roman" w:ascii="Times New Roman"/>
          <w:szCs w:val="24"/>
        </w:rPr>
        <w:t xml:space="preserve"> u iznosu od 809,12 kn te </w:t>
      </w:r>
      <w:r w:rsidR="004523B6" w:rsidRPr="004523B6">
        <w:rPr>
          <w:rFonts w:hAnsi="Times New Roman" w:ascii="Times New Roman"/>
          <w:szCs w:val="24"/>
        </w:rPr>
        <w:t xml:space="preserve"> pripis kamata </w:t>
      </w:r>
      <w:r w:rsidR="004523B6">
        <w:rPr>
          <w:rFonts w:hAnsi="Times New Roman" w:ascii="Times New Roman"/>
          <w:szCs w:val="24"/>
        </w:rPr>
        <w:t xml:space="preserve"> u iznosu od 17,27 kn.</w:t>
      </w:r>
      <w:r w:rsidR="004523B6" w:rsidRPr="004523B6">
        <w:rPr>
          <w:rFonts w:hAnsi="Times New Roman" w:ascii="Times New Roman"/>
          <w:szCs w:val="24"/>
        </w:rPr>
        <w:t xml:space="preserve"> </w:t>
      </w:r>
      <w:r w:rsidR="004523B6">
        <w:rPr>
          <w:rFonts w:hAnsi="Times New Roman" w:ascii="Times New Roman"/>
          <w:szCs w:val="24"/>
        </w:rPr>
        <w:t>T</w:t>
      </w:r>
      <w:r w:rsidR="004523B6" w:rsidRPr="004523B6">
        <w:rPr>
          <w:rFonts w:hAnsi="Times New Roman" w:ascii="Times New Roman"/>
          <w:szCs w:val="24"/>
        </w:rPr>
        <w:t xml:space="preserve">ijekom provedbe </w:t>
      </w:r>
      <w:r w:rsidR="004523B6">
        <w:rPr>
          <w:rFonts w:hAnsi="Times New Roman" w:ascii="Times New Roman"/>
          <w:szCs w:val="24"/>
        </w:rPr>
        <w:t xml:space="preserve">stečajnog </w:t>
      </w:r>
      <w:r w:rsidR="004523B6" w:rsidRPr="004523B6">
        <w:rPr>
          <w:rFonts w:hAnsi="Times New Roman" w:ascii="Times New Roman"/>
          <w:szCs w:val="24"/>
        </w:rPr>
        <w:t xml:space="preserve">postupka nastali </w:t>
      </w:r>
      <w:r w:rsidR="004523B6">
        <w:rPr>
          <w:rFonts w:hAnsi="Times New Roman" w:ascii="Times New Roman"/>
          <w:szCs w:val="24"/>
        </w:rPr>
        <w:t xml:space="preserve">su </w:t>
      </w:r>
      <w:r w:rsidR="004523B6" w:rsidRPr="004523B6">
        <w:rPr>
          <w:rFonts w:hAnsi="Times New Roman" w:ascii="Times New Roman"/>
          <w:szCs w:val="24"/>
        </w:rPr>
        <w:t>troškovi u iznosu od 15.409,29 kn, a sve prema specifikac</w:t>
      </w:r>
      <w:r w:rsidR="004523B6">
        <w:rPr>
          <w:rFonts w:hAnsi="Times New Roman" w:ascii="Times New Roman"/>
          <w:szCs w:val="24"/>
        </w:rPr>
        <w:t>iji navedenoj u završnom računu stečajnog upravitelja (list 234 spisa).</w:t>
      </w: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Zbog navedenog, stečajni upravitelj  predložio je da se ovaj stečajni postupak temeljem čl. 203 Stečajnog zakona obustavi i zaključi.</w:t>
      </w: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</w:p>
    <w:p w:rsidRDefault="009D1E65" w:rsidP="009D1E65" w:rsidR="00026FA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održano</w:t>
      </w:r>
      <w:r w:rsidR="00026FA0">
        <w:rPr>
          <w:rFonts w:hAnsi="Times New Roman" w:ascii="Times New Roman"/>
          <w:szCs w:val="24"/>
        </w:rPr>
        <w:t>m ročištu</w:t>
      </w:r>
      <w:r>
        <w:rPr>
          <w:rFonts w:hAnsi="Times New Roman" w:ascii="Times New Roman"/>
          <w:szCs w:val="24"/>
        </w:rPr>
        <w:t xml:space="preserve">, </w:t>
      </w:r>
      <w:r w:rsidR="00026FA0">
        <w:rPr>
          <w:rFonts w:hAnsi="Times New Roman" w:ascii="Times New Roman"/>
          <w:szCs w:val="24"/>
        </w:rPr>
        <w:t>nazočni stečajni vjerovnik se očitovao da na izvješće stečajnog upravitelja nema primjedbi, odnosno da je s navodima u cijelosti suglasan, kao i s predloženom obustavom i zaključenjem stečajnog postupka nad ovim dužnikom.</w:t>
      </w:r>
    </w:p>
    <w:p w:rsidRDefault="00026FA0" w:rsidP="009D1E65" w:rsidR="00026FA0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postupka, pa je sud na temelju članka 203. st. 1 Stečajnog zakona (Narodne novine br. 44/96, 161/98, 29/99, 129/00, 123/03, 197/03, 187/04, 82/06, 116/10, 125/12, 133/12) donio rješenje o obustavi i zaključenju stečajnog postupka.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026FA0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Zagrebu, 31</w:t>
      </w:r>
      <w:r w:rsidR="009D1E65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siječnja 2018</w:t>
      </w:r>
      <w:r w:rsidR="009D1E65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  <w:r w:rsidR="00026FA0">
        <w:rPr>
          <w:rFonts w:hAnsi="Times New Roman" w:ascii="Times New Roman"/>
          <w:szCs w:val="24"/>
        </w:rPr>
        <w:t>LUCIJA BUTIGAN</w:t>
      </w:r>
      <w:r w:rsidR="00876B8F">
        <w:rPr>
          <w:rFonts w:hAnsi="Times New Roman" w:ascii="Times New Roman"/>
          <w:szCs w:val="24"/>
        </w:rPr>
        <w:t>,v.r.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UPUTA O PRAVNOM LIJEKU: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026FA0" w:rsidP="009D1E65" w:rsidR="00026FA0">
      <w:pPr>
        <w:rPr>
          <w:rFonts w:hAnsi="Times New Roman" w:ascii="Times New Roman"/>
          <w:szCs w:val="24"/>
        </w:rPr>
      </w:pPr>
    </w:p>
    <w:p w:rsidRDefault="00876B8F" w:rsidP="00876B8F" w:rsidR="00876B8F" w:rsidRPr="00876B8F">
      <w:pPr>
        <w:ind w:left="4956"/>
        <w:rPr>
          <w:rFonts w:hAnsi="Times New Roman" w:ascii="Times New Roman"/>
        </w:rPr>
      </w:pPr>
      <w:r w:rsidRPr="00876B8F">
        <w:rPr>
          <w:rFonts w:hAnsi="Times New Roman" w:ascii="Times New Roman"/>
        </w:rPr>
        <w:t>Za točnost otpravka-ovlašteni službenik</w:t>
      </w:r>
    </w:p>
    <w:p w:rsidRDefault="00876B8F" w:rsidP="00876B8F" w:rsidR="00876B8F">
      <w:pPr>
        <w:ind w:left="4956"/>
      </w:pPr>
      <w:r w:rsidRPr="00876B8F">
        <w:rPr>
          <w:rFonts w:hAnsi="Times New Roman" w:ascii="Times New Roman"/>
        </w:rPr>
        <w:tab/>
        <w:t xml:space="preserve">   Monika Grbac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Fina Zagreb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e-oglasna ploča suda – 8 dana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2B4A0D" w:rsidR="002B4A0D"/>
    <w:sectPr w:rsidSect="009B4C51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B8F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St-1278/13</w:t>
        </w:r>
      </w:p>
      <w:p w:rsidRDefault="00876B8F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26FA0"/>
    <w:rsid w:val="0028529B"/>
    <w:rsid w:val="002B4A0D"/>
    <w:rsid w:val="004523B6"/>
    <w:rsid w:val="00876B8F"/>
    <w:rsid w:val="009B4C51"/>
    <w:rsid w:val="009D1E65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B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B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B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B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B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B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B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B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St-1278/2013</izvorni_sadrzaj>
    <derivirana_varijabla naziv="DomainObject.Predmet.OznakaBroj_1">St-1278/2013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TEMEF d.o.o. za inženjering i usluge, trgovinu na veliko i malo, izvoz-uvoz i zastupanje zastupanog po punomoćniku MAJA SRNEC; RADOVAN SRNEC; Ljiljana Srnec</izvorni_sadrzaj>
    <derivirana_varijabla naziv="DomainObject.Predmet.ProtustrankaFormated_1">  TEMEF d.o.o. za inženjering i usluge, trgovinu na veliko i malo, izvoz-uvoz i zastupanje zastupanog po punomoćniku MAJA SRNEC; RADOVAN SRNEC; Ljiljana Srnec</derivirana_varijabla>
  </DomainObject.Predmet.ProtustrankaFormated>
  <DomainObject.Predmet.ProtustrankaFormatedOIB>
    <izvorni_sadrzaj>  TEMEF d.o.o. za inženjering i usluge, trgovinu na veliko i malo, izvoz-uvoz i zastupanje, OIB 20679985321 zastupanog po punomoćniku MAJA SRNEC; RADOVAN SRNEC; Ljiljana Srnec</izvorni_sadrzaj>
    <derivirana_varijabla naziv="DomainObject.Predmet.ProtustrankaFormatedOIB_1">  TEMEF d.o.o. za inženjering i usluge, trgovinu na veliko i malo, izvoz-uvoz i zastupanje, OIB 20679985321 zastupanog po punomoćniku MAJA SRNEC; RADOVAN SRNEC; Ljiljana Srnec</derivirana_varijabla>
  </DomainObject.Predmet.ProtustrankaFormatedOIB>
  <DomainObject.Predmet.ProtustrankaFormatedWithAdress>
    <izvorni_sadrzaj> TEMEF d.o.o. za inženjering i usluge, trgovinu na veliko i malo, izvoz-uvoz i zastupanje, Hrgovići 87, 10000 Zagreb zastupanog po punomoćniku MAJA SRNEC; RADOVAN SRNEC; Ljiljana Srnec</izvorni_sadrzaj>
    <derivirana_varijabla naziv="DomainObject.Predmet.ProtustrankaFormatedWithAdress_1"> TEMEF d.o.o. za inženjering i usluge, trgovinu na veliko i malo, izvoz-uvoz i zastupanje, Hrgovići 87, 10000 Zagreb zastupanog po punomoćniku MAJA SRNEC; RADOVAN SRNEC; Ljiljana Srnec</derivirana_varijabla>
  </DomainObject.Predmet.ProtustrankaFormatedWithAdress>
  <DomainObject.Predmet.ProtustrankaFormatedWithAdressOIB>
    <izvorni_sadrzaj> TEMEF d.o.o. za inženjering i usluge, trgovinu na veliko i malo, izvoz-uvoz i zastupanje, OIB 20679985321, Hrgovići 87, 10000 Zagreb zastupanog po punomoćniku MAJA SRNEC; RADOVAN SRNEC; Ljiljana Srnec</izvorni_sadrzaj>
    <derivirana_varijabla naziv="DomainObject.Predmet.ProtustrankaFormatedWithAdressOIB_1"> TEMEF d.o.o. za inženjering i usluge, trgovinu na veliko i malo, izvoz-uvoz i zastupanje, OIB 20679985321, Hrgovići 87, 10000 Zagreb zastupanog po punomoćniku MAJA SRNEC; RADOVAN SRNEC; Ljiljana Srnec</derivirana_varijabla>
  </DomainObject.Predmet.ProtustrankaFormatedWithAdressOIB>
  <DomainObject.Predmet.ProtustrankaWithAdress>
    <izvorni_sadrzaj>TEMEF d.o.o. za inženjering i usluge, trgovinu na veliko i malo, izvoz-uvoz i zastupanje Hrgovići 87, 10000 Zagreb</izvorni_sadrzaj>
    <derivirana_varijabla naziv="DomainObject.Predmet.ProtustrankaWithAdress_1">TEMEF d.o.o. za inženjering i usluge, trgovinu na veliko i malo, izvoz-uvoz i zastupanje Hrgovići 87, 10000 Zagreb</derivirana_varijabla>
  </DomainObject.Predmet.ProtustrankaWithAdress>
  <DomainObject.Predmet.ProtustrankaWithAdressOIB>
    <izvorni_sadrzaj>TEMEF d.o.o. za inženjering i usluge, trgovinu na veliko i malo, izvoz-uvoz i zastupanje, OIB 20679985321, Hrgovići 87, 10000 Zagreb</izvorni_sadrzaj>
    <derivirana_varijabla naziv="DomainObject.Predmet.ProtustrankaWithAdressOIB_1">TEMEF d.o.o. za inženjering i usluge, trgovinu na veliko i malo, izvoz-uvoz i zastupanje, OIB 20679985321, Hrgovići 87, 10000 Zagreb</derivirana_varijabla>
  </DomainObject.Predmet.ProtustrankaWithAdressOIB>
  <DomainObject.Predmet.ProtustrankaNazivFormated>
    <izvorni_sadrzaj>TEMEF d.o.o. za inženjering i usluge, trgovinu na veliko i malo, izvoz-uvoz i zastupanje</izvorni_sadrzaj>
    <derivirana_varijabla naziv="DomainObject.Predmet.ProtustrankaNazivFormated_1">TEMEF d.o.o. za inženjering i usluge, trgovinu na veliko i malo, izvoz-uvoz i zastupanje</derivirana_varijabla>
  </DomainObject.Predmet.ProtustrankaNazivFormated>
  <DomainObject.Predmet.ProtustrankaNazivFormatedOIB>
    <izvorni_sadrzaj>TEMEF d.o.o. za inženjering i usluge, trgovinu na veliko i malo, izvoz-uvoz i zastupanje, OIB 20679985321</izvorni_sadrzaj>
    <derivirana_varijabla naziv="DomainObject.Predmet.ProtustrankaNazivFormatedOIB_1">TEMEF d.o.o. za inženjering i usluge, trgovinu na veliko i malo, izvoz-uvoz i zastupanje, OIB 20679985321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TEMEF d.o.o. za inženjering i usluge, trgovinu na veliko i malo, izvoz-uvoz i zastupanje zastupanog po punomoćniku MAJA SRNEC; RADOVAN SRNEC; Ljiljana Srnec</item>
    </izvorni_sadrzaj>
    <derivirana_varijabla naziv="DomainObject.Predmet.ProtuStrankaListFormated_1">
      <item>TEMEF d.o.o. za inženjering i usluge, trgovinu na veliko i malo, izvoz-uvoz i zastupanje zastupanog po punomoćniku MAJA SRNEC; RADOVAN SRNEC; Ljiljana Srnec</item>
    </derivirana_varijabla>
  </DomainObject.Predmet.ProtuStrankaListFormated>
  <DomainObject.Predmet.ProtuStrankaListFormatedOIB>
    <izvorni_sadrzaj>
      <item>TEMEF d.o.o. za inženjering i usluge, trgovinu na veliko i malo, izvoz-uvoz i zastupanje, OIB 20679985321 zastupanog po punomoćniku MAJA SRNEC; RADOVAN SRNEC; Ljiljana Srnec</item>
    </izvorni_sadrzaj>
    <derivirana_varijabla naziv="DomainObject.Predmet.ProtuStrankaListFormatedOIB_1">
      <item>TEMEF d.o.o. za inženjering i usluge, trgovinu na veliko i malo, izvoz-uvoz i zastupanje, OIB 20679985321 zastupanog po punomoćniku MAJA SRNEC; RADOVAN SRNEC; Ljiljana Srnec</item>
    </derivirana_varijabla>
  </DomainObject.Predmet.ProtuStrankaListFormatedOIB>
  <DomainObject.Predmet.ProtuStrankaListFormatedWithAdress>
    <izvorni_sadrzaj>
      <item>TEMEF d.o.o. za inženjering i usluge, trgovinu na veliko i malo, izvoz-uvoz i zastupanje, Hrgovići 87, 10000 Zagreb zastupanog po punomoćniku MAJA SRNEC; RADOVAN SRNEC; Ljiljana Srnec</item>
    </izvorni_sadrzaj>
    <derivirana_varijabla naziv="DomainObject.Predmet.ProtuStrankaListFormatedWithAdress_1">
      <item>TEMEF d.o.o. za inženjering i usluge, trgovinu na veliko i malo, izvoz-uvoz i zastupanje, Hrgovići 87, 10000 Zagreb zastupanog po punomoćniku MAJA SRNEC; RADOVAN SRNEC; Ljiljana Srnec</item>
    </derivirana_varijabla>
  </DomainObject.Predmet.ProtuStrankaListFormatedWithAdress>
  <DomainObject.Predmet.ProtuStrankaListFormatedWithAdressOIB>
    <izvorni_sadrzaj>
      <item>TEMEF d.o.o. za inženjering i usluge, trgovinu na veliko i malo, izvoz-uvoz i zastupanje, OIB 20679985321, Hrgovići 87, 10000 Zagreb zastupanog po punomoćniku MAJA SRNEC; RADOVAN SRNEC; Ljiljana Srnec</item>
    </izvorni_sadrzaj>
    <derivirana_varijabla naziv="DomainObject.Predmet.ProtuStrankaListFormatedWithAdressOIB_1">
      <item>TEMEF d.o.o. za inženjering i usluge, trgovinu na veliko i malo, izvoz-uvoz i zastupanje, OIB 20679985321, Hrgovići 87, 10000 Zagreb zastupanog po punomoćniku MAJA SRNEC; RADOVAN SRNEC; Ljiljana Srnec</item>
    </derivirana_varijabla>
  </DomainObject.Predmet.ProtuStrankaListFormatedWithAdressOIB>
  <DomainObject.Predmet.ProtuStrankaListNazivFormated>
    <izvorni_sadrzaj>
      <item>TEMEF d.o.o. za inženjering i usluge, trgovinu na veliko i malo, izvoz-uvoz i zastupanje</item>
    </izvorni_sadrzaj>
    <derivirana_varijabla naziv="DomainObject.Predmet.ProtuStrankaListNazivFormated_1">
      <item>TEMEF d.o.o. za inženjering i usluge, trgovinu na veliko i malo, izvoz-uvoz i zastupanje</item>
    </derivirana_varijabla>
  </DomainObject.Predmet.ProtuStrankaListNazivFormated>
  <DomainObject.Predmet.ProtuStrankaListNazivFormatedOIB>
    <izvorni_sadrzaj>
      <item>TEMEF d.o.o. za inženjering i usluge, trgovinu na veliko i malo, izvoz-uvoz i zastupanje, OIB 20679985321</item>
    </izvorni_sadrzaj>
    <derivirana_varijabla naziv="DomainObject.Predmet.ProtuStrankaListNazivFormatedOIB_1">
      <item>TEMEF d.o.o. za inženjering i usluge, trgovinu na veliko i malo, izvoz-uvoz i zastupanje, OIB 20679985321</item>
    </derivirana_varijabla>
  </DomainObject.Predmet.ProtuStrankaListNazivFormatedOIB>
  <DomainObject.Predmet.OstaliListFormated>
    <izvorni_sadrzaj>
      <item>MAJA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Ministarstvo financija RH, Porezna uprava</item>
      <item>IVAN KAPOR</item>
    </izvorni_sadrzaj>
    <derivirana_varijabla naziv="DomainObject.Predmet.OstaliListFormated_1">
      <item>MAJA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Ministarstvo financija RH, Porezna uprava</item>
      <item>IVAN KAPOR</item>
    </derivirana_varijabla>
  </DomainObject.Predmet.OstaliListFormated>
  <DomainObject.Predmet.OstaliListFormatedOIB>
    <izvorni_sadrzaj>
      <item>MAJA SRNEC, OIB 08086580682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Ministarstvo financija RH, Porezna uprava, OIB 18683136487</item>
      <item>IVAN KAPOR, OIB 93902711585</item>
    </izvorni_sadrzaj>
    <derivirana_varijabla naziv="DomainObject.Predmet.OstaliListFormatedOIB_1">
      <item>MAJA SRNEC, OIB 08086580682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MAJA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MAJA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MAJA SRNEC, OIB 08086580682,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MAJA SRNEC, OIB 08086580682,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MAJA SRNEC</item>
      <item>RADOVAN SRNEC</item>
      <item>Ljiljana Srnec</item>
      <item>Ministarstvo financija RH, Porezna uprava</item>
      <item>IVAN KAPOR</item>
    </izvorni_sadrzaj>
    <derivirana_varijabla naziv="DomainObject.Predmet.OstaliListNazivFormated_1">
      <item>MAJA SRNEC</item>
      <item>RADOVAN SRNEC</item>
      <item>Ljiljana Srnec</item>
      <item>Ministarstvo financija RH, Porezna uprava</item>
      <item>IVAN KAPOR</item>
    </derivirana_varijabla>
  </DomainObject.Predmet.OstaliListNazivFormated>
  <DomainObject.Predmet.OstaliListNazivFormatedOIB>
    <izvorni_sadrzaj>
      <item>MAJA SRNEC, OIB 08086580682</item>
      <item>RADOVAN SRNEC, OIB 70564386683</item>
      <item>Ljiljana Srnec, OIB 21109655039</item>
      <item>Ministarstvo financija RH, Porezna uprava, OIB 18683136487</item>
      <item>IVAN KAPOR, OIB 93902711585</item>
    </izvorni_sadrzaj>
    <derivirana_varijabla naziv="DomainObject.Predmet.OstaliListNazivFormatedOIB_1">
      <item>MAJA SRNEC, OIB 08086580682</item>
      <item>RADOVAN SRNEC, OIB 70564386683</item>
      <item>Ljiljana Srnec, OIB 21109655039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TEMEF d.o.o. za inženjering i usluge, trgovinu na veliko i malo, izvoz-uvoz i zastupanje</izvorni_sadrzaj>
    <derivirana_varijabla naziv="DomainObject.Predmet.ProtustrankaIDrugi_1">TEMEF d.o.o. za inženjering i usluge, trgovinu na veliko i malo, izvoz-uvoz i zastupanje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TEMEF d.o.o. za inženjering i usluge, trgovinu na veliko i malo, izvoz-uvoz i zastupanje, OIB 20679985321, Hrgovići 87, 10000 Zagreb</izvorni_sadrzaj>
    <derivirana_varijabla naziv="DomainObject.Predmet.ProtustrankaIDrugiAdressOIB_1">TEMEF d.o.o. za inženjering i usluge, trgovinu na veliko i malo, izvoz-uvoz i zastupanje, OIB 20679985321, Hrgovići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TEMEF d.o.o. za inženjering i usluge, trgovinu na veliko i malo, izvoz-uvoz i zastupanje</item>
      <item>MAJA SRNEC</item>
      <item>RADOVAN SRNEC</item>
      <item>Ljiljana Srnec</item>
      <item>Ministarstvo financija RH, Porezna uprava</item>
      <item>FINA ZAGREB</item>
      <item>IVAN KAPOR</item>
    </izvorni_sadrzaj>
    <derivirana_varijabla naziv="DomainObject.Predmet.SudioniciListNaziv_1">
      <item>TEMEF d.o.o. za inženjering i usluge, trgovinu na veliko i malo, izvoz-uvoz i zastupanje</item>
      <item>MAJA SRNEC</item>
      <item>RADOVAN SRNEC</item>
      <item>Ljiljana Srnec</item>
      <item>Ministarstvo financija RH, Porezna uprava</item>
      <item>FINA ZAGREB</item>
      <item>IVAN KAPOR</item>
    </derivirana_varijabla>
  </DomainObject.Predmet.SudioniciListNaziv>
  <DomainObject.Predmet.SudioniciListAdressOIB>
    <izvorni_sadrzaj>
      <item>TEMEF d.o.o. za inženjering i usluge, trgovinu na veliko i malo, izvoz-uvoz i zastupanje, OIB 20679985321, Hrgovići 87,10000 Zagreb</item>
      <item>MAJA SRNEC, OIB 08086580682, Hrgovići 87,10000 Zagreb</item>
      <item>RADOVAN SRNEC, OIB 70564386683, Hrgovići 87,10000 Zagreb</item>
      <item>Ljiljana Srnec, OIB 21109655039, Hrgovići 87,10000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izvorni_sadrzaj>
    <derivirana_varijabla naziv="DomainObject.Predmet.SudioniciListAdressOIB_1">
      <item>TEMEF d.o.o. za inženjering i usluge, trgovinu na veliko i malo, izvoz-uvoz i zastupanje, OIB 20679985321, Hrgovići 87,10000 Zagreb</item>
      <item>MAJA SRNEC, OIB 08086580682, Hrgovići 87,10000 Zagreb</item>
      <item>RADOVAN SRNEC, OIB 70564386683, Hrgovići 87,10000 Zagreb</item>
      <item>Ljiljana Srnec, OIB 21109655039, Hrgovići 87,10000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20679985321</item>
      <item>, OIB 08086580682</item>
      <item>, OIB 70564386683</item>
      <item>, OIB 21109655039</item>
      <item>, OIB 18683136487</item>
      <item>, OIB 85821130368</item>
      <item>, OIB 93902711585</item>
    </izvorni_sadrzaj>
    <derivirana_varijabla naziv="DomainObject.Predmet.SudioniciListNazivOIB_1">
      <item>, OIB 20679985321</item>
      <item>, OIB 08086580682</item>
      <item>, OIB 70564386683</item>
      <item>, OIB 21109655039</item>
      <item>, OIB 18683136487</item>
      <item>, OIB 85821130368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3333</properties:Characters>
  <properties:Lines>91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2018-01-31T12:07:00Z</dcterms:created>
  <dc:creator>Monika Grbac</dc:creator>
  <cp:lastModifiedBy>Monika Grbac</cp:lastModifiedBy>
  <dcterms:modified xmlns:xsi="http://www.w3.org/2001/XMLSchema-instance" xsi:type="dcterms:W3CDTF">2018-01-31T12:23:00Z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