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7f39" w14:paraId="74b7f39" w:rsidRDefault="00F02818" w:rsidP="00F02818" w:rsidR="00F02818" w:rsidRPr="00F02818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bookmarkStart w:name="_GoBack" w:id="0"/>
      <w:bookmarkEnd w:id="0"/>
      <w:r w:rsidRPr="00F02818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F02818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02818" w:rsidP="00F02818" w:rsidR="00F02818" w:rsidRPr="00F0281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F02818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F02818" w:rsidP="00F02818" w:rsidR="00F02818" w:rsidRPr="00F0281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F02818">
        <w:rPr>
          <w:rFonts w:cs="Times New Roman" w:eastAsia="Times New Roman"/>
          <w:sz w:val="22"/>
          <w:lang w:eastAsia="hr-HR"/>
        </w:rPr>
        <w:t>Trgovački sud u Zagrebu</w:t>
      </w:r>
    </w:p>
    <w:p w:rsidRDefault="00F02818" w:rsidP="00F02818" w:rsidR="00F02818" w:rsidRPr="00F02818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F02818">
        <w:rPr>
          <w:rFonts w:cs="Times New Roman" w:eastAsia="Times New Roman"/>
          <w:sz w:val="22"/>
          <w:lang w:eastAsia="hr-HR"/>
        </w:rPr>
        <w:t>Zagreb, Amruševa 2/II, desno (p.p. 455)</w:t>
      </w:r>
      <w:r w:rsidRPr="00F02818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6.St-1922/2015</w:t>
      </w:r>
    </w:p>
    <w:p w:rsidRDefault="00F02818" w:rsidP="00F02818" w:rsidR="00F02818" w:rsidRPr="00F02818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F02818" w:rsidP="00F02818" w:rsidR="00F02818" w:rsidRPr="00F02818">
      <w:pPr>
        <w:jc w:val="center"/>
        <w:rPr>
          <w:rFonts w:cs="Times New Roman" w:eastAsia="Times New Roman"/>
          <w:sz w:val="22"/>
          <w:lang w:eastAsia="hr-HR"/>
        </w:rPr>
      </w:pPr>
    </w:p>
    <w:p w:rsidRDefault="00F02818" w:rsidP="00F02818" w:rsidR="00F02818" w:rsidRPr="00F02818">
      <w:pPr>
        <w:jc w:val="center"/>
        <w:rPr>
          <w:rFonts w:cs="Times New Roman" w:eastAsia="Times New Roman"/>
          <w:sz w:val="22"/>
          <w:lang w:eastAsia="hr-HR"/>
        </w:rPr>
      </w:pPr>
    </w:p>
    <w:p w:rsidRDefault="00F02818" w:rsidP="00F02818" w:rsidR="00F02818" w:rsidRPr="00F02818">
      <w:pPr>
        <w:jc w:val="center"/>
        <w:rPr>
          <w:rFonts w:cs="Times New Roman" w:eastAsia="Times New Roman"/>
          <w:sz w:val="22"/>
          <w:lang w:eastAsia="hr-HR"/>
        </w:rPr>
      </w:pPr>
      <w:r w:rsidRPr="00F02818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F02818" w:rsidP="00F02818" w:rsidR="00F02818" w:rsidRPr="00F02818">
      <w:pPr>
        <w:jc w:val="both"/>
        <w:rPr>
          <w:rFonts w:cs="Times New Roman" w:eastAsia="Times New Roman"/>
          <w:sz w:val="22"/>
          <w:lang w:eastAsia="hr-HR"/>
        </w:rPr>
      </w:pPr>
    </w:p>
    <w:p w:rsidRDefault="00F02818" w:rsidP="00F02818" w:rsidR="00F02818" w:rsidRPr="00F02818">
      <w:pPr>
        <w:jc w:val="center"/>
        <w:rPr>
          <w:rFonts w:cs="Times New Roman" w:eastAsia="Times New Roman"/>
          <w:sz w:val="22"/>
          <w:lang w:eastAsia="hr-HR"/>
        </w:rPr>
      </w:pPr>
      <w:r w:rsidRPr="00F02818">
        <w:rPr>
          <w:rFonts w:cs="Times New Roman" w:eastAsia="Times New Roman"/>
          <w:sz w:val="22"/>
          <w:lang w:eastAsia="hr-HR"/>
        </w:rPr>
        <w:t>R J E Š E N J E</w:t>
      </w:r>
    </w:p>
    <w:p w:rsidRDefault="00F02818" w:rsidP="00F02818" w:rsidR="00F02818" w:rsidRPr="00F02818">
      <w:pPr>
        <w:jc w:val="center"/>
        <w:rPr>
          <w:rFonts w:cs="Times New Roman" w:eastAsia="Times New Roman"/>
          <w:sz w:val="22"/>
          <w:lang w:eastAsia="hr-HR"/>
        </w:rPr>
      </w:pPr>
    </w:p>
    <w:p w:rsidRDefault="00F02818" w:rsidP="00F02818" w:rsidR="00F02818" w:rsidRPr="00F02818">
      <w:pPr>
        <w:jc w:val="both"/>
        <w:rPr>
          <w:rFonts w:cs="Times New Roman" w:eastAsia="Times New Roman"/>
          <w:sz w:val="22"/>
          <w:lang w:eastAsia="hr-HR"/>
        </w:rPr>
      </w:pPr>
      <w:r w:rsidRPr="00F02818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Zagreb za pokretanjem  skraćenog stečajnog postupka nad dužnikom </w:t>
      </w:r>
      <w:r w:rsidRPr="00F02818">
        <w:rPr>
          <w:sz w:val="22"/>
        </w:rPr>
        <w:t>VULINOVIĆ USLUGE d.o.o. za trgovinu i usluge OIB: 88063792977, Brckovljani, Matije Mesića 39/A,</w:t>
      </w:r>
      <w:r w:rsidRPr="00F02818">
        <w:rPr>
          <w:rFonts w:cs="Times New Roman" w:eastAsia="Times New Roman"/>
          <w:sz w:val="22"/>
          <w:lang w:eastAsia="hr-HR"/>
        </w:rPr>
        <w:t xml:space="preserve">  dana 21. prosinca  2015.god.</w:t>
      </w:r>
    </w:p>
    <w:p w:rsidRDefault="00F02818" w:rsidP="00F02818" w:rsidR="00F02818" w:rsidRPr="00F02818">
      <w:pPr>
        <w:jc w:val="both"/>
        <w:rPr>
          <w:rFonts w:cs="Times New Roman" w:eastAsia="Times New Roman"/>
          <w:sz w:val="22"/>
          <w:lang w:eastAsia="hr-HR"/>
        </w:rPr>
      </w:pPr>
    </w:p>
    <w:p w:rsidRDefault="00F02818" w:rsidP="00F02818" w:rsidR="00F02818" w:rsidRPr="00F02818">
      <w:pPr>
        <w:jc w:val="center"/>
        <w:rPr>
          <w:rFonts w:cs="Times New Roman" w:eastAsia="Times New Roman"/>
          <w:sz w:val="22"/>
          <w:lang w:eastAsia="hr-HR"/>
        </w:rPr>
      </w:pPr>
      <w:r w:rsidRPr="00F02818">
        <w:rPr>
          <w:rFonts w:cs="Times New Roman" w:eastAsia="Times New Roman"/>
          <w:sz w:val="22"/>
          <w:lang w:eastAsia="hr-HR"/>
        </w:rPr>
        <w:t>r i j e š i o    je</w:t>
      </w:r>
    </w:p>
    <w:p w:rsidRDefault="00F02818" w:rsidP="00F02818" w:rsidR="00F02818" w:rsidRPr="00F02818">
      <w:pPr>
        <w:jc w:val="center"/>
        <w:rPr>
          <w:rFonts w:cs="Times New Roman" w:eastAsia="Times New Roman"/>
          <w:sz w:val="22"/>
          <w:lang w:eastAsia="hr-HR"/>
        </w:rPr>
      </w:pPr>
    </w:p>
    <w:p w:rsidRDefault="00F02818" w:rsidP="00F02818" w:rsidR="00F02818" w:rsidRPr="00F02818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F02818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F02818">
        <w:rPr>
          <w:sz w:val="22"/>
        </w:rPr>
        <w:t>VULINOVIĆ USLUGE d.o.o. za trgovinu i usluge OIB: 88063792977, Brckovljani, Matije Mesića 39/A</w:t>
      </w:r>
      <w:r w:rsidRPr="00F02818">
        <w:rPr>
          <w:rFonts w:cs="Times New Roman" w:eastAsia="Times New Roman"/>
          <w:sz w:val="22"/>
          <w:lang w:eastAsia="hr-HR"/>
        </w:rPr>
        <w:t xml:space="preserve">  </w:t>
      </w:r>
    </w:p>
    <w:p w:rsidRDefault="00F02818" w:rsidP="00F02818" w:rsidR="00F02818" w:rsidRPr="00F02818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F02818" w:rsidP="00F02818" w:rsidR="00F02818" w:rsidRPr="00F02818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F02818">
        <w:rPr>
          <w:rFonts w:cs="Times New Roman" w:eastAsia="Times New Roman"/>
          <w:sz w:val="22"/>
          <w:lang w:eastAsia="hr-HR"/>
        </w:rPr>
        <w:t>Obrazloženje</w:t>
      </w:r>
    </w:p>
    <w:p w:rsidRDefault="00F02818" w:rsidP="00F02818" w:rsidR="00F02818" w:rsidRPr="00F02818">
      <w:pPr>
        <w:jc w:val="both"/>
        <w:rPr>
          <w:rFonts w:cs="Times New Roman" w:eastAsia="Times New Roman"/>
          <w:sz w:val="22"/>
          <w:lang w:eastAsia="hr-HR"/>
        </w:rPr>
      </w:pPr>
    </w:p>
    <w:p w:rsidRDefault="00F02818" w:rsidP="00F02818" w:rsidR="00F02818" w:rsidRPr="00F02818">
      <w:pPr>
        <w:jc w:val="both"/>
        <w:rPr>
          <w:rFonts w:cs="Times New Roman" w:eastAsia="Times New Roman"/>
          <w:sz w:val="22"/>
          <w:lang w:eastAsia="hr-HR"/>
        </w:rPr>
      </w:pPr>
      <w:r w:rsidRPr="00F02818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02818" w:rsidP="00F02818" w:rsidR="00F02818" w:rsidRPr="00F02818">
      <w:pPr>
        <w:jc w:val="both"/>
        <w:rPr>
          <w:rFonts w:cs="Times New Roman" w:eastAsia="Times New Roman"/>
          <w:sz w:val="22"/>
          <w:lang w:eastAsia="hr-HR"/>
        </w:rPr>
      </w:pPr>
    </w:p>
    <w:p w:rsidRDefault="00F02818" w:rsidP="00F02818" w:rsidR="00F02818" w:rsidRPr="00F02818">
      <w:pPr>
        <w:jc w:val="both"/>
        <w:rPr>
          <w:rFonts w:cs="Times New Roman" w:eastAsia="Times New Roman"/>
          <w:sz w:val="22"/>
          <w:lang w:eastAsia="hr-HR"/>
        </w:rPr>
      </w:pPr>
      <w:r w:rsidRPr="00F02818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F02818">
        <w:rPr>
          <w:sz w:val="22"/>
        </w:rPr>
        <w:t>52.425,21</w:t>
      </w:r>
      <w:r w:rsidRPr="00F02818">
        <w:rPr>
          <w:rFonts w:cs="Times New Roman" w:eastAsia="Times New Roman"/>
          <w:sz w:val="22"/>
          <w:lang w:eastAsia="hr-HR"/>
        </w:rPr>
        <w:t xml:space="preserve"> kuna na dan 01.09.2015.               .</w:t>
      </w:r>
    </w:p>
    <w:p w:rsidRDefault="00F02818" w:rsidP="00F02818" w:rsidR="00F02818" w:rsidRPr="00F02818">
      <w:pPr>
        <w:jc w:val="both"/>
        <w:rPr>
          <w:rFonts w:cs="Times New Roman" w:eastAsia="Times New Roman"/>
          <w:sz w:val="22"/>
          <w:lang w:eastAsia="hr-HR"/>
        </w:rPr>
      </w:pPr>
    </w:p>
    <w:p w:rsidRDefault="00F02818" w:rsidP="00F02818" w:rsidR="00F02818" w:rsidRPr="00F02818">
      <w:pPr>
        <w:jc w:val="both"/>
        <w:rPr>
          <w:rFonts w:cs="Times New Roman" w:eastAsia="Times New Roman"/>
          <w:sz w:val="22"/>
          <w:lang w:eastAsia="hr-HR"/>
        </w:rPr>
      </w:pPr>
      <w:r w:rsidRPr="00F02818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02818" w:rsidP="00F02818" w:rsidR="00F02818" w:rsidRPr="00F02818">
      <w:pPr>
        <w:jc w:val="both"/>
        <w:rPr>
          <w:rFonts w:cs="Times New Roman" w:eastAsia="Times New Roman"/>
          <w:sz w:val="22"/>
          <w:lang w:eastAsia="hr-HR"/>
        </w:rPr>
      </w:pPr>
      <w:r w:rsidRPr="00F02818">
        <w:rPr>
          <w:rFonts w:cs="Times New Roman" w:eastAsia="Times New Roman"/>
          <w:sz w:val="22"/>
          <w:lang w:eastAsia="hr-HR"/>
        </w:rPr>
        <w:tab/>
      </w:r>
    </w:p>
    <w:p w:rsidRDefault="00F02818" w:rsidP="00F02818" w:rsidR="00F02818" w:rsidRPr="00F02818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F02818">
        <w:rPr>
          <w:rFonts w:cs="Times New Roman" w:eastAsia="Times New Roman"/>
          <w:sz w:val="22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02818" w:rsidP="00F02818" w:rsidR="00F02818" w:rsidRPr="00F02818">
      <w:pPr>
        <w:jc w:val="center"/>
        <w:rPr>
          <w:rFonts w:cs="Times New Roman" w:eastAsia="Times New Roman"/>
          <w:sz w:val="22"/>
          <w:lang w:eastAsia="hr-HR"/>
        </w:rPr>
      </w:pPr>
    </w:p>
    <w:p w:rsidRDefault="00F02818" w:rsidP="00F02818" w:rsidR="00F02818" w:rsidRPr="00F02818">
      <w:pPr>
        <w:jc w:val="center"/>
        <w:rPr>
          <w:rFonts w:cs="Times New Roman" w:eastAsia="Times New Roman"/>
          <w:sz w:val="22"/>
          <w:lang w:eastAsia="hr-HR"/>
        </w:rPr>
      </w:pPr>
      <w:r w:rsidRPr="00F02818">
        <w:rPr>
          <w:rFonts w:cs="Times New Roman" w:eastAsia="Times New Roman"/>
          <w:sz w:val="22"/>
          <w:lang w:eastAsia="hr-HR"/>
        </w:rPr>
        <w:t>U Zagrebu, 21. prosinca  2015. godine</w:t>
      </w:r>
    </w:p>
    <w:p w:rsidRDefault="00F02818" w:rsidP="00F02818" w:rsidR="00F02818" w:rsidRPr="00F02818">
      <w:pPr>
        <w:jc w:val="center"/>
        <w:rPr>
          <w:rFonts w:cs="Times New Roman" w:eastAsia="Times New Roman"/>
          <w:sz w:val="22"/>
          <w:lang w:eastAsia="hr-HR"/>
        </w:rPr>
      </w:pPr>
    </w:p>
    <w:p w:rsidRDefault="00F02818" w:rsidP="00F02818" w:rsidR="00F02818" w:rsidRPr="00F02818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F02818">
        <w:rPr>
          <w:rFonts w:cs="Times New Roman" w:eastAsia="Times New Roman"/>
          <w:sz w:val="22"/>
          <w:lang w:eastAsia="hr-HR"/>
        </w:rPr>
        <w:t xml:space="preserve">      SUDAC:</w:t>
      </w:r>
    </w:p>
    <w:p w:rsidRDefault="00F02818" w:rsidP="00F02818" w:rsidR="00F02818" w:rsidRPr="00F02818">
      <w:pPr>
        <w:jc w:val="center"/>
        <w:rPr>
          <w:rFonts w:cs="Times New Roman" w:eastAsia="Times New Roman"/>
          <w:sz w:val="22"/>
          <w:lang w:eastAsia="hr-HR"/>
        </w:rPr>
      </w:pPr>
      <w:r w:rsidRPr="00F02818">
        <w:rPr>
          <w:rFonts w:cs="Times New Roman" w:eastAsia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</w:p>
    <w:p w:rsidRDefault="00F02818" w:rsidP="00F02818" w:rsidR="00F02818" w:rsidRPr="00F02818">
      <w:pPr>
        <w:jc w:val="center"/>
        <w:rPr>
          <w:rFonts w:cs="Times New Roman" w:eastAsia="Times New Roman"/>
          <w:sz w:val="22"/>
          <w:lang w:eastAsia="hr-HR"/>
        </w:rPr>
      </w:pPr>
    </w:p>
    <w:p w:rsidRDefault="00F02818" w:rsidP="00F02818" w:rsidR="00F02818">
      <w:pPr>
        <w:jc w:val="center"/>
        <w:rPr>
          <w:rFonts w:cs="Times New Roman" w:eastAsia="Times New Roman"/>
          <w:sz w:val="22"/>
          <w:lang w:eastAsia="hr-HR"/>
        </w:rPr>
      </w:pPr>
    </w:p>
    <w:p w:rsidRDefault="00F02818" w:rsidP="00F02818" w:rsidR="00F02818">
      <w:pPr>
        <w:jc w:val="center"/>
        <w:rPr>
          <w:rFonts w:cs="Times New Roman" w:eastAsia="Times New Roman"/>
          <w:sz w:val="22"/>
          <w:lang w:eastAsia="hr-HR"/>
        </w:rPr>
      </w:pPr>
    </w:p>
    <w:p w:rsidRDefault="00F02818" w:rsidP="00F02818" w:rsidR="00F02818" w:rsidRPr="00F02818">
      <w:pPr>
        <w:jc w:val="center"/>
        <w:rPr>
          <w:rFonts w:cs="Times New Roman" w:eastAsia="Times New Roman"/>
          <w:sz w:val="22"/>
          <w:lang w:eastAsia="hr-HR"/>
        </w:rPr>
      </w:pPr>
    </w:p>
    <w:p w:rsidRDefault="00F02818" w:rsidP="00F02818" w:rsidR="00F02818" w:rsidRPr="00F02818">
      <w:pPr>
        <w:jc w:val="both"/>
        <w:rPr>
          <w:rFonts w:cs="Times New Roman" w:eastAsia="Times New Roman"/>
          <w:i/>
          <w:sz w:val="22"/>
          <w:lang w:eastAsia="hr-HR"/>
        </w:rPr>
      </w:pPr>
      <w:r w:rsidRPr="00F02818">
        <w:rPr>
          <w:rFonts w:cs="Times New Roman" w:eastAsia="Times New Roman"/>
          <w:i/>
          <w:sz w:val="22"/>
          <w:lang w:eastAsia="hr-HR"/>
        </w:rPr>
        <w:lastRenderedPageBreak/>
        <w:t>Uputa o pravnom lijeku:</w:t>
      </w:r>
    </w:p>
    <w:p w:rsidRDefault="00F02818" w:rsidP="00F02818" w:rsidR="00F02818" w:rsidRPr="00F02818">
      <w:pPr>
        <w:jc w:val="both"/>
        <w:rPr>
          <w:rFonts w:cs="Times New Roman" w:eastAsia="Times New Roman"/>
          <w:i/>
          <w:sz w:val="22"/>
          <w:lang w:eastAsia="hr-HR"/>
        </w:rPr>
      </w:pPr>
      <w:r w:rsidRPr="00F02818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02818" w:rsidP="00F02818" w:rsidR="00F02818" w:rsidRPr="00F02818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F02818" w:rsidP="00F02818" w:rsidR="00F02818" w:rsidRPr="00F02818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F02818" w:rsidP="00F02818" w:rsidR="00F02818" w:rsidRPr="00F02818">
      <w:pPr>
        <w:jc w:val="both"/>
        <w:rPr>
          <w:rFonts w:cs="Times New Roman" w:eastAsia="Times New Roman"/>
          <w:sz w:val="22"/>
          <w:lang w:eastAsia="hr-HR"/>
        </w:rPr>
      </w:pPr>
      <w:r w:rsidRPr="00F02818">
        <w:rPr>
          <w:rFonts w:cs="Times New Roman" w:eastAsia="Times New Roman"/>
          <w:sz w:val="22"/>
          <w:lang w:eastAsia="hr-HR"/>
        </w:rPr>
        <w:t>DNa:</w:t>
      </w:r>
    </w:p>
    <w:p w:rsidRDefault="00F02818" w:rsidP="00F02818" w:rsidR="00F02818" w:rsidRPr="00F02818">
      <w:pPr>
        <w:jc w:val="both"/>
        <w:rPr>
          <w:rFonts w:cs="Times New Roman" w:eastAsia="Times New Roman"/>
          <w:sz w:val="22"/>
          <w:lang w:eastAsia="hr-HR"/>
        </w:rPr>
      </w:pPr>
      <w:r w:rsidRPr="00F02818">
        <w:rPr>
          <w:rFonts w:cs="Times New Roman" w:eastAsia="Times New Roman"/>
          <w:sz w:val="22"/>
          <w:lang w:eastAsia="hr-HR"/>
        </w:rPr>
        <w:t>1.) Podnositelju zahtjeva: FINA-i</w:t>
      </w:r>
    </w:p>
    <w:p w:rsidRDefault="00F02818" w:rsidP="00F02818" w:rsidR="00F02818" w:rsidRPr="00F02818">
      <w:pPr>
        <w:jc w:val="both"/>
        <w:rPr>
          <w:rFonts w:cs="Times New Roman" w:eastAsia="Times New Roman"/>
          <w:sz w:val="22"/>
          <w:lang w:eastAsia="hr-HR"/>
        </w:rPr>
      </w:pPr>
      <w:r w:rsidRPr="00F02818">
        <w:rPr>
          <w:rFonts w:cs="Times New Roman" w:eastAsia="Times New Roman"/>
          <w:sz w:val="22"/>
          <w:lang w:eastAsia="hr-HR"/>
        </w:rPr>
        <w:t>2.) Dužnik uz zaključak</w:t>
      </w:r>
    </w:p>
    <w:p w:rsidRDefault="00F02818" w:rsidP="00F02818" w:rsidR="00F02818" w:rsidRPr="00F02818">
      <w:pPr>
        <w:jc w:val="both"/>
        <w:rPr>
          <w:rFonts w:cs="Times New Roman" w:eastAsia="Times New Roman"/>
          <w:sz w:val="22"/>
          <w:lang w:eastAsia="hr-HR"/>
        </w:rPr>
      </w:pPr>
      <w:r w:rsidRPr="00F02818">
        <w:rPr>
          <w:rFonts w:cs="Times New Roman" w:eastAsia="Times New Roman"/>
          <w:sz w:val="22"/>
          <w:lang w:eastAsia="hr-HR"/>
        </w:rPr>
        <w:t>3.) Mrežna stranica e-Oglasne ploče 30 dana</w:t>
      </w:r>
    </w:p>
    <w:p w:rsidRDefault="00F02818" w:rsidP="00F02818" w:rsidR="00F02818" w:rsidRPr="00F02818">
      <w:pPr>
        <w:jc w:val="both"/>
        <w:rPr>
          <w:rFonts w:cs="Times New Roman" w:eastAsia="Times New Roman"/>
          <w:sz w:val="22"/>
          <w:lang w:eastAsia="hr-HR"/>
        </w:rPr>
      </w:pPr>
    </w:p>
    <w:p w:rsidRDefault="00F02818" w:rsidP="00F02818" w:rsidR="00F02818" w:rsidRPr="00F02818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F02818" w:rsidP="00F02818" w:rsidR="00F02818" w:rsidRPr="00F02818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F02818" w:rsidP="00F02818" w:rsidR="00F02818" w:rsidRPr="00F02818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F02818">
      <w:pPr>
        <w:rPr>
          <w:sz w:val="22"/>
        </w:rPr>
      </w:pPr>
    </w:p>
    <w:sectPr w:rsidR="00491F5E" w:rsidRPr="00F0281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818"/>
    <w:rsid w:val="0044709C"/>
    <w:rsid w:val="00491F5E"/>
    <w:rsid w:val="00693E5C"/>
    <w:rsid w:val="00F0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028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0281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3E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E5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3E5C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3E5C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3E5C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028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0281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3E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E5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3E5C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3E5C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3E5C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1922</izvorni_sadrzaj>
    <derivirana_varijabla naziv="DomainObject.Predmet.Broj_1">1922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St-1922/2015</izvorni_sadrzaj>
    <derivirana_varijabla naziv="DomainObject.Predmet.OznakaBroj_1">St-1922/2015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VULINOVIĆ USLUGE d.o.o.</izvorni_sadrzaj>
    <derivirana_varijabla naziv="DomainObject.Predmet.ProtustrankaFormated_1">  VULINOVIĆ USLUGE d.o.o.</derivirana_varijabla>
  </DomainObject.Predmet.ProtustrankaFormated>
  <DomainObject.Predmet.ProtustrankaFormatedOIB>
    <izvorni_sadrzaj>  VULINOVIĆ USLUGE d.o.o., OIB 88063792977</izvorni_sadrzaj>
    <derivirana_varijabla naziv="DomainObject.Predmet.ProtustrankaFormatedOIB_1">  VULINOVIĆ USLUGE d.o.o., OIB 88063792977</derivirana_varijabla>
  </DomainObject.Predmet.ProtustrankaFormatedOIB>
  <DomainObject.Predmet.ProtustrankaFormatedWithAdress>
    <izvorni_sadrzaj> VULINOVIĆ USLUGE d.o.o., Matije Mesića 39/A, 10370 Brckovljani</izvorni_sadrzaj>
    <derivirana_varijabla naziv="DomainObject.Predmet.ProtustrankaFormatedWithAdress_1"> VULINOVIĆ USLUGE d.o.o., Matije Mesića 39/A, 10370 Brckovljani</derivirana_varijabla>
  </DomainObject.Predmet.ProtustrankaFormatedWithAdress>
  <DomainObject.Predmet.ProtustrankaFormatedWithAdressOIB>
    <izvorni_sadrzaj> VULINOVIĆ USLUGE d.o.o., OIB 88063792977, Matije Mesića 39/A, 10370 Brckovljani</izvorni_sadrzaj>
    <derivirana_varijabla naziv="DomainObject.Predmet.ProtustrankaFormatedWithAdressOIB_1"> VULINOVIĆ USLUGE d.o.o., OIB 88063792977, Matije Mesića 39/A, 10370 Brckovljani</derivirana_varijabla>
  </DomainObject.Predmet.ProtustrankaFormatedWithAdressOIB>
  <DomainObject.Predmet.ProtustrankaWithAdress>
    <izvorni_sadrzaj>VULINOVIĆ USLUGE d.o.o. Matije Mesića 39/A, 10370 Brckovljani</izvorni_sadrzaj>
    <derivirana_varijabla naziv="DomainObject.Predmet.ProtustrankaWithAdress_1">VULINOVIĆ USLUGE d.o.o. Matije Mesića 39/A, 10370 Brckovljani</derivirana_varijabla>
  </DomainObject.Predmet.ProtustrankaWithAdress>
  <DomainObject.Predmet.ProtustrankaWithAdressOIB>
    <izvorni_sadrzaj>VULINOVIĆ USLUGE d.o.o., OIB 88063792977, Matije Mesića 39/A, 10370 Brckovljani</izvorni_sadrzaj>
    <derivirana_varijabla naziv="DomainObject.Predmet.ProtustrankaWithAdressOIB_1">VULINOVIĆ USLUGE d.o.o., OIB 88063792977, Matije Mesića 39/A, 10370 Brckovljani</derivirana_varijabla>
  </DomainObject.Predmet.ProtustrankaWithAdressOIB>
  <DomainObject.Predmet.ProtustrankaNazivFormated>
    <izvorni_sadrzaj>VULINOVIĆ USLUGE d.o.o.</izvorni_sadrzaj>
    <derivirana_varijabla naziv="DomainObject.Predmet.ProtustrankaNazivFormated_1">VULINOVIĆ USLUGE d.o.o.</derivirana_varijabla>
  </DomainObject.Predmet.ProtustrankaNazivFormated>
  <DomainObject.Predmet.ProtustrankaNazivFormatedOIB>
    <izvorni_sadrzaj>VULINOVIĆ USLUGE d.o.o., OIB 88063792977</izvorni_sadrzaj>
    <derivirana_varijabla naziv="DomainObject.Predmet.ProtustrankaNazivFormatedOIB_1">VULINOVIĆ USLUGE d.o.o., OIB 88063792977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VULINOVIĆ USLUGE d.o.o.</item>
    </izvorni_sadrzaj>
    <derivirana_varijabla naziv="DomainObject.Predmet.ProtuStrankaListFormated_1">
      <item>VULINOVIĆ USLUGE d.o.o.</item>
    </derivirana_varijabla>
  </DomainObject.Predmet.ProtuStrankaListFormated>
  <DomainObject.Predmet.ProtuStrankaListFormatedOIB>
    <izvorni_sadrzaj>
      <item>VULINOVIĆ USLUGE d.o.o., OIB 88063792977</item>
    </izvorni_sadrzaj>
    <derivirana_varijabla naziv="DomainObject.Predmet.ProtuStrankaListFormatedOIB_1">
      <item>VULINOVIĆ USLUGE d.o.o., OIB 88063792977</item>
    </derivirana_varijabla>
  </DomainObject.Predmet.ProtuStrankaListFormatedOIB>
  <DomainObject.Predmet.ProtuStrankaListFormatedWithAdress>
    <izvorni_sadrzaj>
      <item>VULINOVIĆ USLUGE d.o.o., Matije Mesića 39/A, 10370 Brckovljani</item>
    </izvorni_sadrzaj>
    <derivirana_varijabla naziv="DomainObject.Predmet.ProtuStrankaListFormatedWithAdress_1">
      <item>VULINOVIĆ USLUGE d.o.o., Matije Mesića 39/A, 10370 Brckovljani</item>
    </derivirana_varijabla>
  </DomainObject.Predmet.ProtuStrankaListFormatedWithAdress>
  <DomainObject.Predmet.ProtuStrankaListFormatedWithAdressOIB>
    <izvorni_sadrzaj>
      <item>VULINOVIĆ USLUGE d.o.o., OIB 88063792977, Matije Mesića 39/A, 10370 Brckovljani</item>
    </izvorni_sadrzaj>
    <derivirana_varijabla naziv="DomainObject.Predmet.ProtuStrankaListFormatedWithAdressOIB_1">
      <item>VULINOVIĆ USLUGE d.o.o., OIB 88063792977, Matije Mesića 39/A, 10370 Brckovljani</item>
    </derivirana_varijabla>
  </DomainObject.Predmet.ProtuStrankaListFormatedWithAdressOIB>
  <DomainObject.Predmet.ProtuStrankaListNazivFormated>
    <izvorni_sadrzaj>
      <item>VULINOVIĆ USLUGE d.o.o.</item>
    </izvorni_sadrzaj>
    <derivirana_varijabla naziv="DomainObject.Predmet.ProtuStrankaListNazivFormated_1">
      <item>VULINOVIĆ USLUGE d.o.o.</item>
    </derivirana_varijabla>
  </DomainObject.Predmet.ProtuStrankaListNazivFormated>
  <DomainObject.Predmet.ProtuStrankaListNazivFormatedOIB>
    <izvorni_sadrzaj>
      <item>VULINOVIĆ USLUGE d.o.o., OIB 88063792977</item>
    </izvorni_sadrzaj>
    <derivirana_varijabla naziv="DomainObject.Predmet.ProtuStrankaListNazivFormatedOIB_1">
      <item>VULINOVIĆ USLUGE d.o.o., OIB 88063792977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VULINOVIĆ USLUGE d.o.o.</izvorni_sadrzaj>
    <derivirana_varijabla naziv="DomainObject.Predmet.ProtustrankaIDrugi_1">VULINOVIĆ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VULINOVIĆ USLUGE d.o.o., OIB 88063792977, Matije Mesića 39/A, 10370 Brckovljani</izvorni_sadrzaj>
    <derivirana_varijabla naziv="DomainObject.Predmet.ProtustrankaIDrugiAdressOIB_1">VULINOVIĆ USLUGE d.o.o., OIB 88063792977, Matije Mesića 39/A,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VULINOVIĆ USLUGE d.o.o.</item>
    </izvorni_sadrzaj>
    <derivirana_varijabla naziv="DomainObject.Predmet.SudioniciListNaziv_1">
      <item>FINA Regionalni centar Zagreb</item>
      <item>VULINOVIĆ USLUGE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VULINOVIĆ USLUGE d.o.o., OIB 88063792977, Matije Mesića 39/A,10370 Brckovljani</item>
    </izvorni_sadrzaj>
    <derivirana_varijabla naziv="DomainObject.Predmet.SudioniciListAdressOIB_1">
      <item>FINA Regionalni centar Zagreb, OIB 85821130368, Trg svibanjskih žrtava 1995. 1,10000 Zagreb</item>
      <item>VULINOVIĆ USLUGE d.o.o., OIB 88063792977, Matije Mesića 39/A,10370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88063792977</item>
    </izvorni_sadrzaj>
    <derivirana_varijabla naziv="DomainObject.Predmet.SudioniciListNazivOIB_1">
      <item>, OIB 85821130368</item>
      <item>, OIB 88063792977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1968</properties:Characters>
  <properties:Lines>64</properties:Lines>
  <properties:Paragraphs>22</properties:Paragraphs>
  <properties:TotalTime>3</properties:TotalTime>
  <properties:ScaleCrop>false</properties:ScaleCrop>
  <properties:LinksUpToDate>false</properties:LinksUpToDate>
  <properties:CharactersWithSpaces>2527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2016-01-11T07:15:00Z</dcterms:created>
  <dc:creator>dvorana100</dc:creator>
  <cp:lastModifiedBy>Rebecca Boričević</cp:lastModifiedBy>
  <dcterms:modified xmlns:xsi="http://www.w3.org/2001/XMLSchema-instance" xsi:type="dcterms:W3CDTF">2016-01-27T08:40:00Z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