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c43d" w14:paraId="018c43d" w:rsidRDefault="00407A82" w:rsidP="00246100" w:rsidR="00174855" w:rsidRPr="0024610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GUD-VLAK PROJEKT d.o.o. u stečaju Zagreb, Slovenska 4, OIB: 38552</w:t>
      </w:r>
      <w:r w:rsidR="00EE3CB7">
        <w:rPr>
          <w:rFonts w:cs="Times New Roman" w:eastAsia="Times New Roman"/>
          <w:lang w:eastAsia="hr-HR"/>
        </w:rPr>
        <w:t xml:space="preserve">643243, MBS: 080632359,  dana </w:t>
      </w:r>
      <w:r w:rsidR="008576BF">
        <w:rPr>
          <w:rFonts w:cs="Times New Roman" w:eastAsia="Times New Roman"/>
          <w:lang w:eastAsia="hr-HR"/>
        </w:rPr>
        <w:t>12. listopada</w:t>
      </w:r>
      <w:r w:rsidR="00D67F4A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8576BF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Za nekretninu iz </w:t>
      </w:r>
      <w:r w:rsidR="00ED57AD">
        <w:rPr>
          <w:rFonts w:cs="Times New Roman" w:eastAsia="Times New Roman"/>
          <w:lang w:eastAsia="hr-HR"/>
        </w:rPr>
        <w:t>točke I. ovog zaključka izvršeno je</w:t>
      </w:r>
      <w:r w:rsidR="00114441">
        <w:rPr>
          <w:rFonts w:cs="Times New Roman" w:eastAsia="Times New Roman"/>
          <w:lang w:eastAsia="hr-HR"/>
        </w:rPr>
        <w:t xml:space="preserve"> </w:t>
      </w:r>
      <w:r w:rsidR="00246100">
        <w:rPr>
          <w:rFonts w:cs="Times New Roman" w:eastAsia="Times New Roman"/>
          <w:lang w:eastAsia="hr-HR"/>
        </w:rPr>
        <w:t>jedanaest</w:t>
      </w:r>
      <w:r w:rsidR="00ED57AD">
        <w:rPr>
          <w:rFonts w:cs="Times New Roman" w:eastAsia="Times New Roman"/>
          <w:lang w:eastAsia="hr-HR"/>
        </w:rPr>
        <w:t xml:space="preserve"> oglašavanja i prodaja</w:t>
      </w:r>
      <w:r w:rsidRPr="00285FE8">
        <w:rPr>
          <w:rFonts w:cs="Times New Roman" w:eastAsia="Times New Roman"/>
          <w:lang w:eastAsia="hr-HR"/>
        </w:rPr>
        <w:t>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8576BF">
        <w:rPr>
          <w:rFonts w:cs="Times New Roman" w:eastAsia="Times New Roman"/>
          <w:lang w:eastAsia="hr-HR"/>
        </w:rPr>
        <w:t>četrnaestu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3CB7" w:rsidP="00174855" w:rsidR="00174855" w:rsidRPr="005278B4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278B4">
        <w:rPr>
          <w:rFonts w:cs="Times New Roman" w:eastAsia="Times New Roman"/>
          <w:b/>
          <w:lang w:eastAsia="hr-HR"/>
        </w:rPr>
        <w:t xml:space="preserve">                             </w:t>
      </w:r>
      <w:r w:rsidR="00AB2636">
        <w:rPr>
          <w:rFonts w:cs="Times New Roman" w:eastAsia="Times New Roman"/>
          <w:b/>
          <w:lang w:eastAsia="hr-HR"/>
        </w:rPr>
        <w:t>14. studenog</w:t>
      </w:r>
      <w:r w:rsidR="00246100" w:rsidRPr="005278B4">
        <w:rPr>
          <w:rFonts w:cs="Times New Roman" w:eastAsia="Times New Roman"/>
          <w:b/>
          <w:lang w:eastAsia="hr-HR"/>
        </w:rPr>
        <w:t xml:space="preserve"> 2018. godine u </w:t>
      </w:r>
      <w:r w:rsidR="00AB2636">
        <w:rPr>
          <w:rFonts w:cs="Times New Roman" w:eastAsia="Times New Roman"/>
          <w:b/>
          <w:lang w:eastAsia="hr-HR"/>
        </w:rPr>
        <w:t>10,15</w:t>
      </w:r>
      <w:r w:rsidR="00174855" w:rsidRPr="005278B4">
        <w:rPr>
          <w:rFonts w:cs="Times New Roman" w:eastAsia="Times New Roman"/>
          <w:b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76BF" w:rsidP="00285FE8" w:rsidR="008576B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</w:t>
      </w:r>
      <w:r w:rsidR="008576BF">
        <w:rPr>
          <w:rFonts w:cs="Times New Roman" w:eastAsia="Times New Roman"/>
          <w:lang w:eastAsia="hr-HR"/>
        </w:rPr>
        <w:t>četrnaestom</w:t>
      </w:r>
      <w:r w:rsidRPr="00285FE8">
        <w:rPr>
          <w:rFonts w:cs="Times New Roman" w:eastAsia="Times New Roman"/>
          <w:lang w:eastAsia="hr-HR"/>
        </w:rPr>
        <w:t xml:space="preserve"> ročištu za dražbu po cijeni od </w:t>
      </w:r>
      <w:r w:rsidR="008576BF">
        <w:rPr>
          <w:rFonts w:cs="Times New Roman" w:eastAsia="Times New Roman"/>
          <w:lang w:eastAsia="hr-HR"/>
        </w:rPr>
        <w:t>36.159,17</w:t>
      </w:r>
      <w:r w:rsidR="00926539" w:rsidRPr="00926539">
        <w:rPr>
          <w:rFonts w:cs="Times New Roman" w:eastAsia="Times New Roman"/>
          <w:lang w:eastAsia="hr-HR"/>
        </w:rPr>
        <w:t xml:space="preserve"> </w:t>
      </w:r>
      <w:r w:rsidR="00174855" w:rsidRPr="00174855">
        <w:rPr>
          <w:rFonts w:cs="Times New Roman" w:eastAsia="Times New Roman"/>
          <w:lang w:eastAsia="hr-HR"/>
        </w:rPr>
        <w:t>kn</w:t>
      </w:r>
      <w:r w:rsidR="00174855">
        <w:rPr>
          <w:rFonts w:cs="Times New Roman" w:eastAsia="Times New Roman"/>
          <w:b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i ispod te cijene ne može se prodati na </w:t>
      </w:r>
      <w:r w:rsidR="00114441">
        <w:rPr>
          <w:rFonts w:cs="Times New Roman" w:eastAsia="Times New Roman"/>
          <w:lang w:eastAsia="hr-HR"/>
        </w:rPr>
        <w:t>tom</w:t>
      </w:r>
      <w:r w:rsidR="00ED57AD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>ročištu.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2617A8">
        <w:rPr>
          <w:rFonts w:cs="Times New Roman" w:eastAsia="Times New Roman"/>
          <w:lang w:eastAsia="hr-HR"/>
        </w:rPr>
        <w:t xml:space="preserve">23115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 xml:space="preserve">Kupac je dužan uplatiti razliku između jamčevine  i postignute kupoprodajne cijene u   roku od 15 dana od održane javne dražbe. Ako kupac u tom roku ne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174855">
        <w:rPr>
          <w:rFonts w:cs="Times New Roman" w:eastAsia="Times New Roman"/>
          <w:lang w:eastAsia="hr-HR"/>
        </w:rPr>
        <w:t>kupovnine</w:t>
      </w:r>
      <w:proofErr w:type="spellEnd"/>
      <w:r w:rsidRPr="00174855">
        <w:rPr>
          <w:rFonts w:cs="Times New Roman" w:eastAsia="Times New Roman"/>
          <w:lang w:eastAsia="hr-HR"/>
        </w:rPr>
        <w:t xml:space="preserve">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 xml:space="preserve"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 xml:space="preserve">U rješenju o dosudi nekretnina sud će odrediti da se nakon pravomoćnosti toga rješenja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>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 xml:space="preserve">Nakon pravomoćnosti rješenja o dosudi i nakon što kupac položi </w:t>
      </w:r>
      <w:proofErr w:type="spellStart"/>
      <w:r w:rsidRPr="00174855">
        <w:rPr>
          <w:rFonts w:cs="Times New Roman" w:eastAsia="Times New Roman"/>
          <w:lang w:eastAsia="hr-HR"/>
        </w:rPr>
        <w:t>kupovninu</w:t>
      </w:r>
      <w:proofErr w:type="spellEnd"/>
      <w:r w:rsidRPr="00174855">
        <w:rPr>
          <w:rFonts w:cs="Times New Roman" w:eastAsia="Times New Roman"/>
          <w:lang w:eastAsia="hr-HR"/>
        </w:rPr>
        <w:t xml:space="preserve">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285FE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285FE8" w:rsidRPr="00285FE8">
        <w:rPr>
          <w:rFonts w:cs="Times New Roman" w:eastAsia="Times New Roman"/>
          <w:lang w:eastAsia="hr-HR"/>
        </w:rPr>
        <w:t>4222</w:t>
      </w:r>
      <w:r>
        <w:rPr>
          <w:rFonts w:cs="Times New Roman" w:eastAsia="Times New Roman"/>
          <w:lang w:eastAsia="hr-HR"/>
        </w:rPr>
        <w:t>-</w:t>
      </w:r>
      <w:r w:rsidR="00285FE8" w:rsidRPr="00285FE8">
        <w:rPr>
          <w:rFonts w:cs="Times New Roman" w:eastAsia="Times New Roman"/>
          <w:lang w:eastAsia="hr-HR"/>
        </w:rPr>
        <w:t>547.</w:t>
      </w: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02DF" w:rsidP="00174855" w:rsidR="005E02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5278B4" w:rsidR="005278B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285FE8" w:rsidP="005278B4" w:rsidR="00285FE8" w:rsidRPr="005278B4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5278B4">
        <w:rPr>
          <w:rFonts w:cs="Times New Roman" w:eastAsia="Times New Roman"/>
          <w:caps w:val="false"/>
          <w:spacing w:val="0"/>
          <w:lang w:eastAsia="hr-HR"/>
        </w:rPr>
        <w:lastRenderedPageBreak/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EE3CB7">
        <w:rPr>
          <w:rFonts w:cs="Times New Roman" w:eastAsia="Times New Roman"/>
          <w:lang w:eastAsia="hr-HR"/>
        </w:rPr>
        <w:t xml:space="preserve">Zagrebu, </w:t>
      </w:r>
      <w:r w:rsidR="00B07FD7">
        <w:rPr>
          <w:rFonts w:cs="Times New Roman" w:eastAsia="Times New Roman"/>
          <w:lang w:eastAsia="hr-HR"/>
        </w:rPr>
        <w:t>13. srpnja</w:t>
      </w:r>
      <w:r w:rsidR="00783137">
        <w:rPr>
          <w:rFonts w:cs="Times New Roman" w:eastAsia="Times New Roman"/>
          <w:lang w:eastAsia="hr-HR"/>
        </w:rPr>
        <w:t xml:space="preserve"> 2018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E53D3D" w:rsidR="00043458">
      <w:pPr>
        <w:pStyle w:val="Uvuenotijeloteksta"/>
        <w:ind w:firstLine="141" w:left="1983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="00174855">
        <w:t>Vesna Sremac Šoštar</w:t>
      </w:r>
      <w:r w:rsidR="00043458">
        <w:t>,v.r.</w:t>
      </w:r>
    </w:p>
    <w:p w:rsidRDefault="00043458" w:rsidP="00D338FD" w:rsidR="0004345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43458" w:rsidP="00A14949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A14949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A14949" w:rsid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A14949" w:rsidP="00A14949" w:rsidR="00A14949">
      <w:pPr>
        <w:pStyle w:val="Bezproreda"/>
      </w:pPr>
    </w:p>
    <w:p w:rsidRDefault="00A14949" w:rsidP="00043458" w:rsidR="00A14949" w:rsidRPr="00A14949">
      <w:pPr>
        <w:pStyle w:val="Bezproreda"/>
        <w:ind w:left="720"/>
      </w:pPr>
      <w:r>
        <w:t xml:space="preserve"> </w:t>
      </w:r>
      <w:bookmarkStart w:name="_GoBack" w:id="0"/>
      <w:bookmarkEnd w:id="0"/>
    </w:p>
    <w:sectPr w:rsidSect="00285FE8" w:rsidR="00A14949" w:rsidRPr="00A14949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8BF" w:rsidP="00537B78" w:rsidR="00F168BF">
      <w:r>
        <w:separator/>
      </w:r>
    </w:p>
  </w:endnote>
  <w:endnote w:id="0" w:type="continuationSeparator">
    <w:p w:rsidRDefault="00F168BF" w:rsidP="00537B78" w:rsidR="00F1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8BF" w:rsidP="00537B78" w:rsidR="00F168BF">
      <w:r>
        <w:separator/>
      </w:r>
    </w:p>
  </w:footnote>
  <w:footnote w:id="0" w:type="continuationSeparator">
    <w:p w:rsidRDefault="00F168BF" w:rsidP="00537B78" w:rsidR="00F1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Pr="00174855">
      <w:rPr>
        <w:rStyle w:val="PozadinaSvijetloCrvena"/>
        <w:shd w:fill="auto" w:color="auto" w:val="clear"/>
      </w:rPr>
      <w:t>48 St-231/15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785E63"/>
    <w:multiLevelType w:val="hybridMultilevel"/>
    <w:tmpl w:val="B9AEF64E"/>
    <w:lvl w:tplc="69F2E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D0A1055"/>
    <w:multiLevelType w:val="hybridMultilevel"/>
    <w:tmpl w:val="D8EA313A"/>
    <w:lvl w:tplc="46D863E6" w:ilvl="0">
      <w:start w:val="5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9BE2A6CE"/>
    <w:lvl w:ilvl="0">
      <w:numFmt w:val="bullet"/>
      <w:pStyle w:val="ListaeSPIS"/>
      <w:lvlText w:val="-"/>
      <w:lvlJc w:val="left"/>
      <w:pPr>
        <w:tabs>
          <w:tab w:pos="680" w:val="num"/>
        </w:tabs>
        <w:ind w:firstLine="624" w:left="0"/>
      </w:pPr>
      <w:rPr>
        <w:rFonts w:eastAsiaTheme="minorHAnsi" w:cs="Times New Roman" w:hAnsi="Times New Roman" w:ascii="Times New Roman"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249796C"/>
    <w:multiLevelType w:val="hybridMultilevel"/>
    <w:tmpl w:val="2AB85798"/>
    <w:lvl w:tplc="B8A8B74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7496BE7"/>
    <w:multiLevelType w:val="hybridMultilevel"/>
    <w:tmpl w:val="A89C0FB2"/>
    <w:lvl w:tplc="DB84E6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3"/>
  </w:num>
  <w:num w:numId="3">
    <w:abstractNumId w:val="20"/>
  </w:num>
  <w:num w:numId="4">
    <w:abstractNumId w:val="44"/>
  </w:num>
  <w:num w:numId="5">
    <w:abstractNumId w:val="47"/>
  </w:num>
  <w:num w:numId="6">
    <w:abstractNumId w:val="22"/>
  </w:num>
  <w:num w:numId="7">
    <w:abstractNumId w:val="23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4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8"/>
  </w:num>
  <w:num w:numId="43">
    <w:abstractNumId w:val="13"/>
  </w:num>
  <w:num w:numId="44">
    <w:abstractNumId w:val="45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 w:numId="49">
    <w:abstractNumId w:val="9"/>
  </w:num>
  <w:num w:numId="50">
    <w:abstractNumId w:val="15"/>
  </w:num>
  <w:num w:numId="51">
    <w:abstractNumId w:val="37"/>
  </w:num>
  <w:num w:numId="52">
    <w:abstractNumId w:val="18"/>
  </w:num>
  <w:num w:numId="53">
    <w:abstractNumId w:val="4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458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A2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523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0CE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00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32B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23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C64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73D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A82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8B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37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59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8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6BF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49"/>
    <w:rsid w:val="00A17E28"/>
    <w:rsid w:val="00A21F0D"/>
    <w:rsid w:val="00A237BF"/>
    <w:rsid w:val="00A24083"/>
    <w:rsid w:val="00A25584"/>
    <w:rsid w:val="00A26C97"/>
    <w:rsid w:val="00A308D8"/>
    <w:rsid w:val="00A30B1E"/>
    <w:rsid w:val="00A30E41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263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FD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0E6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D13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02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EB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D9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F4A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425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3CB7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BF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E8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St-231/2015-78</izvorni_sadrzaj>
    <derivirana_varijabla naziv="DomainObject.Oznaka_1">St-231/2015-78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St-231/2015-78</izvorni_sadrzaj>
    <derivirana_varijabla naziv="DomainObject.PoslovniBrojDokumenta_1">St-231/2015-78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D107F-0CBE-4976-8EA8-0EA01EB81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4578</properties:Characters>
  <properties:Lines>133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2018-10-12T05:49:00Z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2018-10-12T09:09:00Z</cp:lastPrinted>
  <dcterms:modified xmlns:xsi="http://www.w3.org/2001/XMLSchema-instance" xsi:type="dcterms:W3CDTF">2018-10-12T09:11:00Z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St-231/2015-78 / Odluka - Zaključak - određuje se ročište za dražbu (St-231-2015-GUD_VLAK_PROJEKT-14.DRAŽBA.dražba)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