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7888" w14:paraId="1717888" w:rsidRDefault="00937FF9" w:rsidP="00086BCA" w:rsidR="00086BCA" w:rsidRPr="00086BCA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 w:rsidRPr="00086BC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6BCA">
        <w:rPr>
          <w:rFonts w:cs="Times New Roman" w:eastAsia="Times New Roman"/>
          <w:b w:val="false"/>
          <w:lang w:eastAsia="hr-HR"/>
        </w:rPr>
        <w:t xml:space="preserve">    </w:t>
      </w:r>
      <w:r w:rsidR="00086BCA" w:rsidRPr="00086BCA">
        <w:rPr>
          <w:rFonts w:cs="Times New Roman" w:eastAsia="Times New Roman"/>
          <w:b w:val="false"/>
          <w:lang w:eastAsia="hr-HR"/>
        </w:rPr>
        <w:t>REPU</w:t>
      </w:r>
      <w:r w:rsidR="00086BCA" w:rsidRPr="00086BCA">
        <w:rPr>
          <w:rFonts w:cs="Times New Roman" w:eastAsia="Times New Roman"/>
          <w:b w:val="false"/>
          <w:lang w:eastAsia="hr-HR"/>
        </w:rPr>
        <w:t>BLIKA HRVATSKA</w:t>
      </w:r>
    </w:p>
    <w:p w:rsidRDefault="00086BCA" w:rsidP="00086BCA" w:rsidR="00086BCA" w:rsidRPr="00086BCA">
      <w:pPr>
        <w:spacing w:after="0"/>
        <w:rPr>
          <w:rFonts w:cs="Times New Roman" w:eastAsia="Times New Roman"/>
          <w:lang w:eastAsia="hr-HR"/>
        </w:rPr>
      </w:pPr>
    </w:p>
    <w:p w:rsidRDefault="00086BCA" w:rsidP="00086BCA" w:rsidR="00086BCA" w:rsidRPr="00086BCA">
      <w:pPr>
        <w:spacing w:after="0"/>
        <w:rPr>
          <w:rFonts w:cs="Times New Roman" w:eastAsia="Times New Roman"/>
          <w:lang w:eastAsia="hr-HR"/>
        </w:rPr>
      </w:pPr>
      <w:r w:rsidRPr="00086BCA">
        <w:rPr>
          <w:rFonts w:cs="Times New Roman" w:eastAsia="Times New Roman"/>
          <w:lang w:eastAsia="hr-HR"/>
        </w:rPr>
        <w:t xml:space="preserve"> TRGOVAČKI SUD U ZAGREBU</w:t>
      </w:r>
    </w:p>
    <w:p w:rsidRDefault="00086BCA" w:rsidP="00086BCA" w:rsidR="00086BCA" w:rsidRPr="00086BCA">
      <w:pPr>
        <w:spacing w:after="0"/>
        <w:rPr>
          <w:rFonts w:cs="Times New Roman" w:eastAsia="Times New Roman"/>
          <w:lang w:eastAsia="hr-HR"/>
        </w:rPr>
      </w:pPr>
      <w:r w:rsidRPr="00086BCA">
        <w:rPr>
          <w:rFonts w:cs="Times New Roman" w:eastAsia="Times New Roman"/>
          <w:lang w:eastAsia="hr-HR"/>
        </w:rPr>
        <w:t xml:space="preserve">           STALNA SLUŽBA </w:t>
      </w:r>
    </w:p>
    <w:p w:rsidRDefault="00086BCA" w:rsidP="00086BCA" w:rsidR="00086BCA" w:rsidRPr="00086BCA">
      <w:pPr>
        <w:spacing w:after="0"/>
        <w:rPr>
          <w:rFonts w:cs="Times New Roman" w:eastAsia="Times New Roman"/>
          <w:lang w:eastAsia="hr-HR"/>
        </w:rPr>
      </w:pPr>
      <w:r w:rsidRPr="00086BCA">
        <w:rPr>
          <w:rFonts w:cs="Times New Roman" w:eastAsia="Times New Roman"/>
          <w:lang w:eastAsia="hr-HR"/>
        </w:rPr>
        <w:t xml:space="preserve">    Karlovac, Ljudevita Šestića 4</w:t>
      </w:r>
    </w:p>
    <w:p w:rsidRDefault="00086BCA" w:rsidP="00086BCA" w:rsidR="00086BCA" w:rsidRPr="00086BCA">
      <w:pPr>
        <w:spacing w:after="0"/>
        <w:rPr>
          <w:rFonts w:cs="Times New Roman" w:eastAsia="Times New Roman"/>
          <w:lang w:eastAsia="hr-HR"/>
        </w:rPr>
      </w:pPr>
    </w:p>
    <w:p w:rsidRDefault="00086BCA" w:rsidP="00086BCA" w:rsidR="00086BCA" w:rsidRPr="00086BCA">
      <w:pPr>
        <w:spacing w:after="0"/>
        <w:jc w:val="center"/>
        <w:rPr>
          <w:rFonts w:cs="Times New Roman" w:eastAsia="Times New Roman"/>
          <w:lang w:eastAsia="hr-HR"/>
        </w:rPr>
      </w:pPr>
      <w:r w:rsidRPr="00086BCA">
        <w:rPr>
          <w:rFonts w:cs="Times New Roman" w:eastAsia="Times New Roman"/>
          <w:lang w:eastAsia="hr-HR"/>
        </w:rPr>
        <w:t>R E P U B L I K A    H R V A T S K A</w:t>
      </w:r>
    </w:p>
    <w:p w:rsidRDefault="00086BCA" w:rsidP="00086BCA" w:rsidR="00086BCA" w:rsidRPr="00086BCA">
      <w:pPr>
        <w:spacing w:after="0"/>
        <w:rPr>
          <w:rFonts w:cs="Times New Roman" w:eastAsia="Times New Roman"/>
          <w:lang w:eastAsia="hr-HR"/>
        </w:rPr>
      </w:pPr>
    </w:p>
    <w:p w:rsidRDefault="00086BCA" w:rsidP="00086BCA" w:rsidR="00086BCA" w:rsidRPr="00086BC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86BCA">
        <w:rPr>
          <w:rFonts w:cs="Times New Roman" w:eastAsia="Times New Roman"/>
          <w:lang w:eastAsia="hr-HR"/>
        </w:rPr>
        <w:t>R J E Š E N J E</w:t>
      </w:r>
    </w:p>
    <w:p w:rsidRDefault="00086BCA" w:rsidP="00086BCA" w:rsidR="00086BCA" w:rsidRPr="00086BCA">
      <w:pPr>
        <w:spacing w:after="0"/>
        <w:rPr>
          <w:rFonts w:cs="Times New Roman" w:eastAsia="Times New Roman"/>
          <w:lang w:eastAsia="hr-HR"/>
        </w:rPr>
      </w:pPr>
    </w:p>
    <w:p w:rsidRDefault="00086BCA" w:rsidP="00086BCA" w:rsidR="00086BCA" w:rsidRPr="00086BCA">
      <w:pPr>
        <w:spacing w:after="0"/>
        <w:jc w:val="both"/>
        <w:rPr>
          <w:rFonts w:cs="Times New Roman" w:eastAsia="Times New Roman"/>
          <w:lang w:eastAsia="hr-HR"/>
        </w:rPr>
      </w:pPr>
      <w:r w:rsidRPr="00086BCA">
        <w:rPr>
          <w:rFonts w:cs="Times New Roman" w:eastAsia="Times New Roman"/>
          <w:lang w:eastAsia="hr-HR"/>
        </w:rPr>
        <w:tab/>
        <w:t>TRGOVAČKI SUD U ZAGREBU, Stalna služba</w:t>
      </w:r>
      <w:r w:rsidRPr="00086BCA">
        <w:rPr>
          <w:rFonts w:cs="Times New Roman" w:eastAsia="Times New Roman"/>
          <w:b/>
          <w:lang w:eastAsia="hr-HR"/>
        </w:rPr>
        <w:t>,</w:t>
      </w:r>
      <w:r w:rsidRPr="00086BCA">
        <w:rPr>
          <w:rFonts w:cs="Times New Roman" w:eastAsia="Times New Roman"/>
          <w:lang w:eastAsia="hr-HR"/>
        </w:rPr>
        <w:t xml:space="preserve"> po sucu Jadranki Mađeruh, kao stečajnom sucu, u stečajnom postupku nad stečajnim dužnikom LAETUS d.o.o. u stečaju, Zagreb, Školski prilaz 3, OIB: 71118073002, 9. siječnja 2017.</w:t>
      </w:r>
    </w:p>
    <w:p w:rsidRDefault="00086BCA" w:rsidP="00086BCA" w:rsidR="00086BCA" w:rsidRPr="00086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BCA" w:rsidP="00086BCA" w:rsidR="00086BCA" w:rsidRPr="00086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BCA" w:rsidP="00086BCA" w:rsidR="00086BCA" w:rsidRPr="00086BCA">
      <w:pPr>
        <w:spacing w:after="0"/>
        <w:jc w:val="center"/>
        <w:rPr>
          <w:rFonts w:cs="Times New Roman" w:eastAsia="Times New Roman"/>
          <w:lang w:eastAsia="hr-HR"/>
        </w:rPr>
      </w:pPr>
      <w:r w:rsidRPr="00086BCA">
        <w:rPr>
          <w:rFonts w:cs="Times New Roman" w:eastAsia="Times New Roman"/>
          <w:lang w:eastAsia="hr-HR"/>
        </w:rPr>
        <w:t>r i j e š i o     j e</w:t>
      </w:r>
    </w:p>
    <w:p w:rsidRDefault="00086BCA" w:rsidP="00086BCA" w:rsidR="00086BCA" w:rsidRPr="00086BC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86BCA" w:rsidP="00086BCA" w:rsidR="00086BCA" w:rsidRPr="00086BCA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086BCA" w:rsidP="00086BCA" w:rsidR="00086BCA" w:rsidRPr="00086BC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</w:rPr>
      </w:pPr>
      <w:r w:rsidRPr="00086BCA">
        <w:rPr>
          <w:rFonts w:cs="Times New Roman" w:eastAsia="Times New Roman"/>
          <w:lang w:eastAsia="hr-HR"/>
        </w:rPr>
        <w:t>Nalaže se osobi ovlaštenoj za zastupanje dužnika po zakonu do otvaranja stečajnog postupka Vesni Miljak, Zagreb, Školski prilaz 3, da u roku od tri dana sudu dostavi obavijest o tome tko je u zakupu poslovnog prostora stečajnog dužnika na adresi Zagreb, Rendićeva 27, te da dostavi dokaz o tome, odnosno da se očituje o tome tko koristi taj poslovni prostor i po kojoj osnovi.</w:t>
      </w:r>
    </w:p>
    <w:p w:rsidRDefault="00086BCA" w:rsidP="00086BCA" w:rsidR="00086BCA" w:rsidRPr="00086BCA">
      <w:pPr>
        <w:spacing w:lineRule="auto" w:line="276" w:after="200"/>
        <w:contextualSpacing/>
        <w:jc w:val="both"/>
        <w:rPr>
          <w:rFonts w:cs="Times New Roman" w:eastAsia="Calibri"/>
        </w:rPr>
      </w:pPr>
    </w:p>
    <w:p w:rsidRDefault="00086BCA" w:rsidP="00086BCA" w:rsidR="00086BCA" w:rsidRPr="00086BCA">
      <w:pPr>
        <w:numPr>
          <w:ilvl w:val="0"/>
          <w:numId w:val="47"/>
        </w:numPr>
        <w:spacing w:lineRule="auto" w:line="276" w:after="200"/>
        <w:contextualSpacing/>
        <w:jc w:val="both"/>
        <w:rPr>
          <w:rFonts w:cs="Times New Roman" w:eastAsia="Calibri"/>
        </w:rPr>
      </w:pPr>
      <w:r w:rsidRPr="00086BCA">
        <w:rPr>
          <w:rFonts w:cs="Times New Roman" w:eastAsia="Calibri"/>
        </w:rPr>
        <w:t>Ukoliko osoba ovlaštena za zastupanje dužnika po zakonu do otvaranja stečajnog postupka ne postupi po traženju suda kao u točki I. izreke rješenja, kaznit će se novčanom kaznom do 10.000,00 kn.</w:t>
      </w:r>
    </w:p>
    <w:p w:rsidRDefault="00086BCA" w:rsidP="00086BCA" w:rsidR="00086BCA" w:rsidRPr="00086BCA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086BCA" w:rsidP="00086BCA" w:rsidR="00086BCA" w:rsidRPr="00086BCA">
      <w:pPr>
        <w:spacing w:after="0"/>
        <w:jc w:val="center"/>
        <w:rPr>
          <w:rFonts w:cs="Times New Roman" w:eastAsia="Times New Roman"/>
          <w:lang w:eastAsia="hr-HR"/>
        </w:rPr>
      </w:pPr>
      <w:r w:rsidRPr="00086BCA">
        <w:rPr>
          <w:rFonts w:cs="Times New Roman" w:eastAsia="Times New Roman"/>
          <w:lang w:eastAsia="hr-HR"/>
        </w:rPr>
        <w:t>Obrazloženje</w:t>
      </w:r>
    </w:p>
    <w:p w:rsidRDefault="00086BCA" w:rsidP="00086BCA" w:rsidR="00086BCA" w:rsidRPr="00086BCA">
      <w:pPr>
        <w:spacing w:after="0"/>
        <w:rPr>
          <w:rFonts w:cs="Times New Roman" w:eastAsia="Times New Roman"/>
          <w:lang w:eastAsia="hr-HR"/>
        </w:rPr>
      </w:pPr>
    </w:p>
    <w:p w:rsidRDefault="00086BCA" w:rsidP="00086BCA" w:rsidR="00086BCA" w:rsidRPr="00086BCA">
      <w:pPr>
        <w:spacing w:after="0"/>
        <w:rPr>
          <w:rFonts w:cs="Times New Roman" w:eastAsia="Times New Roman"/>
          <w:lang w:eastAsia="hr-HR"/>
        </w:rPr>
      </w:pPr>
    </w:p>
    <w:p w:rsidRDefault="00086BCA" w:rsidP="00086BCA" w:rsidR="00086BCA" w:rsidRPr="00086BCA">
      <w:pPr>
        <w:spacing w:after="0"/>
        <w:jc w:val="both"/>
        <w:rPr>
          <w:rFonts w:cs="Times New Roman" w:eastAsia="Times New Roman"/>
          <w:lang w:eastAsia="hr-HR"/>
        </w:rPr>
      </w:pPr>
      <w:r w:rsidRPr="00086BCA">
        <w:rPr>
          <w:rFonts w:cs="Times New Roman" w:eastAsia="Times New Roman"/>
          <w:lang w:eastAsia="hr-HR"/>
        </w:rPr>
        <w:tab/>
        <w:t>Stečajni upravitelj je u izvješću od 25. kolovoza 2016. naveo da je dužnikov poslovni prostor na adresi Zagreb, Rendićeva 27, u najmu Pizzeriji Domino.</w:t>
      </w:r>
    </w:p>
    <w:p w:rsidRDefault="00086BCA" w:rsidP="00086BCA" w:rsidR="00086BCA" w:rsidRPr="00086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BCA" w:rsidP="00086BCA" w:rsidR="00086BCA" w:rsidRPr="00086BCA">
      <w:pPr>
        <w:spacing w:after="0"/>
        <w:jc w:val="both"/>
        <w:rPr>
          <w:rFonts w:cs="Times New Roman" w:eastAsia="Times New Roman"/>
          <w:lang w:eastAsia="hr-HR"/>
        </w:rPr>
      </w:pPr>
      <w:r w:rsidRPr="00086BCA">
        <w:rPr>
          <w:rFonts w:cs="Times New Roman" w:eastAsia="Times New Roman"/>
          <w:lang w:eastAsia="hr-HR"/>
        </w:rPr>
        <w:tab/>
        <w:t xml:space="preserve">Na ispitnom i izvještajnom ročištu vjerovnici su donijeli odluku kojom su stečajnom upravitelju odobrili zaključenje ugovora o zakupu poslovnog prostora na adresi Zagreb, Rendićeva 27. </w:t>
      </w:r>
    </w:p>
    <w:p w:rsidRDefault="00086BCA" w:rsidP="00086BCA" w:rsidR="00086BCA" w:rsidRPr="00086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BCA" w:rsidP="00086BCA" w:rsidR="00086BCA" w:rsidRPr="00086BCA">
      <w:pPr>
        <w:spacing w:after="0"/>
        <w:jc w:val="both"/>
        <w:rPr>
          <w:rFonts w:cs="Times New Roman" w:eastAsia="Times New Roman"/>
          <w:lang w:eastAsia="hr-HR"/>
        </w:rPr>
      </w:pPr>
      <w:r w:rsidRPr="00086BCA">
        <w:rPr>
          <w:rFonts w:cs="Times New Roman" w:eastAsia="Times New Roman"/>
          <w:lang w:eastAsia="hr-HR"/>
        </w:rPr>
        <w:tab/>
        <w:t xml:space="preserve">U podnesku od 5. siječnja 2017. stečajni upravitelj navodi kako nema formalnih saznanja o tome tko se nalazi u predmetnom poslovnom prostoru pa predlaže da se pozove osobu ovlaštenu za zastupanje dužnika po zakonu do otvaranja stečajnog postupka na očitovanje o tim okolnostima. </w:t>
      </w:r>
    </w:p>
    <w:p w:rsidRDefault="00086BCA" w:rsidP="00086BCA" w:rsidR="00086BCA" w:rsidRPr="00086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BCA" w:rsidP="00086BCA" w:rsidR="00086BCA" w:rsidRPr="00086BCA">
      <w:pPr>
        <w:spacing w:after="0"/>
        <w:jc w:val="both"/>
        <w:rPr>
          <w:rFonts w:cs="Times New Roman" w:eastAsia="Times New Roman"/>
          <w:lang w:eastAsia="hr-HR"/>
        </w:rPr>
      </w:pPr>
      <w:r w:rsidRPr="00086BCA">
        <w:rPr>
          <w:rFonts w:cs="Times New Roman" w:eastAsia="Times New Roman"/>
          <w:lang w:eastAsia="hr-HR"/>
        </w:rPr>
        <w:tab/>
        <w:t xml:space="preserve">S obzirom da stečajni upravitelj dužnika nema podataka koji se odnose na zakup predmetnog poslovnog prostora dužnika, sud je pozvao osobu ovlaštenu za zastupanje </w:t>
      </w:r>
      <w:r w:rsidRPr="00086BCA">
        <w:rPr>
          <w:rFonts w:cs="Times New Roman" w:eastAsia="Times New Roman"/>
          <w:lang w:eastAsia="hr-HR"/>
        </w:rPr>
        <w:lastRenderedPageBreak/>
        <w:t xml:space="preserve">dužnika po zakonu </w:t>
      </w:r>
      <w:r>
        <w:rPr>
          <w:rFonts w:cs="Times New Roman" w:eastAsia="Times New Roman"/>
          <w:lang w:eastAsia="hr-HR"/>
        </w:rPr>
        <w:t xml:space="preserve">do otvaranja stečajnog postupka </w:t>
      </w:r>
      <w:r w:rsidRPr="00086BCA">
        <w:rPr>
          <w:rFonts w:cs="Times New Roman" w:eastAsia="Times New Roman"/>
          <w:lang w:eastAsia="hr-HR"/>
        </w:rPr>
        <w:t xml:space="preserve">na dostavljanje obavijesti o tim okolnostima kao i dokaza o tome. </w:t>
      </w:r>
    </w:p>
    <w:p w:rsidRDefault="00086BCA" w:rsidP="00086BCA" w:rsidR="00086BCA" w:rsidRPr="00086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BCA" w:rsidP="00086BCA" w:rsidR="00086BCA" w:rsidRPr="00086BCA">
      <w:pPr>
        <w:spacing w:after="0"/>
        <w:jc w:val="both"/>
        <w:rPr>
          <w:rFonts w:cs="Times New Roman" w:eastAsia="Times New Roman"/>
          <w:lang w:eastAsia="hr-HR"/>
        </w:rPr>
      </w:pPr>
      <w:r w:rsidRPr="00086BCA">
        <w:rPr>
          <w:rFonts w:cs="Times New Roman" w:eastAsia="Times New Roman"/>
          <w:lang w:eastAsia="hr-HR"/>
        </w:rPr>
        <w:tab/>
        <w:t>Slijedom navedenog odlučeno je kao u točki I. izreke rješenja, a temeljem čl. 180. st. 1. u vezi čl. 177. st. 1. Stečajnog zakona (Narodne novine broj 71/15, dalje:SZ).</w:t>
      </w:r>
    </w:p>
    <w:p w:rsidRDefault="00086BCA" w:rsidP="00086BCA" w:rsidR="00086BCA" w:rsidRPr="00086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BCA" w:rsidP="00086BCA" w:rsidR="00086BCA" w:rsidRPr="00086BCA">
      <w:pPr>
        <w:spacing w:after="0"/>
        <w:jc w:val="both"/>
        <w:rPr>
          <w:rFonts w:cs="Times New Roman" w:eastAsia="Times New Roman"/>
          <w:lang w:eastAsia="hr-HR"/>
        </w:rPr>
      </w:pPr>
      <w:r w:rsidRPr="00086BCA">
        <w:rPr>
          <w:rFonts w:cs="Times New Roman" w:eastAsia="Times New Roman"/>
          <w:lang w:eastAsia="hr-HR"/>
        </w:rPr>
        <w:tab/>
        <w:t>Temeljem čl. 178. st. 2. SZ-a u vezi čl. 180. st. 1. SZ-a odlučeno je kao u točki II. izreke rješenja.</w:t>
      </w:r>
    </w:p>
    <w:p w:rsidRDefault="00086BCA" w:rsidP="00086BCA" w:rsidR="00086BCA" w:rsidRPr="00086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BCA" w:rsidP="00086BCA" w:rsidR="00086BCA" w:rsidRPr="00086BCA">
      <w:pPr>
        <w:spacing w:after="0"/>
        <w:jc w:val="both"/>
        <w:rPr>
          <w:rFonts w:cs="Times New Roman" w:eastAsia="Times New Roman"/>
          <w:lang w:eastAsia="hr-HR"/>
        </w:rPr>
      </w:pPr>
      <w:r w:rsidRPr="00086BCA">
        <w:rPr>
          <w:rFonts w:cs="Times New Roman" w:eastAsia="Times New Roman"/>
          <w:lang w:eastAsia="hr-HR"/>
        </w:rPr>
        <w:tab/>
      </w:r>
      <w:r w:rsidRPr="00086BCA">
        <w:rPr>
          <w:rFonts w:cs="Times New Roman" w:eastAsia="Times New Roman"/>
          <w:lang w:eastAsia="hr-HR"/>
        </w:rPr>
        <w:tab/>
      </w:r>
    </w:p>
    <w:p w:rsidRDefault="00086BCA" w:rsidP="00086BCA" w:rsidR="00086BCA" w:rsidRPr="00086BCA">
      <w:pPr>
        <w:spacing w:after="0"/>
        <w:jc w:val="center"/>
        <w:rPr>
          <w:rFonts w:cs="Times New Roman" w:eastAsia="Times New Roman"/>
          <w:lang w:eastAsia="hr-HR"/>
        </w:rPr>
      </w:pPr>
      <w:r w:rsidRPr="00086BCA">
        <w:rPr>
          <w:rFonts w:cs="Times New Roman" w:eastAsia="Times New Roman"/>
          <w:lang w:eastAsia="hr-HR"/>
        </w:rPr>
        <w:t>U Karlovcu, 9. siječnja 2017.</w:t>
      </w:r>
    </w:p>
    <w:p w:rsidRDefault="00086BCA" w:rsidP="00086BCA" w:rsidR="00086BCA" w:rsidRPr="00086B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6BCA" w:rsidP="00086BCA" w:rsidR="00086BCA" w:rsidRPr="00086BCA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086BCA">
        <w:rPr>
          <w:rFonts w:cs="Times New Roman" w:eastAsia="Times New Roman"/>
          <w:lang w:eastAsia="hr-HR"/>
        </w:rPr>
        <w:t xml:space="preserve"> Stečajni sudac:</w:t>
      </w:r>
    </w:p>
    <w:p w:rsidRDefault="00086BCA" w:rsidP="00086BCA" w:rsidR="00086BCA">
      <w:pPr>
        <w:spacing w:after="0"/>
        <w:jc w:val="center"/>
        <w:rPr>
          <w:rFonts w:cs="Times New Roman" w:eastAsia="Times New Roman"/>
          <w:lang w:eastAsia="hr-HR"/>
        </w:rPr>
      </w:pPr>
      <w:r w:rsidRPr="00086BCA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Jadranka Mađeruh,v.r.</w:t>
      </w:r>
    </w:p>
    <w:p w:rsidRDefault="00086BCA" w:rsidP="00086BCA" w:rsidR="00086B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6BCA" w:rsidP="00086BCA" w:rsidR="00086BCA" w:rsidRPr="00086BC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Draženka Prpić</w:t>
      </w:r>
    </w:p>
    <w:p w:rsidRDefault="00086BCA" w:rsidP="00086BCA" w:rsidR="00086BCA" w:rsidRPr="00086B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6BCA" w:rsidP="00086BCA" w:rsidR="00086BCA" w:rsidRPr="00086BC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86BCA">
        <w:rPr>
          <w:rFonts w:cs="Times New Roman" w:eastAsia="Times New Roman"/>
          <w:lang w:eastAsia="hr-HR"/>
        </w:rPr>
        <w:t>PRAVNA POUKA:</w:t>
      </w:r>
    </w:p>
    <w:p w:rsidRDefault="00086BCA" w:rsidP="00086BCA" w:rsidR="00086BCA" w:rsidRPr="00086BC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86BCA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086BCA" w:rsidP="00086BCA" w:rsidR="00086BCA" w:rsidRPr="00086BCA">
      <w:pPr>
        <w:spacing w:after="0"/>
        <w:rPr>
          <w:rFonts w:cs="Times New Roman" w:eastAsia="Times New Roman"/>
          <w:lang w:eastAsia="hr-HR"/>
        </w:rPr>
      </w:pPr>
    </w:p>
    <w:p w:rsidRDefault="00086BCA" w:rsidP="00086BCA" w:rsidR="00086BCA" w:rsidRPr="00086BCA">
      <w:pPr>
        <w:spacing w:after="0"/>
        <w:rPr>
          <w:rFonts w:cs="Times New Roman" w:eastAsia="Times New Roman"/>
          <w:lang w:eastAsia="hr-HR"/>
        </w:rPr>
      </w:pPr>
    </w:p>
    <w:p w:rsidRDefault="00086BCA" w:rsidP="00086BCA" w:rsidR="00086BCA" w:rsidRPr="00086BCA">
      <w:pPr>
        <w:spacing w:after="0"/>
        <w:rPr>
          <w:rFonts w:cs="Times New Roman" w:eastAsia="Times New Roman"/>
          <w:lang w:eastAsia="hr-HR"/>
        </w:rPr>
      </w:pPr>
    </w:p>
    <w:p w:rsidRDefault="00086BCA" w:rsidP="00086BCA" w:rsidR="00086BCA" w:rsidRPr="00086BCA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1518136"/>
      <w:docPartObj>
        <w:docPartGallery w:val="Page Numbers (Top of Page)"/>
        <w:docPartUnique/>
      </w:docPartObj>
    </w:sdtPr>
    <w:sdtContent>
      <w:p w:rsidRDefault="00086BCA" w:rsidR="00086BC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086BCA" w:rsidR="008333A9">
    <w:pPr>
      <w:pStyle w:val="Zaglavlje"/>
    </w:pPr>
    <w:r>
      <w:t>1 St-2769/16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38D6A95"/>
    <w:multiLevelType w:val="hybridMultilevel"/>
    <w:tmpl w:val="93FA4766"/>
    <w:lvl w:tplc="12024D4A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6BCA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231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naređuje se zz dužnika do otvaranja stečajnog 
postupka davanje obavijesti</izvorni_sadrzaj>
    <derivirana_varijabla naziv="DomainObject.Primjedba_1">naređuje se zz dužnika do otvaranja stečajnog 
postupka davanje obavijesti</derivirana_varijabla>
  </DomainObject.Primjedba>
  <DomainObject.Oznaka>
    <izvorni_sadrzaj>St-2769/2016-38</izvorni_sadrzaj>
    <derivirana_varijabla naziv="DomainObject.Oznaka_1">St-2769/2016-38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2769</izvorni_sadrzaj>
    <derivirana_varijabla naziv="DomainObject.Predmet.Broj_1">2769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St-2769/2016</izvorni_sadrzaj>
    <derivirana_varijabla naziv="DomainObject.Predmet.OznakaBroj_1">St-2769/2016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LAETUS d.o.o. zastupanog po punomoćniku Zvonimir Hodak</izvorni_sadrzaj>
    <derivirana_varijabla naziv="DomainObject.Predmet.ProtustrankaFormated_1">  LAETUS d.o.o. zastupanog po punomoćniku Zvonimir Hodak</derivirana_varijabla>
  </DomainObject.Predmet.ProtustrankaFormated>
  <DomainObject.Predmet.ProtustrankaFormatedOIB>
    <izvorni_sadrzaj>  LAETUS d.o.o., OIB 71118073002 zastupanog po punomoćniku Zvonimir Hodak</izvorni_sadrzaj>
    <derivirana_varijabla naziv="DomainObject.Predmet.ProtustrankaFormatedOIB_1">  LAETUS d.o.o., OIB 71118073002 zastupanog po punomoćniku Zvonimir Hodak</derivirana_varijabla>
  </DomainObject.Predmet.ProtustrankaFormatedOIB>
  <DomainObject.Predmet.ProtustrankaFormatedWithAdress>
    <izvorni_sadrzaj> LAETUS d.o.o., Školski prilaz 3, 10000 Zagreb zastupanog po punomoćniku Zvonimir Hodak</izvorni_sadrzaj>
    <derivirana_varijabla naziv="DomainObject.Predmet.ProtustrankaFormatedWithAdress_1"> LAETUS d.o.o., Školski prilaz 3, 10000 Zagreb zastupanog po punomoćniku Zvonimir Hodak</derivirana_varijabla>
  </DomainObject.Predmet.ProtustrankaFormatedWithAdress>
  <DomainObject.Predmet.ProtustrankaFormatedWithAdressOIB>
    <izvorni_sadrzaj> LAETUS d.o.o., OIB 71118073002, Školski prilaz 3, 10000 Zagreb zastupanog po punomoćniku Zvonimir Hodak</izvorni_sadrzaj>
    <derivirana_varijabla naziv="DomainObject.Predmet.ProtustrankaFormatedWithAdressOIB_1"> LAETUS d.o.o., OIB 71118073002, Školski prilaz 3, 10000 Zagreb zastupanog po punomoćniku Zvonimir Hodak</derivirana_varijabla>
  </DomainObject.Predmet.ProtustrankaFormatedWithAdressOIB>
  <DomainObject.Predmet.ProtustrankaWithAdress>
    <izvorni_sadrzaj>LAETUS d.o.o. Školski prilaz 3, 10000 Zagreb</izvorni_sadrzaj>
    <derivirana_varijabla naziv="DomainObject.Predmet.ProtustrankaWithAdress_1">LAETUS d.o.o. Školski prilaz 3, 10000 Zagreb</derivirana_varijabla>
  </DomainObject.Predmet.ProtustrankaWithAdress>
  <DomainObject.Predmet.ProtustrankaWithAdressOIB>
    <izvorni_sadrzaj>LAETUS d.o.o., OIB 71118073002, Školski prilaz 3, 10000 Zagreb</izvorni_sadrzaj>
    <derivirana_varijabla naziv="DomainObject.Predmet.ProtustrankaWithAdressOIB_1">LAETUS d.o.o., OIB 71118073002, Školski prilaz 3, 10000 Zagreb</derivirana_varijabla>
  </DomainObject.Predmet.ProtustrankaWithAdressOIB>
  <DomainObject.Predmet.ProtustrankaNazivFormated>
    <izvorni_sadrzaj>LAETUS d.o.o.</izvorni_sadrzaj>
    <derivirana_varijabla naziv="DomainObject.Predmet.ProtustrankaNazivFormated_1">LAETUS d.o.o.</derivirana_varijabla>
  </DomainObject.Predmet.ProtustrankaNazivFormated>
  <DomainObject.Predmet.ProtustrankaNazivFormatedOIB>
    <izvorni_sadrzaj>LAETUS d.o.o., OIB 71118073002</izvorni_sadrzaj>
    <derivirana_varijabla naziv="DomainObject.Predmet.ProtustrankaNazivFormatedOIB_1">LAETUS d.o.o., OIB 71118073002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uprava,Područni ured Zagreb zastupanog po punomoćniku Županijsko državno odvjetništvo u Zagrebu</izvorni_sadrzaj>
    <derivirana_varijabla naziv="DomainObject.Predmet.StrankaFormated_1">  RH Ministarstvo financija,Porezna uprava,Područni ured Zagreb zastupanog po punomoćniku Županijsko državno odvjetništvo u Zagrebu</derivirana_varijabla>
  </DomainObject.Predmet.StrankaFormated>
  <DomainObject.Predmet.StrankaFormatedOIB>
    <izvorni_sadrzaj>  RH Ministarstvo financija,Porezna uprava,Područni ured Zagreb, OIB 18683136487 zastupanog po punomoćniku Županijsko državno odvjetništvo u Zagrebu</izvorni_sadrzaj>
    <derivirana_varijabla naziv="DomainObject.Predmet.StrankaFormatedOIB_1">  RH Ministarstvo financija,Porezna uprava,Područni ured Zagreb, OIB 18683136487 zastupanog po punomoćniku Županijsko državno odvjetništvo u Zagrebu</derivirana_varijabla>
  </DomainObject.Predmet.StrankaFormatedOIB>
  <DomainObject.Predmet.StrankaFormatedWithAdress>
    <izvorni_sadrzaj> RH Ministarstvo financija,Porezna uprava,Područni ured Zagreb, Savska cesta 41, 10000 Zagreb zastupanog po punomoćniku Županijsko državno odvjetništvo u Zagrebu</izvorni_sadrzaj>
    <derivirana_varijabla naziv="DomainObject.Predmet.StrankaFormatedWithAdress_1"> RH Ministarstvo financija,Porezna uprava,Područni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financija,Porezna uprava,Područni ured Zagreb, OIB 18683136487, Savska cesta 41, 10000 Zagreb zastupanog po punomoćniku Županijsko državno odvjetništvo u Zagrebu</izvorni_sadrzaj>
    <derivirana_varijabla naziv="DomainObject.Predmet.StrankaFormatedWithAdressOIB_1"> RH Ministarstvo financija,Porezna uprava,Područni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financija,Porezna uprava,Područni ured Zagreb Savska cesta 41,10000 Zagreb</izvorni_sadrzaj>
    <derivirana_varijabla naziv="DomainObject.Predmet.StrankaWithAdress_1">RH Ministarstvo financija,Porezna uprava,Područni ured Zagreb Savska cesta 41,10000 Zagreb</derivirana_varijabla>
  </DomainObject.Predmet.StrankaWithAdress>
  <DomainObject.Predmet.StrankaWithAdressOIB>
    <izvorni_sadrzaj>RH Ministarstvo financija,Porezna uprava,Područni ured Zagreb, OIB 18683136487, Savska cesta 41,10000 Zagreb</izvorni_sadrzaj>
    <derivirana_varijabla naziv="DomainObject.Predmet.StrankaWithAdressOIB_1">RH Ministarstvo financija,Porezna uprava,Područni ured Zagreb, OIB 18683136487, Savska cesta 41,10000 Zagreb</derivirana_varijabla>
  </DomainObject.Predmet.StrankaWithAdressOIB>
  <DomainObject.Predmet.StrankaNazivFormated>
    <izvorni_sadrzaj>RH Ministarstvo financija,Porezna uprava,Područni ured Zagreb</izvorni_sadrzaj>
    <derivirana_varijabla naziv="DomainObject.Predmet.StrankaNazivFormated_1">RH Ministarstvo financija,Porezna uprava,Područni ured Zagreb</derivirana_varijabla>
  </DomainObject.Predmet.StrankaNazivFormated>
  <DomainObject.Predmet.StrankaNazivFormatedOIB>
    <izvorni_sadrzaj>RH Ministarstvo financija,Porezna uprava,Područni ured Zagreb, OIB 18683136487</izvorni_sadrzaj>
    <derivirana_varijabla naziv="DomainObject.Predmet.StrankaNazivFormatedOIB_1">RH Ministarstvo financija,Porezna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financija,Porezna uprava,Područni ured Zagreb zastupanog po punomoćniku Županijsko državno odvjetništvo u Zagrebu</item>
    </izvorni_sadrzaj>
    <derivirana_varijabla naziv="DomainObject.Predmet.StrankaListFormated_1">
      <item>RH Ministarstvo financija,Porezna uprava,Područni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financija,Porezna uprava,Područni ured Zagreb, OIB 18683136487 zastupanog po punomoćniku Županijsko državno odvjetništvo u Zagrebu</item>
    </izvorni_sadrzaj>
    <derivirana_varijabla naziv="DomainObject.Predmet.StrankaListFormatedOIB_1">
      <item>RH Ministarstvo financija,Porezna uprava,Područni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financija,Porezna uprava,Područni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financija,Porezna uprava,Područni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financija,Porezna uprava,Područni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financija,Porezna uprava,Područni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financija,Porezna uprava,Područni ured Zagreb</item>
    </izvorni_sadrzaj>
    <derivirana_varijabla naziv="DomainObject.Predmet.StrankaListNazivFormated_1">
      <item>RH Ministarstvo financija,Porezna uprava,Područni ured Zagreb</item>
    </derivirana_varijabla>
  </DomainObject.Predmet.StrankaListNazivFormated>
  <DomainObject.Predmet.StrankaListNazivFormatedOIB>
    <izvorni_sadrzaj>
      <item>RH Ministarstvo financija,Porezna uprava,Područni ured Zagreb, OIB 18683136487</item>
    </izvorni_sadrzaj>
    <derivirana_varijabla naziv="DomainObject.Predmet.StrankaListNazivFormatedOIB_1">
      <item>RH Ministarstvo financija,Porezna uprava,Područni ured Zagreb, OIB 18683136487</item>
    </derivirana_varijabla>
  </DomainObject.Predmet.StrankaListNazivFormatedOIB>
  <DomainObject.Predmet.ProtuStrankaListFormated>
    <izvorni_sadrzaj>
      <item>LAETUS d.o.o. zastupanog po punomoćniku Zvonimir Hodak</item>
    </izvorni_sadrzaj>
    <derivirana_varijabla naziv="DomainObject.Predmet.ProtuStrankaListFormated_1">
      <item>LAETUS d.o.o. zastupanog po punomoćniku Zvonimir Hodak</item>
    </derivirana_varijabla>
  </DomainObject.Predmet.ProtuStrankaListFormated>
  <DomainObject.Predmet.ProtuStrankaListFormatedOIB>
    <izvorni_sadrzaj>
      <item>LAETUS d.o.o., OIB 71118073002 zastupanog po punomoćniku Zvonimir Hodak</item>
    </izvorni_sadrzaj>
    <derivirana_varijabla naziv="DomainObject.Predmet.ProtuStrankaListFormatedOIB_1">
      <item>LAETUS d.o.o., OIB 71118073002 zastupanog po punomoćniku Zvonimir Hodak</item>
    </derivirana_varijabla>
  </DomainObject.Predmet.ProtuStrankaListFormatedOIB>
  <DomainObject.Predmet.ProtuStrankaListFormatedWithAdress>
    <izvorni_sadrzaj>
      <item>LAETUS d.o.o., Školski prilaz 3, 10000 Zagreb zastupanog po punomoćniku Zvonimir Hodak</item>
    </izvorni_sadrzaj>
    <derivirana_varijabla naziv="DomainObject.Predmet.ProtuStrankaListFormatedWithAdress_1">
      <item>LAETUS d.o.o., Školski prilaz 3, 10000 Zagreb zastupanog po punomoćniku Zvonimir Hodak</item>
    </derivirana_varijabla>
  </DomainObject.Predmet.ProtuStrankaListFormatedWithAdress>
  <DomainObject.Predmet.ProtuStrankaListFormatedWithAdressOIB>
    <izvorni_sadrzaj>
      <item>LAETUS d.o.o., OIB 71118073002, Školski prilaz 3, 10000 Zagreb zastupanog po punomoćniku Zvonimir Hodak</item>
    </izvorni_sadrzaj>
    <derivirana_varijabla naziv="DomainObject.Predmet.ProtuStrankaListFormatedWithAdressOIB_1">
      <item>LAETUS d.o.o., OIB 71118073002, Školski prilaz 3, 10000 Zagreb zastupanog po punomoćniku Zvonimir Hodak</item>
    </derivirana_varijabla>
  </DomainObject.Predmet.ProtuStrankaListFormatedWithAdressOIB>
  <DomainObject.Predmet.ProtuStrankaListNazivFormated>
    <izvorni_sadrzaj>
      <item>LAETUS d.o.o.</item>
    </izvorni_sadrzaj>
    <derivirana_varijabla naziv="DomainObject.Predmet.ProtuStrankaListNazivFormated_1">
      <item>LAETUS d.o.o.</item>
    </derivirana_varijabla>
  </DomainObject.Predmet.ProtuStrankaListNazivFormated>
  <DomainObject.Predmet.ProtuStrankaListNazivFormatedOIB>
    <izvorni_sadrzaj>
      <item>LAETUS d.o.o., OIB 71118073002</item>
    </izvorni_sadrzaj>
    <derivirana_varijabla naziv="DomainObject.Predmet.ProtuStrankaListNazivFormatedOIB_1">
      <item>LAETUS d.o.o., OIB 71118073002</item>
    </derivirana_varijabla>
  </DomainObject.Predmet.ProtuStrankaListNazivFormatedOIB>
  <DomainObject.Predmet.OstaliListFormated>
    <izvorni_sadrzaj>
      <item>Vesna Miljak</item>
      <item>Županijsko državno odvjetništvo u Zagrebu punomoćnik sudionika u postupku RH Ministarstvo financija,Porezna uprava,Područni ured Zagreb</item>
      <item>Zvonimir Hodak punomoćnik sudionika u postupku LAETUS d.o.o.</item>
    </izvorni_sadrzaj>
    <derivirana_varijabla naziv="DomainObject.Predmet.OstaliListFormated_1">
      <item>Vesna Miljak</item>
      <item>Županijsko državno odvjetništvo u Zagrebu punomoćnik sudionika u postupku RH Ministarstvo financija,Porezna uprava,Područni ured Zagreb</item>
      <item>Zvonimir Hodak punomoćnik sudionika u postupku LAETUS d.o.o.</item>
    </derivirana_varijabla>
  </DomainObject.Predmet.OstaliListFormated>
  <DomainObject.Predmet.OstaliListFormatedOIB>
    <izvorni_sadrzaj>
      <item>Vesna Miljak, OIB 74608853837</item>
      <item>Županijsko državno odvjetništvo u Zagrebu punomoćnik sudionika u postupku RH Ministarstvo financija,Porezna uprava,Područni ured Zagreb</item>
      <item>Zvonimir Hodak punomoćnik sudionika u postupku LAETUS d.o.o.</item>
    </izvorni_sadrzaj>
    <derivirana_varijabla naziv="DomainObject.Predmet.OstaliListFormatedOIB_1">
      <item>Vesna Miljak, OIB 74608853837</item>
      <item>Županijsko državno odvjetništvo u Zagrebu punomoćnik sudionika u postupku RH Ministarstvo financija,Porezna uprava,Područni ured Zagreb</item>
      <item>Zvonimir Hodak punomoćnik sudionika u postupku LAETUS d.o.o.</item>
    </derivirana_varijabla>
  </DomainObject.Predmet.OstaliListFormatedOIB>
  <DomainObject.Predmet.OstaliListFormatedWithAdress>
    <izvorni_sadrzaj>
      <item>Vesna Miljak,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izvorni_sadrzaj>
    <derivirana_varijabla naziv="DomainObject.Predmet.OstaliListFormatedWithAdress_1">
      <item>Vesna Miljak,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derivirana_varijabla>
  </DomainObject.Predmet.OstaliListFormatedWithAdress>
  <DomainObject.Predmet.OstaliListFormatedWithAdressOIB>
    <izvorni_sadrzaj>
      <item>Vesna Miljak, OIB 74608853837,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izvorni_sadrzaj>
    <derivirana_varijabla naziv="DomainObject.Predmet.OstaliListFormatedWithAdressOIB_1">
      <item>Vesna Miljak, OIB 74608853837,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derivirana_varijabla>
  </DomainObject.Predmet.OstaliListFormatedWithAdressOIB>
  <DomainObject.Predmet.OstaliListNazivFormated>
    <izvorni_sadrzaj>
      <item>Vesna Miljak</item>
      <item>Županijsko državno odvjetništvo u Zagrebu</item>
      <item>Zvonimir Hodak</item>
    </izvorni_sadrzaj>
    <derivirana_varijabla naziv="DomainObject.Predmet.OstaliListNazivFormated_1">
      <item>Vesna Miljak</item>
      <item>Županijsko državno odvjetništvo u Zagrebu</item>
      <item>Zvonimir Hodak</item>
    </derivirana_varijabla>
  </DomainObject.Predmet.OstaliListNazivFormated>
  <DomainObject.Predmet.OstaliListNazivFormatedOIB>
    <izvorni_sadrzaj>
      <item>Vesna Miljak, OIB 74608853837</item>
      <item>Županijsko državno odvjetništvo u Zagrebu</item>
      <item>Zvonimir Hodak</item>
    </izvorni_sadrzaj>
    <derivirana_varijabla naziv="DomainObject.Predmet.OstaliListNazivFormatedOIB_1">
      <item>Vesna Miljak, OIB 74608853837</item>
      <item>Županijsko državno odvjetništvo u Zagrebu</item>
      <item>Zvonimir Hodak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>St-2769/2016-38</izvorni_sadrzaj>
    <derivirana_varijabla naziv="DomainObject.PoslovniBrojDokumenta_1">St-2769/2016-38</derivirana_varijabla>
  </DomainObject.PoslovniBrojDokumenta>
  <DomainObject.Predmet.StrankaIDrugi>
    <izvorni_sadrzaj>RH Ministarstvo financija,Porezna uprava,Područni ured Zagreb</izvorni_sadrzaj>
    <derivirana_varijabla naziv="DomainObject.Predmet.StrankaIDrugi_1">RH Ministarstvo financija,Porezna uprava,Područni ured Zagreb</derivirana_varijabla>
  </DomainObject.Predmet.StrankaIDrugi>
  <DomainObject.Predmet.ProtustrankaIDrugi>
    <izvorni_sadrzaj>LAETUS d.o.o.</izvorni_sadrzaj>
    <derivirana_varijabla naziv="DomainObject.Predmet.ProtustrankaIDrugi_1">LAETUS d.o.o.</derivirana_varijabla>
  </DomainObject.Predmet.ProtustrankaIDrugi>
  <DomainObject.Predmet.StrankaIDrugiAdressOIB>
    <izvorni_sadrzaj>RH Ministarstvo financija,Porezna uprava,Područni ured Zagreb, OIB 18683136487, Savska cesta 41, 10000 Zagreb</izvorni_sadrzaj>
    <derivirana_varijabla naziv="DomainObject.Predmet.StrankaIDrugiAdressOIB_1">RH Ministarstvo financija,Porezna uprava,Područni ured Zagreb, OIB 18683136487, Savska cesta 41, 10000 Zagreb</derivirana_varijabla>
  </DomainObject.Predmet.StrankaIDrugiAdressOIB>
  <DomainObject.Predmet.ProtustrankaIDrugiAdressOIB>
    <izvorni_sadrzaj>LAETUS d.o.o., OIB 71118073002, Školski prilaz 3, 10000 Zagreb</izvorni_sadrzaj>
    <derivirana_varijabla naziv="DomainObject.Predmet.ProtustrankaIDrugiAdressOIB_1">LAETUS d.o.o., OIB 71118073002,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LAETUS d.o.o.</item>
      <item>Vesna Miljak</item>
      <item>RH Ministarstvo financija,Porezna uprava,Područni ured Zagreb</item>
      <item>Županijsko državno odvjetništvo u Zagrebu</item>
      <item>Zvonimir Hodak</item>
    </izvorni_sadrzaj>
    <derivirana_varijabla naziv="DomainObject.Predmet.SudioniciListNaziv_1">
      <item>LAETUS d.o.o.</item>
      <item>Vesna Miljak</item>
      <item>RH Ministarstvo financija,Porezna uprava,Područni ured Zagreb</item>
      <item>Županijsko državno odvjetništvo u Zagrebu</item>
      <item>Zvonimir Hodak</item>
    </derivirana_varijabla>
  </DomainObject.Predmet.SudioniciListNaziv>
  <DomainObject.Predmet.SudioniciListAdressOIB>
    <izvorni_sadrzaj>
      <item>LAETUS d.o.o., OIB 71118073002, Školski prilaz 3,10000 Zagreb</item>
      <item>Vesna Miljak, OIB 74608853837, školski prilaz 3,10000 Zagreb</item>
      <item>RH Ministarstvo financija,Porezna uprava,Područni ured Zagreb, OIB 18683136487, Savska cesta 41,10000 Zagreb</item>
      <item>Županijsko državno odvjetništvo u Zagrebu, Savska cesta 41,10000 Zagreb</item>
      <item>Zvonimir Hodak, Ul. kralja Zvonimira 49,10000 Zagreb</item>
    </izvorni_sadrzaj>
    <derivirana_varijabla naziv="DomainObject.Predmet.SudioniciListAdressOIB_1">
      <item>LAETUS d.o.o., OIB 71118073002, Školski prilaz 3,10000 Zagreb</item>
      <item>Vesna Miljak, OIB 74608853837, školski prilaz 3,10000 Zagreb</item>
      <item>RH Ministarstvo financija,Porezna uprava,Područni ured Zagreb, OIB 18683136487, Savska cesta 41,10000 Zagreb</item>
      <item>Županijsko državno odvjetništvo u Zagrebu, Savska cesta 41,10000 Zagreb</item>
      <item>Zvonimir Hodak, Ul. kralja Zvonimira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77961C-31B2-4AD8-ABD4-41FE2931B2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2041</properties:Characters>
  <properties:Lines>74</properties:Lines>
  <properties:Paragraphs>23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2017-01-09T11:55:00Z</cp:lastPrinted>
  <dcterms:modified xmlns:xsi="http://www.w3.org/2001/XMLSchema-instance" xsi:type="dcterms:W3CDTF">2017-01-09T11:55:00Z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St-2769/2016-38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