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3c11" w14:paraId="a333c1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D3CFC">
        <w:rPr>
          <w:sz w:val="24"/>
        </w:rPr>
        <w:t>787/17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817882" w:rsidRPr="00817882">
        <w:rPr>
          <w:sz w:val="24"/>
          <w:szCs w:val="24"/>
        </w:rPr>
        <w:t xml:space="preserve">Trgovački sud u Zagrebu, po sucu </w:t>
      </w:r>
      <w:proofErr w:type="spellStart"/>
      <w:r w:rsidR="00817882" w:rsidRPr="00817882">
        <w:rPr>
          <w:sz w:val="24"/>
          <w:szCs w:val="24"/>
        </w:rPr>
        <w:t>mr.sc</w:t>
      </w:r>
      <w:proofErr w:type="spellEnd"/>
      <w:r w:rsidR="00817882" w:rsidRPr="00817882">
        <w:rPr>
          <w:sz w:val="24"/>
          <w:szCs w:val="24"/>
        </w:rPr>
        <w:t xml:space="preserve">. Ivani Koštarić Fegeš, u stečajnom postupku nad dužnikom BRZA DOSTAVA d.o.o., Zagreb, </w:t>
      </w:r>
      <w:proofErr w:type="spellStart"/>
      <w:r w:rsidR="00817882" w:rsidRPr="00817882">
        <w:rPr>
          <w:sz w:val="24"/>
          <w:szCs w:val="24"/>
        </w:rPr>
        <w:t>Jarunska</w:t>
      </w:r>
      <w:proofErr w:type="spellEnd"/>
      <w:r w:rsidR="00817882" w:rsidRPr="00817882">
        <w:rPr>
          <w:sz w:val="24"/>
          <w:szCs w:val="24"/>
        </w:rPr>
        <w:t xml:space="preserve"> 5, </w:t>
      </w:r>
      <w:proofErr w:type="spellStart"/>
      <w:r w:rsidR="00817882" w:rsidRPr="00817882">
        <w:rPr>
          <w:sz w:val="24"/>
          <w:szCs w:val="24"/>
        </w:rPr>
        <w:t>OIB</w:t>
      </w:r>
      <w:proofErr w:type="spellEnd"/>
      <w:r w:rsidR="00817882" w:rsidRPr="00817882">
        <w:rPr>
          <w:sz w:val="24"/>
          <w:szCs w:val="24"/>
        </w:rPr>
        <w:t xml:space="preserve">: 20474096078, kojeg zastupaju odvjetnici iz Odvjetničkog društva Batarelo, </w:t>
      </w:r>
      <w:proofErr w:type="spellStart"/>
      <w:r w:rsidR="00817882" w:rsidRPr="00817882">
        <w:rPr>
          <w:sz w:val="24"/>
          <w:szCs w:val="24"/>
        </w:rPr>
        <w:t>Dvojković</w:t>
      </w:r>
      <w:proofErr w:type="spellEnd"/>
      <w:r w:rsidR="00817882" w:rsidRPr="00817882">
        <w:rPr>
          <w:sz w:val="24"/>
          <w:szCs w:val="24"/>
        </w:rPr>
        <w:t xml:space="preserve">, </w:t>
      </w:r>
      <w:proofErr w:type="spellStart"/>
      <w:r w:rsidR="00817882" w:rsidRPr="00817882">
        <w:rPr>
          <w:sz w:val="24"/>
          <w:szCs w:val="24"/>
        </w:rPr>
        <w:t>Vuchetich</w:t>
      </w:r>
      <w:proofErr w:type="spellEnd"/>
      <w:r w:rsidR="00817882" w:rsidRPr="00817882">
        <w:rPr>
          <w:sz w:val="24"/>
          <w:szCs w:val="24"/>
        </w:rPr>
        <w:t xml:space="preserve"> d.o.o., Zagreb, Ulica Milana </w:t>
      </w:r>
      <w:proofErr w:type="spellStart"/>
      <w:r w:rsidR="00817882" w:rsidRPr="00817882">
        <w:rPr>
          <w:sz w:val="24"/>
          <w:szCs w:val="24"/>
        </w:rPr>
        <w:t>Amruša</w:t>
      </w:r>
      <w:proofErr w:type="spellEnd"/>
      <w:r w:rsidR="00817882" w:rsidRPr="00817882">
        <w:rPr>
          <w:sz w:val="24"/>
          <w:szCs w:val="24"/>
        </w:rPr>
        <w:t xml:space="preserve"> 19, 11. siječnja 2018.,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3C5554" w:rsidP="003C5554" w:rsidR="003A3533">
      <w:pPr>
        <w:ind w:firstLine="708"/>
        <w:jc w:val="both"/>
        <w:rPr>
          <w:sz w:val="24"/>
          <w:szCs w:val="24"/>
        </w:rPr>
      </w:pPr>
      <w:r w:rsidRPr="003C5554">
        <w:rPr>
          <w:sz w:val="24"/>
          <w:szCs w:val="24"/>
        </w:rPr>
        <w:t>Ponovno se nalaže osobi ovlaštenoj za zastupanje dužnika Berislavu Badurini u roku 3</w:t>
      </w:r>
      <w:r w:rsidR="003A3533">
        <w:rPr>
          <w:sz w:val="24"/>
          <w:szCs w:val="24"/>
        </w:rPr>
        <w:t xml:space="preserve"> dana dostaviti: </w:t>
      </w:r>
    </w:p>
    <w:p w:rsidRDefault="003A3533" w:rsidP="003C5554" w:rsidR="003A353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5554" w:rsidRPr="003C5554">
        <w:rPr>
          <w:sz w:val="24"/>
          <w:szCs w:val="24"/>
        </w:rPr>
        <w:t xml:space="preserve">podatke o pravnoj i činjeničnoj osnovi u odnosu na pokretnine taksativno navedene u popisu dugotrajne imovine, </w:t>
      </w:r>
      <w:r w:rsidRPr="003A3533">
        <w:rPr>
          <w:sz w:val="24"/>
          <w:szCs w:val="24"/>
        </w:rPr>
        <w:t>te dokaze osobito isprave kojima se navedeni podaci mogu potkrijepiti i potvrditi da su oni točni i potpuni i da ništa od</w:t>
      </w:r>
      <w:r>
        <w:rPr>
          <w:sz w:val="24"/>
          <w:szCs w:val="24"/>
        </w:rPr>
        <w:t xml:space="preserve"> imovine i obveza nije zatajeno, </w:t>
      </w:r>
      <w:r w:rsidR="003C5554" w:rsidRPr="003C5554">
        <w:rPr>
          <w:sz w:val="24"/>
          <w:szCs w:val="24"/>
        </w:rPr>
        <w:t xml:space="preserve">te </w:t>
      </w:r>
    </w:p>
    <w:p w:rsidRDefault="003A3533" w:rsidP="003C5554" w:rsidR="003A3533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- podatak o tome jesu li </w:t>
      </w:r>
      <w:r w:rsidR="003C5554" w:rsidRPr="003C5554">
        <w:rPr>
          <w:sz w:val="24"/>
          <w:szCs w:val="24"/>
        </w:rPr>
        <w:t xml:space="preserve">novčane tražbine prema trećim osobama </w:t>
      </w:r>
      <w:r w:rsidR="003C5554" w:rsidRPr="003C5554">
        <w:rPr>
          <w:sz w:val="24"/>
          <w:szCs w:val="24"/>
          <w:lang w:val="pt-BR"/>
        </w:rPr>
        <w:t xml:space="preserve">na ime datih predujmova u iznosu od 153.817,07 kn, prema društvu 24sata d.o.o. u iznosu od 3.854,52 kn i prema društvu Sunčani ratak d.o.o. u iznosu od 2.185,00 kn, </w:t>
      </w:r>
      <w:r>
        <w:rPr>
          <w:sz w:val="24"/>
          <w:szCs w:val="24"/>
          <w:lang w:val="pt-BR"/>
        </w:rPr>
        <w:t>namirene, odnosno naplaćene.</w:t>
      </w:r>
    </w:p>
    <w:p w:rsidRDefault="003A3533" w:rsidP="00817882" w:rsidR="003A3533">
      <w:pPr>
        <w:jc w:val="center"/>
        <w:rPr>
          <w:sz w:val="24"/>
          <w:szCs w:val="24"/>
          <w:lang w:val="pt-BR"/>
        </w:rPr>
      </w:pPr>
    </w:p>
    <w:p w:rsidRDefault="00097117" w:rsidP="00817882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17882" w:rsidRPr="00817882">
        <w:rPr>
          <w:sz w:val="24"/>
          <w:szCs w:val="24"/>
        </w:rPr>
        <w:t>11. siječnja 2018.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52939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AC5087" w:rsidP="00AC5087" w:rsidR="00AC5087">
      <w:pPr>
        <w:jc w:val="both"/>
        <w:rPr>
          <w:sz w:val="24"/>
          <w:szCs w:val="24"/>
        </w:rPr>
      </w:pPr>
    </w:p>
    <w:p w:rsidRDefault="00AC5087" w:rsidP="00AC5087" w:rsidR="00AC5087" w:rsidRPr="00AC5087">
      <w:pPr>
        <w:jc w:val="both"/>
        <w:rPr>
          <w:sz w:val="24"/>
          <w:szCs w:val="24"/>
        </w:rPr>
      </w:pPr>
      <w:r w:rsidRPr="00AC5087">
        <w:rPr>
          <w:sz w:val="24"/>
          <w:szCs w:val="24"/>
        </w:rPr>
        <w:t>Uputa o pravnom lijeku:</w:t>
      </w:r>
    </w:p>
    <w:p w:rsidRDefault="00AC5087" w:rsidP="00AC5087" w:rsidR="009F5063" w:rsidRPr="009C4532">
      <w:pPr>
        <w:jc w:val="both"/>
        <w:rPr>
          <w:sz w:val="24"/>
          <w:szCs w:val="24"/>
        </w:rPr>
      </w:pPr>
      <w:r w:rsidRPr="00AC5087">
        <w:rPr>
          <w:sz w:val="24"/>
          <w:szCs w:val="24"/>
        </w:rPr>
        <w:t>Protiv ovog zaključka nije dopušten pravni lijek (čl. 19. st. 7. Stečajnog zakona („Narodne novine“ broj 71/15)).</w:t>
      </w:r>
    </w:p>
    <w:p w:rsidRDefault="00AC5087" w:rsidP="009F5063" w:rsidR="00AC5087">
      <w:pPr>
        <w:jc w:val="both"/>
        <w:rPr>
          <w:sz w:val="24"/>
          <w:szCs w:val="24"/>
        </w:rPr>
      </w:pPr>
    </w:p>
    <w:p w:rsidRDefault="00352939" w:rsidP="00352939" w:rsidR="0035293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52939" w:rsidP="00352939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267A40"/>
    <w:multiLevelType w:val="hybridMultilevel"/>
    <w:tmpl w:val="034E1624"/>
    <w:lvl w:tplc="4A2AC4D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2939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533"/>
    <w:rsid w:val="003A3D20"/>
    <w:rsid w:val="003A4CD8"/>
    <w:rsid w:val="003A6DCB"/>
    <w:rsid w:val="003B560E"/>
    <w:rsid w:val="003B5F98"/>
    <w:rsid w:val="003B7620"/>
    <w:rsid w:val="003C054B"/>
    <w:rsid w:val="003C28D7"/>
    <w:rsid w:val="003C5554"/>
    <w:rsid w:val="003C7FA1"/>
    <w:rsid w:val="003D114D"/>
    <w:rsid w:val="003D244E"/>
    <w:rsid w:val="003D3CFC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7882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5087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1FF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C7835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5DCE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9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93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9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9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9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93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9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9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826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St-787/2017-32</izvorni_sadrzaj>
    <derivirana_varijabla naziv="DomainObject.Oznaka_1">St-787/2017-32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  <item>Batarelo Dvojković Vuchetich odvjetničko društvo d.o.o., Ulica Milana Amruša 19,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  <item>Batarelo Dvojković Vuchetich odvjetničko društvo d.o.o., OIB 32850554658, Ulica Milana Amruša 19,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OstaliListNazivFormated_1">
      <item>Raiffeisenbank Austria d.d.</item>
      <item>ZAGREBAČKA BANKA DIONIČKO DRUŠTVO</item>
      <item>Berislav Badurina</item>
      <item>Batarelo Dvojković Vuchetich odvjetničko društvo d.o.o.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  <item>Batarelo Dvojković Vuchetich odvjetničko društvo d.o.o., OIB 32850554658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St-787/2017-32</izvorni_sadrzaj>
    <derivirana_varijabla naziv="DomainObject.PoslovniBrojDokumenta_1">St-787/2017-32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  <item>Batarelo Dvojković Vuchetich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  <item>Batarelo Dvojković Vuchetich odvjetničko društvo d.o.o., OIB 32850554658, Ulica Milana Amruša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  <item>, OIB 32850554658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  <item>, OIB 32850554658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1097</properties:Characters>
  <properties:Lines>38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2018-01-11T09:31:00Z</cp:lastPrinted>
  <dcterms:modified xmlns:xsi="http://www.w3.org/2001/XMLSchema-instance" xsi:type="dcterms:W3CDTF">2018-01-11T09:31:00Z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