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9ec6" w14:paraId="af89ec6" w:rsidRDefault="00415326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31466D">
        <w:rPr>
          <w:rFonts w:hAnsi="Times New Roman" w:ascii="Times New Roman"/>
          <w:szCs w:val="24"/>
          <w:lang w:val="pl-PL"/>
        </w:rPr>
        <w:t>318/15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TRGOVAČKI SUD U ZAGREBU  po sucu pojedincu Vesni Malenica kao stečajnom sucu u </w:t>
      </w:r>
      <w:r w:rsidR="00421CD9">
        <w:rPr>
          <w:rFonts w:hAnsi="Times New Roman" w:ascii="Times New Roman"/>
          <w:szCs w:val="24"/>
          <w:lang w:val="pl-PL"/>
        </w:rPr>
        <w:t>stečajnom</w:t>
      </w:r>
      <w:r w:rsidR="00B51EC0" w:rsidRPr="008F2FB9">
        <w:rPr>
          <w:rFonts w:hAnsi="Times New Roman" w:ascii="Times New Roman"/>
          <w:szCs w:val="24"/>
          <w:lang w:val="pl-PL"/>
        </w:rPr>
        <w:t xml:space="preserve"> postupku </w:t>
      </w:r>
      <w:r w:rsidR="00382599">
        <w:rPr>
          <w:rFonts w:hAnsi="Times New Roman" w:ascii="Times New Roman"/>
          <w:szCs w:val="24"/>
          <w:lang w:val="pl-PL"/>
        </w:rPr>
        <w:t xml:space="preserve">nad </w:t>
      </w:r>
      <w:r w:rsidR="00E1723D">
        <w:rPr>
          <w:rFonts w:hAnsi="Times New Roman" w:ascii="Times New Roman"/>
          <w:szCs w:val="24"/>
          <w:lang w:val="pl-PL"/>
        </w:rPr>
        <w:t xml:space="preserve">dužnikom </w:t>
      </w:r>
      <w:r w:rsidR="0031466D">
        <w:rPr>
          <w:rFonts w:hAnsi="Times New Roman" w:ascii="Times New Roman"/>
          <w:szCs w:val="24"/>
        </w:rPr>
        <w:t>KOLJĐERAJ d. o. o., Sesvete, Bjelovarska 41, OIB 16476328912</w:t>
      </w:r>
      <w:r w:rsidR="00604440">
        <w:rPr>
          <w:rFonts w:hAnsi="Times New Roman" w:ascii="Times New Roman"/>
          <w:szCs w:val="24"/>
        </w:rPr>
        <w:t xml:space="preserve">, </w:t>
      </w:r>
      <w:r w:rsidR="00AC1365">
        <w:rPr>
          <w:rFonts w:hAnsi="Times New Roman" w:ascii="Times New Roman"/>
          <w:szCs w:val="24"/>
        </w:rPr>
        <w:t>1. travnja</w:t>
      </w:r>
      <w:r w:rsidR="00E1723D">
        <w:rPr>
          <w:rFonts w:hAnsi="Times New Roman" w:ascii="Times New Roman"/>
          <w:szCs w:val="24"/>
        </w:rPr>
        <w:t xml:space="preserve"> 2016.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421CD9" w:rsidR="00421CD9" w:rsidRPr="00421CD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</w:t>
      </w:r>
      <w:r w:rsidR="00421CD9">
        <w:rPr>
          <w:rFonts w:hAnsi="Times New Roman" w:ascii="Times New Roman"/>
          <w:szCs w:val="24"/>
          <w:lang w:val="pl-PL"/>
        </w:rPr>
        <w:t>Privremenom stečajnom upravitelju</w:t>
      </w:r>
      <w:r w:rsidR="00B51EC0" w:rsidRPr="008F2FB9">
        <w:rPr>
          <w:rFonts w:hAnsi="Times New Roman" w:ascii="Times New Roman"/>
          <w:szCs w:val="24"/>
          <w:lang w:val="pl-PL"/>
        </w:rPr>
        <w:t xml:space="preserve"> </w:t>
      </w:r>
      <w:r w:rsidR="0031466D">
        <w:rPr>
          <w:rFonts w:hAnsi="Times New Roman" w:ascii="Times New Roman"/>
        </w:rPr>
        <w:t xml:space="preserve">Ireni Kelava, Zagreb, Bolnička cesta 34d, OIB </w:t>
      </w:r>
      <w:r w:rsidR="0031466D" w:rsidRPr="00053548">
        <w:rPr>
          <w:rFonts w:hAnsi="Times New Roman" w:ascii="Times New Roman"/>
        </w:rPr>
        <w:t>65378158056</w:t>
      </w:r>
      <w:r w:rsidR="00421CD9">
        <w:rPr>
          <w:rFonts w:hAnsi="Times New Roman" w:ascii="Times New Roman"/>
          <w:lang w:val="pl-PL"/>
        </w:rPr>
        <w:t xml:space="preserve">, </w:t>
      </w:r>
      <w:r w:rsidR="00421CD9" w:rsidRPr="00AF4B39">
        <w:rPr>
          <w:rFonts w:hAnsi="Times New Roman" w:ascii="Times New Roman"/>
          <w:szCs w:val="24"/>
          <w:lang w:val="hr-HR"/>
        </w:rPr>
        <w:t>određuje se nagrada za o</w:t>
      </w:r>
      <w:r w:rsidR="0031466D">
        <w:rPr>
          <w:rFonts w:hAnsi="Times New Roman" w:ascii="Times New Roman"/>
          <w:szCs w:val="24"/>
          <w:lang w:val="hr-HR"/>
        </w:rPr>
        <w:t xml:space="preserve">bavljeni rad u bruto iznosu od </w:t>
      </w:r>
      <w:r w:rsidR="002679C1">
        <w:rPr>
          <w:rFonts w:hAnsi="Times New Roman" w:ascii="Times New Roman"/>
          <w:szCs w:val="24"/>
          <w:lang w:val="hr-HR"/>
        </w:rPr>
        <w:t>………..</w:t>
      </w:r>
      <w:r w:rsidR="00421CD9" w:rsidRPr="00AF4B39">
        <w:rPr>
          <w:rFonts w:hAnsi="Times New Roman" w:ascii="Times New Roman"/>
          <w:szCs w:val="24"/>
          <w:lang w:val="hr-HR"/>
        </w:rPr>
        <w:t xml:space="preserve"> kn.</w:t>
      </w:r>
    </w:p>
    <w:p w:rsidRDefault="00421CD9" w:rsidP="00421CD9" w:rsidR="00421CD9" w:rsidRPr="00AF4B39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 xml:space="preserve">2. </w:t>
      </w:r>
      <w:r w:rsidRPr="00AF4B39">
        <w:rPr>
          <w:rFonts w:hAnsi="Times New Roman" w:ascii="Times New Roman"/>
          <w:szCs w:val="24"/>
        </w:rPr>
        <w:t>Nala</w:t>
      </w:r>
      <w:r w:rsidRPr="00AF4B39">
        <w:rPr>
          <w:rFonts w:hAnsi="Times New Roman" w:ascii="Times New Roman"/>
          <w:szCs w:val="24"/>
          <w:lang w:val="hr-HR"/>
        </w:rPr>
        <w:t>ž</w:t>
      </w:r>
      <w:r w:rsidRPr="00AF4B39">
        <w:rPr>
          <w:rFonts w:hAnsi="Times New Roman" w:ascii="Times New Roman"/>
          <w:szCs w:val="24"/>
        </w:rPr>
        <w:t>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ra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unovodstvu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suda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da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navedenu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nagradu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isplati</w:t>
      </w:r>
      <w:r>
        <w:rPr>
          <w:rFonts w:hAnsi="Times New Roman" w:ascii="Times New Roman"/>
          <w:szCs w:val="24"/>
        </w:rPr>
        <w:t xml:space="preserve"> privremenom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upravitelju</w:t>
      </w:r>
      <w:r w:rsidRPr="00AF4B39">
        <w:rPr>
          <w:rFonts w:hAnsi="Times New Roman" w:ascii="Times New Roman"/>
          <w:szCs w:val="24"/>
          <w:lang w:val="hr-HR"/>
        </w:rPr>
        <w:t xml:space="preserve"> na teret Fonda za pokriće troškova stečajnih postupaka, </w:t>
      </w:r>
      <w:r w:rsidRPr="00AF4B39">
        <w:rPr>
          <w:rFonts w:hAnsi="Times New Roman" w:ascii="Times New Roman"/>
          <w:szCs w:val="24"/>
        </w:rPr>
        <w:t>na</w:t>
      </w:r>
      <w:r w:rsidR="0031466D">
        <w:rPr>
          <w:rFonts w:hAnsi="Times New Roman" w:ascii="Times New Roman"/>
          <w:szCs w:val="24"/>
          <w:lang w:val="hr-HR"/>
        </w:rPr>
        <w:t xml:space="preserve">  račun broj HR3123400093100696821</w:t>
      </w:r>
      <w:r w:rsidRPr="00AF4B39">
        <w:rPr>
          <w:rFonts w:hAnsi="Times New Roman" w:ascii="Times New Roman"/>
          <w:szCs w:val="24"/>
          <w:lang w:val="hr-HR"/>
        </w:rPr>
        <w:t xml:space="preserve">, otvoren kod </w:t>
      </w:r>
      <w:r w:rsidR="0031466D">
        <w:rPr>
          <w:rFonts w:hAnsi="Times New Roman" w:ascii="Times New Roman"/>
          <w:szCs w:val="24"/>
          <w:lang w:val="hr-HR"/>
        </w:rPr>
        <w:t xml:space="preserve">Privredne </w:t>
      </w:r>
      <w:r w:rsidRPr="00AF4B39">
        <w:rPr>
          <w:rFonts w:hAnsi="Times New Roman" w:ascii="Times New Roman"/>
          <w:szCs w:val="24"/>
          <w:lang w:val="hr-HR"/>
        </w:rPr>
        <w:t xml:space="preserve">banke </w:t>
      </w:r>
      <w:r w:rsidR="0031466D">
        <w:rPr>
          <w:rFonts w:hAnsi="Times New Roman" w:ascii="Times New Roman"/>
          <w:szCs w:val="24"/>
          <w:lang w:val="hr-HR"/>
        </w:rPr>
        <w:t xml:space="preserve">Zagreb </w:t>
      </w:r>
      <w:r w:rsidRPr="00AF4B39">
        <w:rPr>
          <w:rFonts w:hAnsi="Times New Roman" w:ascii="Times New Roman"/>
          <w:szCs w:val="24"/>
          <w:lang w:val="hr-HR"/>
        </w:rPr>
        <w:t>d. d.</w:t>
      </w:r>
    </w:p>
    <w:p w:rsidRDefault="00421CD9" w:rsidP="00421CD9" w:rsidR="00421CD9" w:rsidRPr="00AF4B39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>3. Obavijest o određivanju nagrade i naknade objavljuje se na e-oglasnoj ploči bez naznake visine iznosa, time da se u spisu može izvršiti uvid u potpuni tekst rješenja.</w:t>
      </w:r>
    </w:p>
    <w:p w:rsidRDefault="00421CD9" w:rsidP="00421CD9" w:rsidR="00421CD9" w:rsidRPr="00AF4B39">
      <w:pPr>
        <w:jc w:val="both"/>
        <w:rPr>
          <w:rFonts w:hAnsi="Times New Roman" w:ascii="Times New Roman"/>
          <w:szCs w:val="24"/>
          <w:lang w:val="hr-HR"/>
        </w:rPr>
      </w:pPr>
    </w:p>
    <w:p w:rsidRDefault="00421CD9" w:rsidP="00421CD9" w:rsidR="00421CD9" w:rsidRPr="00AF4B39">
      <w:pPr>
        <w:jc w:val="center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>Obrazloženje</w:t>
      </w:r>
    </w:p>
    <w:p w:rsidRDefault="00421CD9" w:rsidP="00421CD9" w:rsidR="00421CD9" w:rsidRPr="00AF4B39">
      <w:pPr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 xml:space="preserve"> </w:t>
      </w:r>
    </w:p>
    <w:p w:rsidRDefault="00421CD9" w:rsidP="00421CD9" w:rsidR="00421CD9" w:rsidRPr="00AF4B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</w:rPr>
        <w:t>Temeljem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odredbe</w:t>
      </w:r>
      <w:r w:rsidRPr="00AF4B39">
        <w:rPr>
          <w:rFonts w:hAnsi="Times New Roman" w:ascii="Times New Roman"/>
          <w:szCs w:val="24"/>
          <w:lang w:val="hr-HR"/>
        </w:rPr>
        <w:t xml:space="preserve"> č</w:t>
      </w:r>
      <w:r w:rsidRPr="00AF4B39">
        <w:rPr>
          <w:rFonts w:hAnsi="Times New Roman" w:ascii="Times New Roman"/>
          <w:szCs w:val="24"/>
        </w:rPr>
        <w:t>l</w:t>
      </w:r>
      <w:r w:rsidRPr="00AF4B39">
        <w:rPr>
          <w:rFonts w:hAnsi="Times New Roman" w:ascii="Times New Roman"/>
          <w:szCs w:val="24"/>
          <w:lang w:val="hr-HR"/>
        </w:rPr>
        <w:t xml:space="preserve">. 29 </w:t>
      </w:r>
      <w:r w:rsidRPr="00AF4B39">
        <w:rPr>
          <w:rFonts w:hAnsi="Times New Roman" w:ascii="Times New Roman"/>
          <w:szCs w:val="24"/>
        </w:rPr>
        <w:t>st</w:t>
      </w:r>
      <w:r w:rsidRPr="00AF4B39">
        <w:rPr>
          <w:rFonts w:hAnsi="Times New Roman" w:ascii="Times New Roman"/>
          <w:szCs w:val="24"/>
          <w:lang w:val="hr-HR"/>
        </w:rPr>
        <w:t xml:space="preserve">. 2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ajnog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zakona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odre</w:t>
      </w:r>
      <w:r w:rsidRPr="00AF4B39">
        <w:rPr>
          <w:rFonts w:hAnsi="Times New Roman" w:ascii="Times New Roman"/>
          <w:szCs w:val="24"/>
          <w:lang w:val="hr-HR"/>
        </w:rPr>
        <w:t>đ</w:t>
      </w:r>
      <w:r w:rsidRPr="00AF4B39">
        <w:rPr>
          <w:rFonts w:hAnsi="Times New Roman" w:ascii="Times New Roman"/>
          <w:szCs w:val="24"/>
        </w:rPr>
        <w:t>ena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nagrada</w:t>
      </w:r>
      <w:r>
        <w:rPr>
          <w:rFonts w:hAnsi="Times New Roman" w:ascii="Times New Roman"/>
          <w:szCs w:val="24"/>
        </w:rPr>
        <w:t xml:space="preserve"> privremenom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za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obavljanje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poslova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privremenog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ajnog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 xml:space="preserve">u ovom 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postupku</w:t>
      </w:r>
      <w:r w:rsidRPr="00AF4B39">
        <w:rPr>
          <w:rFonts w:hAnsi="Times New Roman" w:ascii="Times New Roman"/>
          <w:szCs w:val="24"/>
          <w:lang w:val="hr-HR"/>
        </w:rPr>
        <w:t>.</w:t>
      </w:r>
    </w:p>
    <w:p w:rsidRDefault="00421CD9" w:rsidP="00421CD9" w:rsidR="00421CD9">
      <w:pPr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ab/>
      </w:r>
      <w:r w:rsidRPr="00AF4B39">
        <w:rPr>
          <w:rFonts w:hAnsi="Times New Roman" w:ascii="Times New Roman"/>
          <w:szCs w:val="24"/>
        </w:rPr>
        <w:t>Visinu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nagrade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odredio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sudac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obzirom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slo</w:t>
      </w:r>
      <w:r w:rsidRPr="00AF4B39">
        <w:rPr>
          <w:rFonts w:hAnsi="Times New Roman" w:ascii="Times New Roman"/>
          <w:szCs w:val="24"/>
          <w:lang w:val="hr-HR"/>
        </w:rPr>
        <w:t>ž</w:t>
      </w:r>
      <w:r w:rsidRPr="00AF4B39">
        <w:rPr>
          <w:rFonts w:hAnsi="Times New Roman" w:ascii="Times New Roman"/>
          <w:szCs w:val="24"/>
        </w:rPr>
        <w:t>enosti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koli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inu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poslova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koje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privremeni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obavio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ovom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postupku</w:t>
      </w:r>
      <w:r w:rsidRPr="00AF4B39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AC1365">
        <w:rPr>
          <w:rFonts w:hAnsi="Times New Roman" w:ascii="Times New Roman"/>
          <w:szCs w:val="24"/>
          <w:lang w:val="hr-HR"/>
        </w:rPr>
        <w:t>1. travanj</w:t>
      </w:r>
      <w:r w:rsidR="00E1723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  <w:r w:rsidR="00A16929">
        <w:rPr>
          <w:rFonts w:hAnsi="Times New Roman" w:ascii="Times New Roman"/>
          <w:szCs w:val="24"/>
          <w:lang w:val="hr-HR"/>
        </w:rPr>
        <w:t xml:space="preserve">v. r. </w:t>
      </w:r>
    </w:p>
    <w:p w:rsidRDefault="00E20CDB" w:rsidP="00E20CDB" w:rsidR="00E20CDB" w:rsidRPr="00E1723D">
      <w:pPr>
        <w:rPr>
          <w:rFonts w:hAnsi="Times New Roman" w:ascii="Times New Roman"/>
          <w:szCs w:val="24"/>
        </w:rPr>
      </w:pPr>
      <w:r w:rsidRPr="00E1723D">
        <w:rPr>
          <w:rFonts w:hAnsi="Times New Roman" w:ascii="Times New Roman"/>
          <w:szCs w:val="24"/>
        </w:rPr>
        <w:t xml:space="preserve">POUKA O PRAVNOM LIJEKU: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A16929" w:rsidP="00AB7A2F" w:rsidR="00A16929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16929" w:rsidP="00995CE9" w:rsidR="00A16929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2679C1" w:rsidP="00995CE9" w:rsidR="002679C1">
      <w:pPr>
        <w:jc w:val="both"/>
        <w:rPr>
          <w:rFonts w:hAnsi="Times New Roman" w:ascii="Times New Roman"/>
          <w:szCs w:val="24"/>
          <w:lang w:val="pl-PL"/>
        </w:rPr>
      </w:pPr>
    </w:p>
    <w:p w:rsidRDefault="002679C1" w:rsidP="00995CE9" w:rsidR="002679C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 xml:space="preserve"> </w:t>
      </w:r>
    </w:p>
    <w:p w:rsidRDefault="007163AD" w:rsidP="007163AD" w:rsidR="007163AD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7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2B2"/>
    <w:rsid w:val="00055B11"/>
    <w:rsid w:val="000D27D4"/>
    <w:rsid w:val="001B56D7"/>
    <w:rsid w:val="001B6E65"/>
    <w:rsid w:val="0022399F"/>
    <w:rsid w:val="00246AF6"/>
    <w:rsid w:val="002679C1"/>
    <w:rsid w:val="002D0CCE"/>
    <w:rsid w:val="0031466D"/>
    <w:rsid w:val="0037556C"/>
    <w:rsid w:val="00382599"/>
    <w:rsid w:val="00393AD5"/>
    <w:rsid w:val="003A30A7"/>
    <w:rsid w:val="003D2375"/>
    <w:rsid w:val="003E7814"/>
    <w:rsid w:val="00415326"/>
    <w:rsid w:val="0042192B"/>
    <w:rsid w:val="00421CD9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04440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16929"/>
    <w:rsid w:val="00A47C9A"/>
    <w:rsid w:val="00A87070"/>
    <w:rsid w:val="00AC1365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67E3"/>
    <w:rsid w:val="00D637A3"/>
    <w:rsid w:val="00DC4B67"/>
    <w:rsid w:val="00E13A05"/>
    <w:rsid w:val="00E1723D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A2264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37A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6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9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9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9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9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37A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6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9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9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9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9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"St-318/2015-17".</izvorni_sadrzaj>
    <derivirana_varijabla naziv="DomainObject.Primjedba_1">Nastalo zbog anonimizacija odluke/dopisa "St-318/2015-17".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2015.</izvorni_sadrzaj>
    <derivirana_varijabla naziv="DomainObject.Predmet.DatumOsnivanja_1">30.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St-318/2015</izvorni_sadrzaj>
    <derivirana_varijabla naziv="DomainObject.Predmet.OznakaBroj_1">St-318/2015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KOLJĐERAJ d.o.o.</izvorni_sadrzaj>
    <derivirana_varijabla naziv="DomainObject.Predmet.ProtustrankaFormated_1">  KOLJĐERAJ d.o.o.</derivirana_varijabla>
  </DomainObject.Predmet.ProtustrankaFormated>
  <DomainObject.Predmet.ProtustrankaFormatedOIB>
    <izvorni_sadrzaj>  KOLJĐERAJ d.o.o., OIB 16476328912</izvorni_sadrzaj>
    <derivirana_varijabla naziv="DomainObject.Predmet.ProtustrankaFormatedOIB_1">  KOLJĐERAJ d.o.o., OIB 16476328912</derivirana_varijabla>
  </DomainObject.Predmet.ProtustrankaFormatedOIB>
  <DomainObject.Predmet.ProtustrankaFormatedWithAdress>
    <izvorni_sadrzaj> KOLJĐERAJ d.o.o., Bjelovarska 41, 10360 Sesvete</izvorni_sadrzaj>
    <derivirana_varijabla naziv="DomainObject.Predmet.ProtustrankaFormatedWithAdress_1"> KOLJĐERAJ d.o.o., Bjelovarska 41, 10360 Sesvete</derivirana_varijabla>
  </DomainObject.Predmet.ProtustrankaFormatedWithAdress>
  <DomainObject.Predmet.ProtustrankaFormatedWithAdressOIB>
    <izvorni_sadrzaj> KOLJĐERAJ d.o.o., OIB 16476328912, Bjelovarska 41, 10360 Sesvete</izvorni_sadrzaj>
    <derivirana_varijabla naziv="DomainObject.Predmet.ProtustrankaFormatedWithAdressOIB_1"> KOLJĐERAJ d.o.o., OIB 16476328912, Bjelovarska 41, 10360 Sesvete</derivirana_varijabla>
  </DomainObject.Predmet.ProtustrankaFormatedWithAdressOIB>
  <DomainObject.Predmet.ProtustrankaWithAdress>
    <izvorni_sadrzaj>KOLJĐERAJ d.o.o. Bjelovarska 41, 10360 Sesvete</izvorni_sadrzaj>
    <derivirana_varijabla naziv="DomainObject.Predmet.ProtustrankaWithAdress_1">KOLJĐERAJ d.o.o. Bjelovarska 41, 10360 Sesvete</derivirana_varijabla>
  </DomainObject.Predmet.ProtustrankaWithAdress>
  <DomainObject.Predmet.ProtustrankaWithAdressOIB>
    <izvorni_sadrzaj>KOLJĐERAJ d.o.o., OIB 16476328912, Bjelovarska 41, 10360 Sesvete</izvorni_sadrzaj>
    <derivirana_varijabla naziv="DomainObject.Predmet.ProtustrankaWithAdressOIB_1">KOLJĐERAJ d.o.o., OIB 16476328912, Bjelovarska 41, 10360 Sesvete</derivirana_varijabla>
  </DomainObject.Predmet.ProtustrankaWithAdressOIB>
  <DomainObject.Predmet.ProtustrankaNazivFormated>
    <izvorni_sadrzaj>KOLJĐERAJ d.o.o.</izvorni_sadrzaj>
    <derivirana_varijabla naziv="DomainObject.Predmet.ProtustrankaNazivFormated_1">KOLJĐERAJ d.o.o.</derivirana_varijabla>
  </DomainObject.Predmet.ProtustrankaNazivFormated>
  <DomainObject.Predmet.ProtustrankaNazivFormatedOIB>
    <izvorni_sadrzaj>KOLJĐERAJ d.o.o., OIB 16476328912</izvorni_sadrzaj>
    <derivirana_varijabla naziv="DomainObject.Predmet.ProtustrankaNazivFormatedOIB_1">KOLJĐERAJ d.o.o., OIB 16476328912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 - vjerovnici</izvorni_sadrzaj>
    <derivirana_varijabla naziv="DomainObject.Predmet.StrankaFormated_1">  FINA Regionalni centar Zagreb; ostali - vjerovnici</derivirana_varijabla>
  </DomainObject.Predmet.StrankaFormated>
  <DomainObject.Predmet.StrankaFormatedOIB>
    <izvorni_sadrzaj>  FINA Regionalni centar Zagreb, OIB 85821130368; ostali - vjerovnici</izvorni_sadrzaj>
    <derivirana_varijabla naziv="DomainObject.Predmet.StrankaFormatedOIB_1">  FINA Regionalni centar Zagreb, OIB 85821130368; ostali - vjerovnici</derivirana_varijabla>
  </DomainObject.Predmet.StrankaFormatedOIB>
  <DomainObject.Predmet.StrankaFormatedWithAdress>
    <izvorni_sadrzaj> FINA Regionalni centar Zagreb, Uliva grada Vukovara 70, 10000 Zagreb; ostali - vjerovnici</izvorni_sadrzaj>
    <derivirana_varijabla naziv="DomainObject.Predmet.StrankaFormatedWithAdress_1"> FINA Regionalni centar Zagreb, Uliva grada Vukovara 70, 10000 Zagreb; ostali - vjerovnici</derivirana_varijabla>
  </DomainObject.Predmet.StrankaFormatedWithAdress>
  <DomainObject.Predmet.StrankaFormatedWithAdressOIB>
    <izvorni_sadrzaj> FINA Regionalni centar Zagreb, OIB 85821130368, Uliva grada Vukovara 70, 10000 Zagreb; ostali - vjerovnici</izvorni_sadrzaj>
    <derivirana_varijabla naziv="DomainObject.Predmet.StrankaFormatedWithAdressOIB_1"> FINA Regionalni centar Zagreb, OIB 85821130368, Uliva grada Vukovara 70, 10000 Zagreb; ostali - vjerovnici</derivirana_varijabla>
  </DomainObject.Predmet.StrankaFormatedWithAdressOIB>
  <DomainObject.Predmet.StrankaWithAdress>
    <izvorni_sadrzaj>FINA Regionalni centar Zagreb Uliva grada Vukovara 70,10000 Zagreb,ostali - vjerovnici </izvorni_sadrzaj>
    <derivirana_varijabla naziv="DomainObject.Predmet.StrankaWithAdress_1">FINA Regionalni centar Zagreb Uliva grada Vukovara 70,10000 Zagreb,ostali - vjerovnici </derivirana_varijabla>
  </DomainObject.Predmet.StrankaWithAdress>
  <DomainObject.Predmet.StrankaWithAdressOIB>
    <izvorni_sadrzaj>FINA Regionalni centar Zagreb, OIB 85821130368, Uliva grada Vukovara 70,10000 Zagreb,ostali - vjerovnici</izvorni_sadrzaj>
    <derivirana_varijabla naziv="DomainObject.Predmet.StrankaWithAdressOIB_1">FINA Regionalni centar Zagreb, OIB 85821130368, Uliva grada Vukovara 70,10000 Zagreb,ostali - vjerovnici</derivirana_varijabla>
  </DomainObject.Predmet.StrankaWithAdressOIB>
  <DomainObject.Predmet.StrankaNazivFormated>
    <izvorni_sadrzaj>FINA Regionalni centar Zagreb,ostali - vjerovnici</izvorni_sadrzaj>
    <derivirana_varijabla naziv="DomainObject.Predmet.StrankaNazivFormated_1">FINA Regionalni centar Zagreb,ostali - vjerovnici</derivirana_varijabla>
  </DomainObject.Predmet.StrankaNazivFormated>
  <DomainObject.Predmet.StrankaNazivFormatedOIB>
    <izvorni_sadrzaj>FINA Regionalni centar Zagreb, OIB 85821130368,ostali - vjerovnici</izvorni_sadrzaj>
    <derivirana_varijabla naziv="DomainObject.Predmet.StrankaNazivFormatedOIB_1">FINA Regionalni centar Zagreb, OIB 85821130368,ostali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 - vjerovnici</item>
    </izvorni_sadrzaj>
    <derivirana_varijabla naziv="DomainObject.Predmet.StrankaListFormated_1">
      <item>FINA Regionalni centar Zagreb</item>
      <item>ostali - vjerovnici</item>
    </derivirana_varijabla>
  </DomainObject.Predmet.StrankaListFormated>
  <DomainObject.Predmet.StrankaListFormatedOIB>
    <izvorni_sadrzaj>
      <item>FINA Regionalni centar Zagreb, OIB 85821130368</item>
      <item>ostali - vjerovnici</item>
    </izvorni_sadrzaj>
    <derivirana_varijabla naziv="DomainObject.Predmet.StrankaListFormatedOIB_1">
      <item>FINA Regionalni centar Zagreb, OIB 85821130368</item>
      <item>ostali - vjerovnici</item>
    </derivirana_varijabla>
  </DomainObject.Predmet.StrankaListFormatedOIB>
  <DomainObject.Predmet.StrankaListFormatedWithAdress>
    <izvorni_sadrzaj>
      <item>FINA Regionalni centar Zagreb, Uliva grada Vukovara 70, 10000 Zagreb</item>
      <item>ostali - vjerovnici</item>
    </izvorni_sadrzaj>
    <derivirana_varijabla naziv="DomainObject.Predmet.StrankaListFormatedWithAdress_1">
      <item>FINA Regionalni centar Zagreb, Uliva grada Vukovara 70, 10000 Zagreb</item>
      <item>ostali - vjerovnici</item>
    </derivirana_varijabla>
  </DomainObject.Predmet.StrankaListFormatedWithAdress>
  <DomainObject.Predmet.StrankaListFormatedWithAdressOIB>
    <izvorni_sadrzaj>
      <item>FINA Regionalni centar Zagreb, OIB 85821130368, Uliva grada Vukovara 70, 10000 Zagreb</item>
      <item>ostali - vjerovnici</item>
    </izvorni_sadrzaj>
    <derivirana_varijabla naziv="DomainObject.Predmet.StrankaListFormatedWithAdressOIB_1">
      <item>FINA Regionalni centar Zagreb, OIB 85821130368, Uliva grada Vukovara 70, 10000 Zagreb</item>
      <item>ostali - vjerovnici</item>
    </derivirana_varijabla>
  </DomainObject.Predmet.StrankaListFormatedWithAdressOIB>
  <DomainObject.Predmet.StrankaListNazivFormated>
    <izvorni_sadrzaj>
      <item>FINA Regionalni centar Zagreb</item>
      <item>ostali - vjerovnici</item>
    </izvorni_sadrzaj>
    <derivirana_varijabla naziv="DomainObject.Predmet.StrankaListNazivFormated_1">
      <item>FINA Regionalni centar Zagreb</item>
      <item>ostali - vjerovnici</item>
    </derivirana_varijabla>
  </DomainObject.Predmet.StrankaListNazivFormated>
  <DomainObject.Predmet.StrankaListNazivFormatedOIB>
    <izvorni_sadrzaj>
      <item>FINA Regionalni centar Zagreb, OIB 85821130368</item>
      <item>ostali - vjerovnici</item>
    </izvorni_sadrzaj>
    <derivirana_varijabla naziv="DomainObject.Predmet.StrankaListNazivFormatedOIB_1">
      <item>FINA Regionalni centar Zagreb, OIB 85821130368</item>
      <item>ostali - vjerovnici</item>
    </derivirana_varijabla>
  </DomainObject.Predmet.StrankaListNazivFormatedOIB>
  <DomainObject.Predmet.ProtuStrankaListFormated>
    <izvorni_sadrzaj>
      <item>KOLJĐERAJ d.o.o.</item>
    </izvorni_sadrzaj>
    <derivirana_varijabla naziv="DomainObject.Predmet.ProtuStrankaListFormated_1">
      <item>KOLJĐERAJ d.o.o.</item>
    </derivirana_varijabla>
  </DomainObject.Predmet.ProtuStrankaListFormated>
  <DomainObject.Predmet.ProtuStrankaListFormatedOIB>
    <izvorni_sadrzaj>
      <item>KOLJĐERAJ d.o.o., OIB 16476328912</item>
    </izvorni_sadrzaj>
    <derivirana_varijabla naziv="DomainObject.Predmet.ProtuStrankaListFormatedOIB_1">
      <item>KOLJĐERAJ d.o.o., OIB 16476328912</item>
    </derivirana_varijabla>
  </DomainObject.Predmet.ProtuStrankaListFormatedOIB>
  <DomainObject.Predmet.ProtuStrankaListFormatedWithAdress>
    <izvorni_sadrzaj>
      <item>KOLJĐERAJ d.o.o., Bjelovarska 41, 10360 Sesvete</item>
    </izvorni_sadrzaj>
    <derivirana_varijabla naziv="DomainObject.Predmet.ProtuStrankaListFormatedWithAdress_1">
      <item>KOLJĐERAJ d.o.o., Bjelovarska 41, 10360 Sesvete</item>
    </derivirana_varijabla>
  </DomainObject.Predmet.ProtuStrankaListFormatedWithAdress>
  <DomainObject.Predmet.ProtuStrankaListFormatedWithAdressOIB>
    <izvorni_sadrzaj>
      <item>KOLJĐERAJ d.o.o., OIB 16476328912, Bjelovarska 41, 10360 Sesvete</item>
    </izvorni_sadrzaj>
    <derivirana_varijabla naziv="DomainObject.Predmet.ProtuStrankaListFormatedWithAdressOIB_1">
      <item>KOLJĐERAJ d.o.o., OIB 16476328912, Bjelovarska 41, 10360 Sesvete</item>
    </derivirana_varijabla>
  </DomainObject.Predmet.ProtuStrankaListFormatedWithAdressOIB>
  <DomainObject.Predmet.ProtuStrankaListNazivFormated>
    <izvorni_sadrzaj>
      <item>KOLJĐERAJ d.o.o.</item>
    </izvorni_sadrzaj>
    <derivirana_varijabla naziv="DomainObject.Predmet.ProtuStrankaListNazivFormated_1">
      <item>KOLJĐERAJ d.o.o.</item>
    </derivirana_varijabla>
  </DomainObject.Predmet.ProtuStrankaListNazivFormated>
  <DomainObject.Predmet.ProtuStrankaListNazivFormatedOIB>
    <izvorni_sadrzaj>
      <item>KOLJĐERAJ d.o.o., OIB 16476328912</item>
    </izvorni_sadrzaj>
    <derivirana_varijabla naziv="DomainObject.Predmet.ProtuStrankaListNazivFormatedOIB_1">
      <item>KOLJĐERAJ d.o.o., OIB 16476328912</item>
    </derivirana_varijabla>
  </DomainObject.Predmet.ProtuStrankaListNazivFormatedOIB>
  <DomainObject.Predmet.OstaliListFormated>
    <izvorni_sadrzaj>
      <item>Ivan Koljđeraj</item>
      <item>Irena Kelava</item>
    </izvorni_sadrzaj>
    <derivirana_varijabla naziv="DomainObject.Predmet.OstaliListFormated_1">
      <item>Ivan Koljđeraj</item>
      <item>Irena Kelava</item>
    </derivirana_varijabla>
  </DomainObject.Predmet.OstaliListFormated>
  <DomainObject.Predmet.OstaliListFormatedOIB>
    <izvorni_sadrzaj>
      <item>Ivan Koljđeraj, OIB 02176687207</item>
      <item>Irena Kelava, OIB 65378158056</item>
    </izvorni_sadrzaj>
    <derivirana_varijabla naziv="DomainObject.Predmet.OstaliListFormatedOIB_1">
      <item>Ivan Koljđeraj, OIB 02176687207</item>
      <item>Irena Kelava, OIB 65378158056</item>
    </derivirana_varijabla>
  </DomainObject.Predmet.OstaliListFormatedOIB>
  <DomainObject.Predmet.OstaliListFormatedWithAdress>
    <izvorni_sadrzaj>
      <item>Ivan Koljđeraj, Petra Drapšina 001, Novi Sad</item>
      <item>Irena Kelava, Bolnička Cesta 34d, 10000 Zagreb</item>
    </izvorni_sadrzaj>
    <derivirana_varijabla naziv="DomainObject.Predmet.OstaliListFormatedWithAdress_1">
      <item>Ivan Koljđeraj, Petra Drapšina 001, Novi Sad</item>
      <item>Irena Kelava, Bolnička Cesta 34d, 10000 Zagreb</item>
    </derivirana_varijabla>
  </DomainObject.Predmet.OstaliListFormatedWithAdress>
  <DomainObject.Predmet.OstaliListFormatedWithAdressOIB>
    <izvorni_sadrzaj>
      <item>Ivan Koljđeraj, OIB 02176687207, Petra Drapšina 001, Novi Sad</item>
      <item>Irena Kelava, OIB 65378158056, Bolnička Cesta 34d, 10000 Zagreb</item>
    </izvorni_sadrzaj>
    <derivirana_varijabla naziv="DomainObject.Predmet.OstaliListFormatedWithAdressOIB_1">
      <item>Ivan Koljđeraj, OIB 02176687207, Petra Drapšina 001, Novi Sad</item>
      <item>Irena Kelava, OIB 65378158056, Bolnička Cesta 34d, 10000 Zagreb</item>
    </derivirana_varijabla>
  </DomainObject.Predmet.OstaliListFormatedWithAdressOIB>
  <DomainObject.Predmet.OstaliListNazivFormated>
    <izvorni_sadrzaj>
      <item>Ivan Koljđeraj</item>
      <item>Irena Kelava</item>
    </izvorni_sadrzaj>
    <derivirana_varijabla naziv="DomainObject.Predmet.OstaliListNazivFormated_1">
      <item>Ivan Koljđeraj</item>
      <item>Irena Kelava</item>
    </derivirana_varijabla>
  </DomainObject.Predmet.OstaliListNazivFormated>
  <DomainObject.Predmet.OstaliListNazivFormatedOIB>
    <izvorni_sadrzaj>
      <item>Ivan Koljđeraj, OIB 02176687207</item>
      <item>Irena Kelava, OIB 65378158056</item>
    </izvorni_sadrzaj>
    <derivirana_varijabla naziv="DomainObject.Predmet.OstaliListNazivFormatedOIB_1">
      <item>Ivan Koljđeraj, OIB 02176687207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KOLJĐERAJ d.o.o.</izvorni_sadrzaj>
    <derivirana_varijabla naziv="DomainObject.Predmet.ProtustrankaIDrugi_1">KOLJĐERAJ d.o.o.</derivirana_varijabla>
  </DomainObject.Predmet.ProtustrankaIDrugi>
  <DomainObject.Predmet.StrankaIDrugiAdressOIB>
    <izvorni_sadrzaj>FINA Regionalni centar Zagreb, OIB 85821130368, Uliva grada Vukovara 70, 10000 Zagreb i dr.</izvorni_sadrzaj>
    <derivirana_varijabla naziv="DomainObject.Predmet.StrankaIDrugiAdressOIB_1">FINA Regionalni centar Zagreb, OIB 85821130368, Uliva grada Vukovara 70, 10000 Zagreb i dr.</derivirana_varijabla>
  </DomainObject.Predmet.StrankaIDrugiAdressOIB>
  <DomainObject.Predmet.ProtustrankaIDrugiAdressOIB>
    <izvorni_sadrzaj>KOLJĐERAJ d.o.o., OIB 16476328912, Bjelovarska 41, 10360 Sesvete</izvorni_sadrzaj>
    <derivirana_varijabla naziv="DomainObject.Predmet.ProtustrankaIDrugiAdressOIB_1">KOLJĐERAJ d.o.o., OIB 16476328912, Bjelovarska 41,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KOLJĐERAJ d.o.o.</item>
      <item>Ivan Koljđeraj</item>
      <item>Irena Kelava</item>
      <item>ostali - vjerovnici</item>
    </izvorni_sadrzaj>
    <derivirana_varijabla naziv="DomainObject.Predmet.SudioniciListNaziv_1">
      <item>FINA Regionalni centar Zagreb</item>
      <item>KOLJĐERAJ d.o.o.</item>
      <item>Ivan Koljđeraj</item>
      <item>Irena Kelava</item>
      <item>ostali - vjerovnici</item>
    </derivirana_varijabla>
  </DomainObject.Predmet.SudioniciListNaziv>
  <DomainObject.Predmet.SudioniciListAdressOIB>
    <izvorni_sadrzaj>
      <item>FINA Regionalni centar Zagreb, OIB 85821130368, Uliva grada Vukovara 70,10000 Zagreb</item>
      <item>KOLJĐERAJ d.o.o., OIB 16476328912, Bjelovarska 41,10360 Sesvete</item>
      <item>Ivan Koljđeraj, OIB 02176687207, Petra Drapšina 001,Novi Sad</item>
      <item>Irena Kelava, OIB 65378158056, Bolnička Cesta 34d,10000 Zagreb</item>
      <item>ostali - vjerovnici</item>
    </izvorni_sadrzaj>
    <derivirana_varijabla naziv="DomainObject.Predmet.SudioniciListAdressOIB_1">
      <item>FINA Regionalni centar Zagreb, OIB 85821130368, Uliva grada Vukovara 70,10000 Zagreb</item>
      <item>KOLJĐERAJ d.o.o., OIB 16476328912, Bjelovarska 41,10360 Sesvete</item>
      <item>Ivan Koljđeraj, OIB 02176687207, Petra Drapšina 001,Novi Sad</item>
      <item>Irena Kelava, OIB 65378158056, Bolnička Cesta 34d,10000 Zagreb</item>
      <item>ostali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16476328912</item>
      <item>, OIB 02176687207</item>
      <item>, OIB 65378158056</item>
      <item>, OIB null</item>
    </izvorni_sadrzaj>
    <derivirana_varijabla naziv="DomainObject.Predmet.SudioniciListNazivOIB_1">
      <item>, OIB 85821130368</item>
      <item>, OIB 16476328912</item>
      <item>, OIB 02176687207</item>
      <item>, OIB 65378158056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Bolnička cesta 34d Zagreb</item>
    </izvorni_sadrzaj>
    <derivirana_varijabla naziv="DomainObject.Predmet.StecajniUpraviteljiListAddressOIB_1">
      <item>Irena Kelava, OIB 65378158056, Bolnička cesta 34d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266</properties:Words>
  <properties:Characters>1344</properties:Characters>
  <properties:Lines>95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2016-04-01T11:44:00Z</dcterms:created>
  <dc:creator>Sudsko vijeće</dc:creator>
  <cp:lastModifiedBy>Kristina Švajger</cp:lastModifiedBy>
  <cp:lastPrinted>2016-04-01T11:49:00Z</cp:lastPrinted>
  <dcterms:modified xmlns:xsi="http://www.w3.org/2001/XMLSchema-instance" xsi:type="dcterms:W3CDTF">2016-04-01T11:49:00Z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