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F4449" w:rsidR="00916A8C" w:rsidRPr="001A4844">
        <w:trPr>
          <w:trHeight w:val="565"/>
        </w:trPr>
        <w:tc>
          <w:tcPr>
            <w:tcW w:type="dxa" w:w="2531"/>
          </w:tcPr>
          <w:p w:rsidRDefault="00916A8C" w:rsidP="00DF4449" w:rsidR="00916A8C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1A4844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916A8C" w:rsidP="00DF4449" w:rsidR="00916A8C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Republika Hrvatska</w:t>
            </w:r>
          </w:p>
          <w:p w:rsidRDefault="00916A8C" w:rsidP="00DF4449" w:rsidR="00916A8C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Trgovački sud u Splitu</w:t>
            </w:r>
          </w:p>
          <w:p w:rsidRDefault="00916A8C" w:rsidP="00DF4449" w:rsidR="00916A8C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Split, Sukoišanska 6</w:t>
            </w:r>
          </w:p>
        </w:tc>
      </w:tr>
    </w:tbl>
    <w:p w14:textId="022364c" w14:paraId="022364c" w:rsidRDefault="00916A8C" w:rsidP="00010973" w:rsidR="00916A8C">
      <w:pPr>
        <w:jc w:val="right"/>
        <w15:collapsed w:val="false"/>
      </w:pPr>
      <w:r w:rsidRPr="001A4844">
        <w:t>Poslovni broj: 4. St-</w:t>
      </w:r>
      <w:r w:rsidR="0070396D">
        <w:t>624</w:t>
      </w:r>
      <w:r>
        <w:t>/2018-</w:t>
      </w:r>
      <w:r w:rsidR="0070396D">
        <w:t>21</w:t>
      </w:r>
    </w:p>
    <w:p w:rsidRDefault="00916A8C" w:rsidP="00916A8C" w:rsidR="00916A8C" w:rsidRPr="00D92D1F">
      <w:pPr>
        <w:spacing w:after="200" w:before="120"/>
        <w:jc w:val="center"/>
      </w:pPr>
      <w:r w:rsidRPr="00D92D1F">
        <w:t xml:space="preserve">R E P U B L I K </w:t>
      </w:r>
      <w:r>
        <w:t>A   H R V A T S K A</w:t>
      </w:r>
    </w:p>
    <w:p w:rsidRDefault="00916A8C" w:rsidP="0070396D" w:rsidR="00EF5700" w:rsidRPr="0070396D">
      <w:pPr>
        <w:spacing w:after="200" w:before="120"/>
        <w:jc w:val="center"/>
      </w:pPr>
      <w:r w:rsidRPr="00D92D1F">
        <w:t>R J E Š E N J E</w:t>
      </w:r>
    </w:p>
    <w:p w:rsidRDefault="00EF5700" w:rsidP="00916A8C" w:rsidR="00916A8C">
      <w:pPr>
        <w:jc w:val="both"/>
      </w:pPr>
      <w:r>
        <w:tab/>
      </w:r>
      <w:r w:rsidR="00916A8C">
        <w:t xml:space="preserve">Trgovački sud u Splitu, po sucu tog suda Katarini Mikulić, u stečajnom postupku povodom prijedloga predlagatelja – vjerovnika REPUBLIKE HRVATSKE, Ministarstva financija, OIB: 18683136487, zastupano po Županijskom državnom odvjetništvu u Splitu, za otvaranje stečajnog postupka nad dužnikom </w:t>
      </w:r>
      <w:r w:rsidR="0070396D" w:rsidRPr="002E6A34">
        <w:t>MINI MAKEOVER j.d.o.o., Vrborani 27, Split, OIB: 96553871388</w:t>
      </w:r>
      <w:r w:rsidR="00916A8C">
        <w:t xml:space="preserve">, </w:t>
      </w:r>
      <w:r w:rsidR="0070396D">
        <w:t>20. studenog</w:t>
      </w:r>
      <w:r w:rsidR="00916A8C">
        <w:t xml:space="preserve"> 2018.</w:t>
      </w:r>
    </w:p>
    <w:p w:rsidRDefault="00EF5700" w:rsidP="00EF5700" w:rsidR="00EF5700" w:rsidRPr="005B5E19">
      <w:pPr>
        <w:jc w:val="both"/>
        <w:rPr>
          <w:sz w:val="16"/>
          <w:szCs w:val="16"/>
        </w:rPr>
      </w:pPr>
    </w:p>
    <w:p w:rsidRDefault="00EF5700" w:rsidP="00EF5700" w:rsidR="00EF5700">
      <w:pPr>
        <w:jc w:val="center"/>
      </w:pPr>
      <w:r>
        <w:t>r i j e š i o   j e</w:t>
      </w:r>
    </w:p>
    <w:p w:rsidRDefault="00EF5700" w:rsidP="00EF5700" w:rsidR="00EF5700">
      <w:pPr>
        <w:jc w:val="center"/>
      </w:pPr>
    </w:p>
    <w:p w:rsidRDefault="00EF5700" w:rsidP="00916A8C" w:rsidR="00EF5700">
      <w:pPr>
        <w:jc w:val="both"/>
      </w:pPr>
      <w:r>
        <w:t xml:space="preserve">I. Pozivaju se osobe koje imaju pravni interes za redovitim provođenjem stečajnog postupka nad dužnikom </w:t>
      </w:r>
      <w:r w:rsidR="0070396D" w:rsidRPr="002E6A34">
        <w:t>MINI MAKEOVER j.d.o.o., Vrborani 27, Split, OIB: 96553871388</w:t>
      </w:r>
      <w:r w:rsidRPr="00CA3F30">
        <w:t xml:space="preserve">, </w:t>
      </w:r>
      <w:r>
        <w:t xml:space="preserve">da u roku od 15 dana, a koji rok počinje teći istekom osmog dana od dana objave ovog rješenja na mrežnoj stranici e-Oglasna ploča sudova, solidarno uplate predujam u iznosu od </w:t>
      </w:r>
      <w:r w:rsidRPr="009D1324">
        <w:t>20.000,00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stečajnog postupka br. </w:t>
      </w:r>
      <w:r w:rsidR="00916A8C">
        <w:t>4</w:t>
      </w:r>
      <w:r>
        <w:t>.St-</w:t>
      </w:r>
      <w:r w:rsidR="0070396D">
        <w:t>624</w:t>
      </w:r>
      <w:r w:rsidR="00916A8C">
        <w:t>/2018</w:t>
      </w:r>
      <w:r>
        <w:t xml:space="preserve">" te da u istom roku dostave ovom sudu dokaz o uplati zatraženog predujma.  </w:t>
      </w:r>
    </w:p>
    <w:p w:rsidRDefault="00EF5700" w:rsidP="00916A8C" w:rsidR="00EF5700">
      <w:pPr>
        <w:jc w:val="both"/>
      </w:pPr>
    </w:p>
    <w:p w:rsidRDefault="00EF5700" w:rsidP="00916A8C" w:rsidR="00EF5700">
      <w:pPr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EF5700" w:rsidP="00EF5700" w:rsidR="00EF5700">
      <w:pPr>
        <w:jc w:val="both"/>
        <w:rPr>
          <w:szCs w:val="24"/>
        </w:rPr>
      </w:pPr>
    </w:p>
    <w:p w:rsidRDefault="00EF5700" w:rsidP="0070396D" w:rsidR="00EF5700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70396D" w:rsidP="0070396D" w:rsidR="0070396D">
      <w:pPr>
        <w:spacing w:before="200"/>
        <w:ind w:firstLine="709"/>
        <w:jc w:val="both"/>
      </w:pPr>
      <w:r>
        <w:t xml:space="preserve">Financijska agencija, Regionalni centar Split podnijela je ovom sudu 2. siječnja 2018. zahtjev za provedbu skraćenog stečajnog postupka nad </w:t>
      </w:r>
      <w:r w:rsidRPr="002E6A34">
        <w:t>MINI MAKEOVER j.d.o.o., Vrborani 27, Split, OIB: 96553871388</w:t>
      </w:r>
      <w:r>
        <w:t>, navodeći da dužnik nema zaposlenih, a da na dan 22. prosinca 2017. u Očevidniku redoslijeda osnova za plaćanje, ima evidentirane neizvršene osnove za plaćanje u neprekinutom razdoblju od 120 dana, u ukupnom iznosu od 24.892,30 kn.</w:t>
      </w:r>
    </w:p>
    <w:p w:rsidRDefault="0070396D" w:rsidP="0070396D" w:rsidR="0070396D">
      <w:pPr>
        <w:spacing w:before="200"/>
        <w:ind w:firstLine="709"/>
        <w:jc w:val="both"/>
      </w:pPr>
      <w:r>
        <w:t>Budući da su prema podacima iz podnesenog zahtjeva bile ispunjene pretpostavke iz članka 428. Stečajnog zakona (˝Narodne novine˝ broj 71/15 i 104/17; dalje: SZ) ovaj sud je 2. veljače 2018.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70396D" w:rsidP="0070396D" w:rsidR="0070396D">
      <w:pPr>
        <w:spacing w:before="200"/>
        <w:ind w:firstLine="708"/>
        <w:jc w:val="both"/>
      </w:pPr>
      <w:r>
        <w:lastRenderedPageBreak/>
        <w:t>Vjerovnik Republika Hrvatska - Ministarstvo financija je 16. veljače 2018. podnio sudu prijedlog za otvaranje stečajnog postupka nad dužnikom (list 7-8 spisa) uz koji je dostavio dokaze o postojanju tražbine (list 10-14 spisa).</w:t>
      </w:r>
    </w:p>
    <w:p w:rsidRDefault="0070396D" w:rsidP="0070396D" w:rsidR="0070396D" w:rsidRPr="00874DE6">
      <w:pPr>
        <w:jc w:val="both"/>
      </w:pPr>
    </w:p>
    <w:p w:rsidRDefault="0070396D" w:rsidP="0070396D" w:rsidR="0070396D">
      <w:pPr>
        <w:ind w:firstLine="708"/>
        <w:jc w:val="both"/>
      </w:pPr>
      <w:r w:rsidRPr="008B415B">
        <w:t>Budući da je predlagatelj – vjerovnik Republika Hrvatska</w:t>
      </w:r>
      <w:r>
        <w:t>, unutar roka od 45 dana,</w:t>
      </w:r>
      <w:r w:rsidRPr="008B415B">
        <w:t xml:space="preserve"> podnio prijedlog za otvaranje stečajnog postupka nad dužnikom, a isti je sukladno odredbama čl</w:t>
      </w:r>
      <w:r>
        <w:t>anka</w:t>
      </w:r>
      <w:r w:rsidRPr="008B415B">
        <w:t xml:space="preserve"> 114. st</w:t>
      </w:r>
      <w:r>
        <w:t>avak 3. SZ</w:t>
      </w:r>
      <w:r w:rsidRPr="008B415B">
        <w:t xml:space="preserve"> oslobođen </w:t>
      </w:r>
      <w:r>
        <w:t xml:space="preserve">od </w:t>
      </w:r>
      <w:r w:rsidRPr="008B415B">
        <w:t xml:space="preserve">plaćanja predujma za namirenje troškova stečajnog postupka, </w:t>
      </w:r>
      <w:r>
        <w:t xml:space="preserve">rješenjem ovog suda poslovnim br. 4. St-8/2018 od 9. srpnja 2018. obustavljen je skraćeni stečajni postupak nad dužnikom, jer se </w:t>
      </w:r>
      <w:r w:rsidRPr="008B415B">
        <w:t>u k</w:t>
      </w:r>
      <w:r>
        <w:t>onkretnom slučaju nisu ispunile</w:t>
      </w:r>
      <w:r w:rsidRPr="008B415B">
        <w:t xml:space="preserve"> pretpostavke za donošenje rješenja o otvaranju i zaključenju skraćenog stečajnog postupka. </w:t>
      </w:r>
    </w:p>
    <w:p w:rsidRDefault="0070396D" w:rsidP="0070396D" w:rsidR="0070396D">
      <w:pPr>
        <w:ind w:firstLine="708"/>
        <w:jc w:val="both"/>
      </w:pPr>
    </w:p>
    <w:p w:rsidRDefault="0070396D" w:rsidP="0070396D" w:rsidR="0070396D">
      <w:pPr>
        <w:ind w:firstLine="708"/>
        <w:jc w:val="both"/>
      </w:pPr>
      <w:r>
        <w:t>Po pravomoćnosti rješenja ovog suda o obustavi skraćenog stečajnog postupka</w:t>
      </w:r>
      <w:r w:rsidRPr="00BF1E80">
        <w:t xml:space="preserve"> </w:t>
      </w:r>
      <w:r>
        <w:t>od 9. srpnja 2018., ovaj predmet je zaveden po novi poslovni broj St-624/2018.</w:t>
      </w:r>
    </w:p>
    <w:p w:rsidRDefault="00EF5700" w:rsidP="0070396D" w:rsidR="00EF5700">
      <w:pPr>
        <w:jc w:val="both"/>
      </w:pPr>
    </w:p>
    <w:p w:rsidRDefault="00010973" w:rsidP="00EF5700" w:rsidR="00EF5700">
      <w:pPr>
        <w:ind w:firstLine="708"/>
        <w:jc w:val="both"/>
      </w:pPr>
      <w:r>
        <w:t>R</w:t>
      </w:r>
      <w:r w:rsidR="00EF5700" w:rsidRPr="006A49A6">
        <w:t xml:space="preserve">ješenjem </w:t>
      </w:r>
      <w:r w:rsidR="00EF5700">
        <w:t>ovog suda</w:t>
      </w:r>
      <w:r w:rsidR="0070396D">
        <w:t xml:space="preserve"> poslovni broj</w:t>
      </w:r>
      <w:r w:rsidR="00EF5700" w:rsidRPr="006A49A6">
        <w:t xml:space="preserve"> </w:t>
      </w:r>
      <w:r w:rsidR="00916A8C">
        <w:t>4</w:t>
      </w:r>
      <w:r w:rsidR="00EF5700" w:rsidRPr="006A49A6">
        <w:t>.St-</w:t>
      </w:r>
      <w:r w:rsidR="0070396D">
        <w:t>624</w:t>
      </w:r>
      <w:r w:rsidR="00916A8C">
        <w:t>/2018</w:t>
      </w:r>
      <w:r w:rsidR="00EF5700" w:rsidRPr="006A49A6">
        <w:t xml:space="preserve"> od </w:t>
      </w:r>
      <w:r w:rsidR="0070396D">
        <w:t>20. rujna</w:t>
      </w:r>
      <w:r w:rsidR="00EF5700">
        <w:t xml:space="preserve"> 2018. pokrenut je</w:t>
      </w:r>
      <w:r w:rsidR="00EF5700" w:rsidRPr="006A49A6">
        <w:t xml:space="preserve"> prethodni postupak </w:t>
      </w:r>
      <w:r w:rsidR="00EF5700">
        <w:t>radi utvrđivanja uvjeta za otvaranje stečajnog postupka nad dužnikom</w:t>
      </w:r>
      <w:r w:rsidR="00EF5700" w:rsidRPr="006A49A6">
        <w:t>.</w:t>
      </w:r>
    </w:p>
    <w:p w:rsidRDefault="00EF5700" w:rsidP="00EF5700" w:rsidR="00EF5700">
      <w:pPr>
        <w:ind w:firstLine="708"/>
        <w:jc w:val="both"/>
      </w:pPr>
    </w:p>
    <w:p w:rsidRDefault="00EF5700" w:rsidP="00EF5700" w:rsidR="00EF5700">
      <w:pPr>
        <w:ind w:firstLine="708"/>
        <w:jc w:val="both"/>
      </w:pPr>
      <w:r>
        <w:t>Dužnik se tijekom prethodnog postupka nije očitovao na podneseni prijedlog, a isto tako osob</w:t>
      </w:r>
      <w:r w:rsidR="00010973">
        <w:t>a</w:t>
      </w:r>
      <w:r>
        <w:t xml:space="preserve"> ovlašten</w:t>
      </w:r>
      <w:r w:rsidR="00010973">
        <w:t>a</w:t>
      </w:r>
      <w:r>
        <w:t xml:space="preserve"> za zastupanje dužnika </w:t>
      </w:r>
      <w:r w:rsidR="00010973">
        <w:t>nije</w:t>
      </w:r>
      <w:r>
        <w:t xml:space="preserve"> pristupil</w:t>
      </w:r>
      <w:r w:rsidR="00010973">
        <w:t>a</w:t>
      </w:r>
      <w:r>
        <w:t xml:space="preserve"> na zakazana ročišta u prethodnom postupku.</w:t>
      </w:r>
    </w:p>
    <w:p w:rsidRDefault="00EF5700" w:rsidP="00EF5700" w:rsidR="00EF5700">
      <w:pPr>
        <w:ind w:firstLine="708"/>
        <w:jc w:val="both"/>
      </w:pPr>
    </w:p>
    <w:p w:rsidRDefault="00EF5700" w:rsidP="00EF5700" w:rsidR="00EF5700">
      <w:pPr>
        <w:ind w:firstLine="708"/>
        <w:jc w:val="both"/>
      </w:pPr>
      <w:r>
        <w:t>Tijekom prethodnog postupka, utvrđeno je da je kod dužnika ispunjen stečajni razlog nesposobnosti za plaćanje. Naime, FINA je za potrebe prethodnog postupka dostavila ovom sudu potvrdu o neizvršenim osnovama za plaćanje dužnika (list</w:t>
      </w:r>
      <w:r w:rsidRPr="005B5E19">
        <w:t xml:space="preserve"> </w:t>
      </w:r>
      <w:r w:rsidR="0070396D">
        <w:t>46</w:t>
      </w:r>
      <w:r>
        <w:t xml:space="preserve"> spisa) kojom se potvrđuje da dužnik na dan </w:t>
      </w:r>
      <w:r w:rsidR="0070396D">
        <w:t>19</w:t>
      </w:r>
      <w:r w:rsidR="00916A8C">
        <w:t>.9</w:t>
      </w:r>
      <w:r>
        <w:t xml:space="preserve">.2018., u Očevidniku </w:t>
      </w:r>
      <w:r>
        <w:rPr>
          <w:szCs w:val="24"/>
        </w:rPr>
        <w:t xml:space="preserve">redoslijeda osnova za plaćanje, ima evidentirane neizvršne osnove za plaćanje u neprekinutom razdoblju od </w:t>
      </w:r>
      <w:r w:rsidR="0070396D">
        <w:rPr>
          <w:szCs w:val="24"/>
        </w:rPr>
        <w:t>451</w:t>
      </w:r>
      <w:r>
        <w:rPr>
          <w:szCs w:val="24"/>
        </w:rPr>
        <w:t xml:space="preserve"> dan. Kako je dakle iz te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 u smislu odredbi čl</w:t>
      </w:r>
      <w:r w:rsidR="00916A8C">
        <w:rPr>
          <w:szCs w:val="24"/>
        </w:rPr>
        <w:t>anka</w:t>
      </w:r>
      <w:r>
        <w:rPr>
          <w:szCs w:val="24"/>
        </w:rPr>
        <w:t xml:space="preserve"> 6. st</w:t>
      </w:r>
      <w:r w:rsidR="00916A8C">
        <w:rPr>
          <w:szCs w:val="24"/>
        </w:rPr>
        <w:t>avak 1., stavak</w:t>
      </w:r>
      <w:r>
        <w:rPr>
          <w:szCs w:val="24"/>
        </w:rPr>
        <w:t xml:space="preserve"> 2. podstavak 1. i st</w:t>
      </w:r>
      <w:r w:rsidR="00916A8C">
        <w:rPr>
          <w:szCs w:val="24"/>
        </w:rPr>
        <w:t>avak</w:t>
      </w:r>
      <w:r>
        <w:rPr>
          <w:szCs w:val="24"/>
        </w:rPr>
        <w:t xml:space="preserve"> 4. SZ.</w:t>
      </w:r>
    </w:p>
    <w:p w:rsidRDefault="00EF5700" w:rsidP="00EF5700" w:rsidR="00EF5700">
      <w:pPr>
        <w:ind w:firstLine="708"/>
        <w:jc w:val="both"/>
      </w:pPr>
    </w:p>
    <w:p w:rsidRDefault="00EF5700" w:rsidP="00EF5700" w:rsidR="00916A8C">
      <w:pPr>
        <w:ind w:firstLine="708"/>
        <w:jc w:val="both"/>
      </w:pPr>
      <w:r>
        <w:t xml:space="preserve">Međutim, osim postojanja stečajnog razloga kod dužnika, iz rezultata prethodnog postupka također proizlazi i da dužnik nema bilo kakve vrjednije imovine koju bi ušla u stečajnu masu. Naime, osobe ovlaštene za zastupanje dužnika nisu se očitovale o postojanju imovine kod dužnika, a niti su dostavile sudu popis imovine i obveza dužnika. </w:t>
      </w:r>
    </w:p>
    <w:p w:rsidRDefault="00916A8C" w:rsidP="00EF5700" w:rsidR="00916A8C">
      <w:pPr>
        <w:ind w:firstLine="708"/>
        <w:jc w:val="both"/>
      </w:pPr>
    </w:p>
    <w:p w:rsidRDefault="00EF5700" w:rsidP="00EF5700" w:rsidR="00EF5700" w:rsidRPr="00372D43">
      <w:pPr>
        <w:ind w:firstLine="708"/>
        <w:jc w:val="both"/>
        <w:rPr>
          <w:szCs w:val="24"/>
        </w:rPr>
      </w:pPr>
      <w:r>
        <w:rPr>
          <w:szCs w:val="24"/>
        </w:rPr>
        <w:t>Odredbom čl</w:t>
      </w:r>
      <w:r w:rsidR="00916A8C">
        <w:rPr>
          <w:szCs w:val="24"/>
        </w:rPr>
        <w:t>anka</w:t>
      </w:r>
      <w:r>
        <w:rPr>
          <w:szCs w:val="24"/>
        </w:rPr>
        <w:t xml:space="preserve"> 132. st</w:t>
      </w:r>
      <w:r w:rsidR="00916A8C">
        <w:rPr>
          <w:szCs w:val="24"/>
        </w:rPr>
        <w:t>avak</w:t>
      </w:r>
      <w:r>
        <w:rPr>
          <w:szCs w:val="24"/>
        </w:rPr>
        <w:t xml:space="preserve"> 1. SZ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</w:t>
      </w:r>
      <w:r w:rsidR="00916A8C">
        <w:rPr>
          <w:szCs w:val="24"/>
        </w:rPr>
        <w:t>tupka. Stavkom 2. tog članka SZ</w:t>
      </w:r>
      <w:r>
        <w:rPr>
          <w:szCs w:val="24"/>
        </w:rPr>
        <w:t xml:space="preserve"> propisano je da ako osobe iz stavka 1. ovog članka ne predujme zatraženi iznos, sud će donijeti rješenje o otvaranju i zaključenju stečajnog postupka. </w:t>
      </w:r>
    </w:p>
    <w:p w:rsidRDefault="00EF5700" w:rsidP="00EF5700" w:rsidR="00EF5700">
      <w:pPr>
        <w:jc w:val="both"/>
      </w:pPr>
    </w:p>
    <w:p w:rsidRDefault="00EF5700" w:rsidP="00EF5700" w:rsidR="00EF5700" w:rsidRPr="00BD48AD">
      <w:pPr>
        <w:ind w:firstLine="708"/>
        <w:jc w:val="both"/>
      </w:pPr>
      <w:r>
        <w:rPr>
          <w:szCs w:val="24"/>
        </w:rPr>
        <w:t xml:space="preserve">Kako dakle tijekom prethodnog postupka nije utvrđeno postojanje imovine dužnika koja bi ušla u stečajnu masu </w:t>
      </w:r>
      <w:r>
        <w:t xml:space="preserve">i iz koje bi se mogli podmiriti barem troškovi stečajnog postupka, to bi stoga u konkretnom slučaju bili ispunjeni uvjeti za donošenje rješenja o </w:t>
      </w:r>
      <w:r>
        <w:rPr>
          <w:szCs w:val="24"/>
        </w:rPr>
        <w:t xml:space="preserve">otvaranju i istovremenom zaključenju stečajnog postupka nad dužnikom. Međutim, prethodno tom rješenju, a sukladno </w:t>
      </w:r>
      <w:r w:rsidR="00916A8C">
        <w:rPr>
          <w:szCs w:val="24"/>
        </w:rPr>
        <w:t>naprijed citiranim odredbama članka</w:t>
      </w:r>
      <w:r>
        <w:rPr>
          <w:szCs w:val="24"/>
        </w:rPr>
        <w:t xml:space="preserve"> 132. SZ, valjalo je najprije pozvati vjerovnike odnosno osobe koje imaju pravni interes za provedbom stečajnog postupka nad </w:t>
      </w:r>
      <w:r>
        <w:rPr>
          <w:szCs w:val="24"/>
        </w:rPr>
        <w:lastRenderedPageBreak/>
        <w:t>dužnikom na uplatu predujma za namirenje troškova stečajnog postupka, jer ukoliko takav predujam bude uplaćen tada bi se mogao provesti redovni stečajni postupak nad dužnikom.</w:t>
      </w:r>
    </w:p>
    <w:p w:rsidRDefault="00EF5700" w:rsidP="00EF5700" w:rsidR="00EF5700">
      <w:pPr>
        <w:jc w:val="both"/>
      </w:pPr>
    </w:p>
    <w:p w:rsidRDefault="00EF5700" w:rsidP="00EF5700" w:rsidR="00EF5700" w:rsidRPr="00BD2D8B">
      <w:pPr>
        <w:ind w:firstLine="708"/>
        <w:jc w:val="both"/>
      </w:pPr>
      <w:r w:rsidRPr="00BD2D8B">
        <w:t xml:space="preserve">U odnosu na visinu zatraženog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stečajnog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EF5700" w:rsidP="00EF5700" w:rsidR="00EF5700" w:rsidRPr="00BD2D8B">
      <w:pPr>
        <w:jc w:val="both"/>
      </w:pPr>
    </w:p>
    <w:p w:rsidRDefault="00EF5700" w:rsidP="00EF5700" w:rsidR="00EF5700" w:rsidRPr="00BD2D8B">
      <w:pPr>
        <w:ind w:firstLine="708"/>
        <w:jc w:val="both"/>
      </w:pPr>
      <w:r w:rsidRPr="00BD2D8B">
        <w:t xml:space="preserve">S obzirom na navedeno, ovaj sud </w:t>
      </w:r>
      <w:r>
        <w:t>smatra kako iznos predujma od 20</w:t>
      </w:r>
      <w:r w:rsidRPr="00BD2D8B">
        <w:t xml:space="preserve">.000,00 kn za pokriće troškova stečajnog postupka predstavlja očekivani iznos troškova koji bi mogli nastati u slučaju redovitog provođenja stečajnog postupka nad dužnikom, a koji se iz imovine dužnika ne bi mogli podmiriti. </w:t>
      </w:r>
    </w:p>
    <w:p w:rsidRDefault="00EF5700" w:rsidP="00EF5700" w:rsidR="00EF5700">
      <w:pPr>
        <w:jc w:val="both"/>
        <w:rPr>
          <w:szCs w:val="24"/>
        </w:rPr>
      </w:pPr>
    </w:p>
    <w:p w:rsidRDefault="00EF5700" w:rsidP="00EF5700" w:rsidR="00EF5700">
      <w:pPr>
        <w:ind w:firstLine="708"/>
        <w:jc w:val="both"/>
        <w:rPr>
          <w:szCs w:val="24"/>
        </w:rPr>
      </w:pPr>
      <w:r>
        <w:rPr>
          <w:szCs w:val="24"/>
        </w:rPr>
        <w:t>Slijedom svega naprijed navedenog, a temeljem odredbi čl</w:t>
      </w:r>
      <w:r w:rsidR="00916A8C">
        <w:rPr>
          <w:szCs w:val="24"/>
        </w:rPr>
        <w:t>anka</w:t>
      </w:r>
      <w:r>
        <w:rPr>
          <w:szCs w:val="24"/>
        </w:rPr>
        <w:t xml:space="preserve"> 132. st</w:t>
      </w:r>
      <w:r w:rsidR="00916A8C">
        <w:rPr>
          <w:szCs w:val="24"/>
        </w:rPr>
        <w:t>avak</w:t>
      </w:r>
      <w:r>
        <w:rPr>
          <w:szCs w:val="24"/>
        </w:rPr>
        <w:t xml:space="preserve"> 1. i 2. SZ, odlučeno je kao u izreci ovog rješenja. </w:t>
      </w:r>
    </w:p>
    <w:p w:rsidRDefault="00EF5700" w:rsidP="00EF5700" w:rsidR="00EF5700" w:rsidRPr="006A49A6">
      <w:pPr>
        <w:jc w:val="both"/>
      </w:pPr>
    </w:p>
    <w:p w:rsidRDefault="00916A8C" w:rsidP="00EF5700" w:rsidR="00EF5700" w:rsidRPr="009C4FD6">
      <w:pPr>
        <w:jc w:val="center"/>
        <w:rPr>
          <w:szCs w:val="24"/>
        </w:rPr>
      </w:pPr>
      <w:r>
        <w:rPr>
          <w:szCs w:val="24"/>
        </w:rPr>
        <w:t>U Splitu</w:t>
      </w:r>
      <w:r w:rsidR="0070396D">
        <w:rPr>
          <w:szCs w:val="24"/>
        </w:rPr>
        <w:t>,</w:t>
      </w:r>
      <w:r>
        <w:rPr>
          <w:szCs w:val="24"/>
        </w:rPr>
        <w:t xml:space="preserve"> </w:t>
      </w:r>
      <w:r w:rsidR="00DC64FA">
        <w:rPr>
          <w:szCs w:val="24"/>
        </w:rPr>
        <w:t>20</w:t>
      </w:r>
      <w:r w:rsidR="0070396D">
        <w:rPr>
          <w:szCs w:val="24"/>
        </w:rPr>
        <w:t xml:space="preserve">. studenog </w:t>
      </w:r>
      <w:r w:rsidR="00EF5700">
        <w:rPr>
          <w:szCs w:val="24"/>
        </w:rPr>
        <w:t>2018.</w:t>
      </w:r>
      <w:r w:rsidR="00EF5700" w:rsidRPr="009C4FD6">
        <w:rPr>
          <w:szCs w:val="24"/>
        </w:rPr>
        <w:t xml:space="preserve"> </w:t>
      </w:r>
    </w:p>
    <w:p w:rsidRDefault="00EF5700" w:rsidP="00EF5700" w:rsidR="00EF5700" w:rsidRPr="00853084">
      <w:pPr>
        <w:ind w:firstLine="708"/>
        <w:jc w:val="both"/>
        <w:rPr>
          <w:sz w:val="16"/>
          <w:szCs w:val="16"/>
        </w:rPr>
      </w:pPr>
    </w:p>
    <w:p w:rsidRDefault="00916A8C" w:rsidP="00EF5700" w:rsidR="00EF5700">
      <w:pPr>
        <w:ind w:firstLine="708" w:left="7080"/>
        <w:rPr>
          <w:szCs w:val="24"/>
        </w:rPr>
      </w:pPr>
      <w:r>
        <w:rPr>
          <w:szCs w:val="24"/>
        </w:rPr>
        <w:t>Sudac</w:t>
      </w:r>
    </w:p>
    <w:p w:rsidRDefault="00916A8C" w:rsidP="0070396D" w:rsidR="00916A8C" w:rsidRPr="009C4FD6">
      <w:pPr>
        <w:rPr>
          <w:szCs w:val="24"/>
        </w:rPr>
      </w:pPr>
    </w:p>
    <w:p w:rsidRDefault="00EF5700" w:rsidP="00EF5700" w:rsidR="00EF5700" w:rsidRPr="00765651">
      <w:pPr>
        <w:ind w:left="7080"/>
        <w:rPr>
          <w:sz w:val="28"/>
          <w:szCs w:val="28"/>
        </w:rPr>
      </w:pPr>
    </w:p>
    <w:p w:rsidRDefault="00277B54" w:rsidP="00916A8C" w:rsidR="00EF5700">
      <w:pPr>
        <w:jc w:val="right"/>
      </w:pPr>
      <w:r>
        <w:t>Katarina Mikulić,v.r.</w:t>
      </w:r>
    </w:p>
    <w:p w:rsidRDefault="00277B54" w:rsidP="00916A8C" w:rsidR="00277B54">
      <w:pPr>
        <w:jc w:val="right"/>
      </w:pPr>
      <w:r>
        <w:t>za točnost otpravka-ovlašteni službenik</w:t>
      </w:r>
    </w:p>
    <w:p w:rsidRDefault="00277B54" w:rsidP="00916A8C" w:rsidR="00277B54">
      <w:pPr>
        <w:jc w:val="right"/>
      </w:pPr>
      <w:r>
        <w:t xml:space="preserve">Ivana Hajder </w:t>
      </w:r>
    </w:p>
    <w:p w:rsidRDefault="00EF5700" w:rsidP="00EF5700" w:rsidR="00EF5700" w:rsidRPr="007B021C">
      <w:pPr>
        <w:rPr>
          <w:sz w:val="16"/>
          <w:szCs w:val="16"/>
        </w:rPr>
      </w:pPr>
    </w:p>
    <w:p w:rsidRDefault="00916A8C" w:rsidP="00EF5700" w:rsidR="00EF5700">
      <w:r>
        <w:t>Pouka o pravnom lijeku</w:t>
      </w:r>
      <w:r w:rsidR="00EF5700">
        <w:t>:</w:t>
      </w:r>
    </w:p>
    <w:p w:rsidRDefault="00EF5700" w:rsidP="00EF5700" w:rsidR="00EF5700">
      <w:pPr>
        <w:jc w:val="both"/>
      </w:pPr>
      <w:r>
        <w:t xml:space="preserve">Protiv ovog rješenja dopuštena je žalba Visokom trgovačkom sudu Republike Hrvatske u Zagrebu. Žalba se podnosi putem ovog suda, pismeno u tri primjerka, u roku od osam dana od dostave rješenja. Dostava ovog rješenja smatra se obavljenom istekom osmog dana od dana njegove objave na mrežnoj stranici e-Oglasna ploča sudova. </w:t>
      </w:r>
    </w:p>
    <w:p w:rsidRDefault="00EF5700" w:rsidP="00EF5700" w:rsidR="00EF5700" w:rsidRPr="00F02A53">
      <w:pPr>
        <w:rPr>
          <w:szCs w:val="24"/>
        </w:rPr>
      </w:pPr>
    </w:p>
    <w:p w:rsidRDefault="00853B3E" w:rsidR="00853B3E"/>
    <w:sectPr w:rsidSect="00010973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973" w:rsidR="00E73AA6">
      <w:r>
        <w:separator/>
      </w:r>
    </w:p>
  </w:endnote>
  <w:endnote w:id="0" w:type="continuationSeparator">
    <w:p w:rsidRDefault="00010973" w:rsidR="00E73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973" w:rsidR="00E73AA6">
      <w:r>
        <w:separator/>
      </w:r>
    </w:p>
  </w:footnote>
  <w:footnote w:id="0" w:type="continuationSeparator">
    <w:p w:rsidRDefault="00010973" w:rsidR="00E73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700" w:rsidP="00010973" w:rsidR="0001635B" w:rsidRPr="00010973">
    <w:pPr>
      <w:ind w:firstLine="708" w:left="2832"/>
      <w:jc w:val="center"/>
    </w:pPr>
    <w:r>
      <w:fldChar w:fldCharType="begin"/>
    </w:r>
    <w:r>
      <w:instrText>PAGE   \* MERGEFORMAT</w:instrText>
    </w:r>
    <w:r>
      <w:fldChar w:fldCharType="separate"/>
    </w:r>
    <w:r w:rsidR="00277B54">
      <w:rPr>
        <w:noProof/>
      </w:rPr>
      <w:t>3</w:t>
    </w:r>
    <w:r>
      <w:fldChar w:fldCharType="end"/>
    </w:r>
    <w:r>
      <w:tab/>
      <w:t xml:space="preserve">   </w:t>
    </w:r>
    <w:r w:rsidR="00916A8C">
      <w:tab/>
    </w:r>
    <w:r w:rsidR="00916A8C">
      <w:tab/>
    </w:r>
    <w:r w:rsidR="00916A8C" w:rsidRPr="001A4844">
      <w:t>Poslovni broj: 4. St-</w:t>
    </w:r>
    <w:r w:rsidR="0070396D">
      <w:t>624</w:t>
    </w:r>
    <w:r w:rsidR="00916A8C">
      <w:t>/2018-</w:t>
    </w:r>
    <w:r w:rsidR="0070396D">
      <w:t>21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700"/>
    <w:rsid w:val="00010973"/>
    <w:rsid w:val="00066650"/>
    <w:rsid w:val="00085E7C"/>
    <w:rsid w:val="000B4D96"/>
    <w:rsid w:val="000D5416"/>
    <w:rsid w:val="000E6D83"/>
    <w:rsid w:val="0024181F"/>
    <w:rsid w:val="00277B54"/>
    <w:rsid w:val="002C285B"/>
    <w:rsid w:val="003C2F22"/>
    <w:rsid w:val="00417EA6"/>
    <w:rsid w:val="005C45A2"/>
    <w:rsid w:val="0070396D"/>
    <w:rsid w:val="0071519E"/>
    <w:rsid w:val="007F7A84"/>
    <w:rsid w:val="00814EDB"/>
    <w:rsid w:val="00815142"/>
    <w:rsid w:val="00853B3E"/>
    <w:rsid w:val="008863C4"/>
    <w:rsid w:val="00916A8C"/>
    <w:rsid w:val="00981D37"/>
    <w:rsid w:val="00A51DE9"/>
    <w:rsid w:val="00B7506F"/>
    <w:rsid w:val="00D778AF"/>
    <w:rsid w:val="00D8632A"/>
    <w:rsid w:val="00DC64FA"/>
    <w:rsid w:val="00DD0D50"/>
    <w:rsid w:val="00E73AA6"/>
    <w:rsid w:val="00EB6A52"/>
    <w:rsid w:val="00EF5700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5700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F57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5700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57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700"/>
    <w:rPr>
      <w:rFonts w:cs="Tahoma" w:eastAsia="Calibri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916A8C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916A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16A8C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277B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B54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77B54"/>
    <w:rPr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77B54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77B54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5700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F57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5700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57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700"/>
    <w:rPr>
      <w:rFonts w:ascii="Tahoma" w:cs="Tahoma" w:eastAsia="Calibri" w:hAnsi="Tahoma"/>
      <w:sz w:val="16"/>
      <w:szCs w:val="16"/>
    </w:rPr>
  </w:style>
  <w:style w:styleId="Reetkatablice" w:type="table">
    <w:name w:val="Table Grid"/>
    <w:basedOn w:val="Obinatablica"/>
    <w:uiPriority w:val="59"/>
    <w:rsid w:val="00916A8C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916A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16A8C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277B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B54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77B54"/>
    <w:rPr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77B54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77B54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St-624/2018</izvorni_sadrzaj>
    <derivirana_varijabla naziv="DomainObject.Predmet.OznakaBroj_1">St-624/2018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 MAKEOVER j.d.o.o. za usluge</izvorni_sadrzaj>
    <derivirana_varijabla naziv="DomainObject.Predmet.ProtustrankaFormated_1">  MINI MAKEOVER j.d.o.o. za usluge</derivirana_varijabla>
  </DomainObject.Predmet.ProtustrankaFormated>
  <DomainObject.Predmet.ProtustrankaFormatedOIB>
    <izvorni_sadrzaj>  MINI MAKEOVER j.d.o.o. za usluge, OIB 96553871388</izvorni_sadrzaj>
    <derivirana_varijabla naziv="DomainObject.Predmet.ProtustrankaFormatedOIB_1">  MINI MAKEOVER j.d.o.o. za usluge, OIB 96553871388</derivirana_varijabla>
  </DomainObject.Predmet.ProtustrankaFormatedOIB>
  <DomainObject.Predmet.ProtustrankaFormatedWithAdress>
    <izvorni_sadrzaj> MINI MAKEOVER j.d.o.o. za usluge, Vrborani 27, 21000 Split</izvorni_sadrzaj>
    <derivirana_varijabla naziv="DomainObject.Predmet.ProtustrankaFormatedWithAdress_1"> MINI MAKEOVER j.d.o.o. za usluge, Vrborani 27, 21000 Split</derivirana_varijabla>
  </DomainObject.Predmet.ProtustrankaFormatedWithAdress>
  <DomainObject.Predmet.ProtustrankaFormatedWithAdressOIB>
    <izvorni_sadrzaj> MINI MAKEOVER j.d.o.o. za usluge, OIB 96553871388, Vrborani 27, 21000 Split</izvorni_sadrzaj>
    <derivirana_varijabla naziv="DomainObject.Predmet.ProtustrankaFormatedWithAdressOIB_1"> MINI MAKEOVER j.d.o.o. za usluge, OIB 96553871388, Vrborani 27, 21000 Split</derivirana_varijabla>
  </DomainObject.Predmet.ProtustrankaFormatedWithAdressOIB>
  <DomainObject.Predmet.ProtustrankaWithAdress>
    <izvorni_sadrzaj>MINI MAKEOVER j.d.o.o. za usluge Vrborani 27, 21000 Split</izvorni_sadrzaj>
    <derivirana_varijabla naziv="DomainObject.Predmet.ProtustrankaWithAdress_1">MINI MAKEOVER j.d.o.o. za usluge Vrborani 27, 21000 Split</derivirana_varijabla>
  </DomainObject.Predmet.ProtustrankaWithAdress>
  <DomainObject.Predmet.ProtustrankaWithAdressOIB>
    <izvorni_sadrzaj>MINI MAKEOVER j.d.o.o. za usluge, OIB 96553871388, Vrborani 27, 21000 Split</izvorni_sadrzaj>
    <derivirana_varijabla naziv="DomainObject.Predmet.ProtustrankaWithAdressOIB_1">MINI MAKEOVER j.d.o.o. za usluge, OIB 96553871388, Vrborani 27, 21000 Split</derivirana_varijabla>
  </DomainObject.Predmet.ProtustrankaWithAdressOIB>
  <DomainObject.Predmet.ProtustrankaNazivFormated>
    <izvorni_sadrzaj>MINI MAKEOVER j.d.o.o. za usluge</izvorni_sadrzaj>
    <derivirana_varijabla naziv="DomainObject.Predmet.ProtustrankaNazivFormated_1">MINI MAKEOVER j.d.o.o. za usluge</derivirana_varijabla>
  </DomainObject.Predmet.ProtustrankaNazivFormated>
  <DomainObject.Predmet.ProtustrankaNazivFormatedOIB>
    <izvorni_sadrzaj>MINI MAKEOVER j.d.o.o. za usluge, OIB 96553871388</izvorni_sadrzaj>
    <derivirana_varijabla naziv="DomainObject.Predmet.ProtustrankaNazivFormatedOIB_1">MINI MAKEOVER j.d.o.o. za usluge, OIB 96553871388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MINI MAKEOVER j.d.o.o. za usluge</item>
    </izvorni_sadrzaj>
    <derivirana_varijabla naziv="DomainObject.Predmet.ProtuStrankaListFormated_1">
      <item>MINI MAKEOVER j.d.o.o. za usluge</item>
    </derivirana_varijabla>
  </DomainObject.Predmet.ProtuStrankaListFormated>
  <DomainObject.Predmet.ProtuStrankaListFormatedOIB>
    <izvorni_sadrzaj>
      <item>MINI MAKEOVER j.d.o.o. za usluge, OIB 96553871388</item>
    </izvorni_sadrzaj>
    <derivirana_varijabla naziv="DomainObject.Predmet.ProtuStrankaListFormatedOIB_1">
      <item>MINI MAKEOVER j.d.o.o. za usluge, OIB 96553871388</item>
    </derivirana_varijabla>
  </DomainObject.Predmet.ProtuStrankaListFormatedOIB>
  <DomainObject.Predmet.ProtuStrankaListFormatedWithAdress>
    <izvorni_sadrzaj>
      <item>MINI MAKEOVER j.d.o.o. za usluge, Vrborani 27, 21000 Split</item>
    </izvorni_sadrzaj>
    <derivirana_varijabla naziv="DomainObject.Predmet.ProtuStrankaListFormatedWithAdress_1">
      <item>MINI MAKEOVER j.d.o.o. za usluge, Vrborani 27, 21000 Split</item>
    </derivirana_varijabla>
  </DomainObject.Predmet.ProtuStrankaListFormatedWithAdress>
  <DomainObject.Predmet.ProtuStrankaListFormatedWithAdressOIB>
    <izvorni_sadrzaj>
      <item>MINI MAKEOVER j.d.o.o. za usluge, OIB 96553871388, Vrborani 27, 21000 Split</item>
    </izvorni_sadrzaj>
    <derivirana_varijabla naziv="DomainObject.Predmet.ProtuStrankaListFormatedWithAdressOIB_1">
      <item>MINI MAKEOVER j.d.o.o. za usluge, OIB 96553871388, Vrborani 27, 21000 Split</item>
    </derivirana_varijabla>
  </DomainObject.Predmet.ProtuStrankaListFormatedWithAdressOIB>
  <DomainObject.Predmet.ProtuStrankaListNazivFormated>
    <izvorni_sadrzaj>
      <item>MINI MAKEOVER j.d.o.o. za usluge</item>
    </izvorni_sadrzaj>
    <derivirana_varijabla naziv="DomainObject.Predmet.ProtuStrankaListNazivFormated_1">
      <item>MINI MAKEOVER j.d.o.o. za usluge</item>
    </derivirana_varijabla>
  </DomainObject.Predmet.ProtuStrankaListNazivFormated>
  <DomainObject.Predmet.ProtuStrankaListNazivFormatedOIB>
    <izvorni_sadrzaj>
      <item>MINI MAKEOVER j.d.o.o. za usluge, OIB 96553871388</item>
    </izvorni_sadrzaj>
    <derivirana_varijabla naziv="DomainObject.Predmet.ProtuStrankaListNazivFormatedOIB_1">
      <item>MINI MAKEOVER j.d.o.o. za usluge, OIB 96553871388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Branka Dadić</item>
    </izvorni_sadrzaj>
    <derivirana_varijabla naziv="DomainObject.Predmet.OstaliListFormated_1">
      <item>Županijsko državno odvjetništvo u Splitu punomoćnik sudionika u postupku Ministarstvo financija RH</item>
      <item>Branka Dadić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Branka Dadić, OIB 57319489217</item>
    </izvorni_sadrzaj>
    <derivirana_varijabla naziv="DomainObject.Predmet.OstaliListFormatedOIB_1">
      <item>Županijsko državno odvjetništvo u Splitu punomoćnik sudionika u postupku Ministarstvo financija RH</item>
      <item>Branka Dadić, OIB 57319489217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Branka Dadić, Stonska 12,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Branka Dadić, Stonska 12,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Branka Dadić, OIB 57319489217, Stonska 12,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Branka Dadić, OIB 57319489217, Stonska 12, 21000 Split</item>
    </derivirana_varijabla>
  </DomainObject.Predmet.OstaliListFormatedWithAdressOIB>
  <DomainObject.Predmet.OstaliListNazivFormated>
    <izvorni_sadrzaj>
      <item>Županijsko državno odvjetništvo u Splitu</item>
      <item>Branka Dadić</item>
    </izvorni_sadrzaj>
    <derivirana_varijabla naziv="DomainObject.Predmet.OstaliListNazivFormated_1">
      <item>Županijsko državno odvjetništvo u Splitu</item>
      <item>Branka Dadić</item>
    </derivirana_varijabla>
  </DomainObject.Predmet.OstaliListNazivFormated>
  <DomainObject.Predmet.OstaliListNazivFormatedOIB>
    <izvorni_sadrzaj>
      <item>Županijsko državno odvjetništvo u Splitu</item>
      <item>Branka Dadić, OIB 57319489217</item>
    </izvorni_sadrzaj>
    <derivirana_varijabla naziv="DomainObject.Predmet.OstaliListNazivFormatedOIB_1">
      <item>Županijsko državno odvjetništvo u Splitu</item>
      <item>Branka Dadić, OIB 57319489217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MINI MAKEOVER j.d.o.o. za usluge</izvorni_sadrzaj>
    <derivirana_varijabla naziv="DomainObject.Predmet.ProtustrankaIDrugi_1">MINI MAKEOVER j.d.o.o. za usluge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MINI MAKEOVER j.d.o.o. za usluge, OIB 96553871388, Vrborani 27, 21000 Split</izvorni_sadrzaj>
    <derivirana_varijabla naziv="DomainObject.Predmet.ProtustrankaIDrugiAdressOIB_1">MINI MAKEOVER j.d.o.o. za usluge, OIB 96553871388, Vrborani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 MAKEOVER j.d.o.o. za usluge</item>
      <item>Ministarstvo financija RH</item>
      <item>Županijsko državno odvjetništvo u Splitu</item>
      <item>Branka Dadić</item>
    </izvorni_sadrzaj>
    <derivirana_varijabla naziv="DomainObject.Predmet.SudioniciListNaziv_1">
      <item>MINI MAKEOVER j.d.o.o. za usluge</item>
      <item>Ministarstvo financija RH</item>
      <item>Županijsko državno odvjetništvo u Splitu</item>
      <item>Branka Dadić</item>
    </derivirana_varijabla>
  </DomainObject.Predmet.SudioniciListNaziv>
  <DomainObject.Predmet.SudioniciListAdressOIB>
    <izvorni_sadrzaj>
      <item>MINI MAKEOVER j.d.o.o. za usluge, OIB 96553871388, Vrborani 27,21000 Split</item>
      <item>Ministarstvo financija RH, OIB 18683136487, Katančićeva 5,10000 Zagreb</item>
      <item>Županijsko državno odvjetništvo u Splitu, Gundulićeva 29a,21000 Split</item>
      <item>Branka Dadić, OIB 57319489217, Stonska 12,21000 Split</item>
    </izvorni_sadrzaj>
    <derivirana_varijabla naziv="DomainObject.Predmet.SudioniciListAdressOIB_1">
      <item>MINI MAKEOVER j.d.o.o. za usluge, OIB 96553871388, Vrborani 27,21000 Split</item>
      <item>Ministarstvo financija RH, OIB 18683136487, Katančićeva 5,10000 Zagreb</item>
      <item>Županijsko državno odvjetništvo u Splitu, Gundulićeva 29a,21000 Split</item>
      <item>Branka Dadić, OIB 57319489217, Stonska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96553871388</item>
      <item>, OIB 18683136487</item>
      <item>, OIB null</item>
      <item>, OIB 57319489217</item>
    </izvorni_sadrzaj>
    <derivirana_varijabla naziv="DomainObject.Predmet.SudioniciListNazivOIB_1">
      <item>, OIB 96553871388</item>
      <item>, OIB 18683136487</item>
      <item>, OIB null</item>
      <item>, OIB 57319489217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St-624/2018-5</izvorni_sadrzaj>
    <derivirana_varijabla naziv="DomainObject.PredzadnjaOdlukaIzPredmeta.Oznaka_1">St-624/2018-5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1236</properties:Words>
  <properties:Characters>6990</properties:Characters>
  <properties:Lines>132</properties:Lines>
  <properties:Paragraphs>32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2018-09-18T09:38:00Z</dcterms:created>
  <dc:creator>Katarina Mikulić</dc:creator>
  <cp:lastModifiedBy>Katarina Mikulić</cp:lastModifiedBy>
  <cp:lastPrinted>2018-11-20T13:13:00Z</cp:lastPrinted>
  <dcterms:modified xmlns:xsi="http://www.w3.org/2001/XMLSchema-instance" xsi:type="dcterms:W3CDTF">2018-11-20T13:13:00Z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pozivanju vjerovnika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