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025f" w14:paraId="ce1025f" w:rsidRDefault="00301EA5" w:rsidP="00040FFE" w:rsidR="00040FF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53702" cx="652007"/>
            <wp:effectExtent b="381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1032" cx="6576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01EA5" w:rsidP="00040FFE" w:rsidR="00301EA5"/>
    <w:p w:rsidRDefault="00040FFE" w:rsidP="00040FFE" w:rsidR="00040FFE">
      <w:r>
        <w:t>REPUBLIKA HRVATSKA</w:t>
      </w:r>
    </w:p>
    <w:p w:rsidRDefault="00040FFE" w:rsidP="00040FFE" w:rsidR="00040FFE">
      <w:r>
        <w:t>TRGOVAČKI SUD U OSIJEKU</w:t>
      </w:r>
    </w:p>
    <w:p w:rsidRDefault="00040FFE" w:rsidP="00040FFE" w:rsidR="00040FFE">
      <w:r>
        <w:t>STALNA SLUŽBA U SL</w:t>
      </w:r>
      <w:r w:rsidR="00BE1778">
        <w:t>.</w:t>
      </w:r>
      <w:r>
        <w:t xml:space="preserve"> BRODU</w:t>
      </w:r>
    </w:p>
    <w:p w:rsidRDefault="00040FFE" w:rsidP="00040FFE" w:rsidR="00040FFE">
      <w:r>
        <w:t>Trg pobjede 13</w:t>
      </w:r>
    </w:p>
    <w:p w:rsidRDefault="00040FFE" w:rsidP="00040FFE" w:rsidR="00040FFE">
      <w:r>
        <w:t xml:space="preserve">35000 SLAVONSKI BROD                                             </w:t>
      </w:r>
      <w:r>
        <w:tab/>
      </w:r>
      <w:r>
        <w:tab/>
      </w:r>
      <w:r w:rsidR="001E74D1">
        <w:t xml:space="preserve">   </w:t>
      </w:r>
      <w:r>
        <w:t xml:space="preserve">  </w:t>
      </w:r>
      <w:r w:rsidR="00053617" w:rsidRPr="00053617">
        <w:t>Broj: 2/St-</w:t>
      </w:r>
      <w:r w:rsidR="00681822">
        <w:t>2143</w:t>
      </w:r>
      <w:r w:rsidR="00053617" w:rsidRPr="00053617">
        <w:t>/201</w:t>
      </w:r>
      <w:r w:rsidR="00681822">
        <w:t>6</w:t>
      </w:r>
      <w:r w:rsidR="00053617" w:rsidRPr="00053617">
        <w:t>-</w:t>
      </w:r>
      <w:r w:rsidR="00681822">
        <w:t>11</w:t>
      </w:r>
    </w:p>
    <w:p w:rsidRDefault="00053617" w:rsidP="00040FFE" w:rsidR="00053617"/>
    <w:p w:rsidRDefault="00BE1778" w:rsidP="00040FFE" w:rsidR="00BE1778"/>
    <w:p w:rsidRDefault="00BE1778" w:rsidP="00BE1778" w:rsidR="00301EA5">
      <w:pPr>
        <w:jc w:val="center"/>
      </w:pPr>
      <w:r>
        <w:t>R E P U B L I K A   H R V A T S K A</w:t>
      </w:r>
    </w:p>
    <w:p w:rsidRDefault="00BE1778" w:rsidP="00BE1778" w:rsidR="00BE1778">
      <w:pPr>
        <w:jc w:val="center"/>
      </w:pPr>
    </w:p>
    <w:p w:rsidRDefault="00040FFE" w:rsidP="00BE1778" w:rsidR="00040FFE">
      <w:pPr>
        <w:jc w:val="center"/>
      </w:pPr>
      <w:r>
        <w:t>R  J  E  Š  E  N  J  E</w:t>
      </w:r>
    </w:p>
    <w:p w:rsidRDefault="00040FFE" w:rsidP="00040FFE" w:rsidR="00040FFE"/>
    <w:p w:rsidRDefault="00301EA5" w:rsidP="00040FFE" w:rsidR="00301EA5"/>
    <w:p w:rsidRDefault="00040FFE" w:rsidP="001E74D1" w:rsidR="00040FFE">
      <w:pPr>
        <w:ind w:firstLine="708"/>
        <w:jc w:val="both"/>
      </w:pPr>
      <w:r>
        <w:t>TRGOVAČKI SUD U OSIJEKU, STALNA SLUŽBA U SLAVONSKOM BRODU, po sucu Davorinu Pavičić,</w:t>
      </w:r>
      <w:r w:rsidR="00BE1778">
        <w:t xml:space="preserve"> </w:t>
      </w:r>
      <w:r>
        <w:t>povodom zahtjeva</w:t>
      </w:r>
      <w:r w:rsidR="00BE1778">
        <w:t xml:space="preserve"> </w:t>
      </w:r>
      <w:r>
        <w:t xml:space="preserve">Financijske agencije nad dužnikom </w:t>
      </w:r>
      <w:r w:rsidR="00681822">
        <w:t>NISKOGRADNJA KOLAK j.d.o.o. za građenje, trgovinu i usluge, OIB: 48278321714 sa sjedištem u Dragutina Lobe 59, Nova Gradiška</w:t>
      </w:r>
      <w:r>
        <w:t xml:space="preserve">, dana </w:t>
      </w:r>
      <w:r w:rsidR="00681822">
        <w:t>13</w:t>
      </w:r>
      <w:r>
        <w:t xml:space="preserve">. </w:t>
      </w:r>
      <w:r w:rsidR="001E74D1">
        <w:t>lipnja</w:t>
      </w:r>
      <w:r w:rsidR="00BE1778">
        <w:t xml:space="preserve"> 2018</w:t>
      </w:r>
      <w:r>
        <w:t>.</w:t>
      </w:r>
      <w:r w:rsidR="00BE1778">
        <w:t xml:space="preserve"> </w:t>
      </w:r>
    </w:p>
    <w:p w:rsidRDefault="00944D3A" w:rsidP="00BE1778" w:rsidR="00944D3A">
      <w:pPr>
        <w:ind w:firstLine="708"/>
        <w:jc w:val="both"/>
      </w:pPr>
    </w:p>
    <w:p w:rsidRDefault="00040FFE" w:rsidP="00040FFE" w:rsidR="00040FFE">
      <w:pPr>
        <w:jc w:val="center"/>
      </w:pPr>
      <w:r>
        <w:t>r i j e š i o  j e</w:t>
      </w:r>
    </w:p>
    <w:p w:rsidRDefault="00040FFE" w:rsidP="00040FFE" w:rsidR="00040FFE">
      <w:pPr>
        <w:jc w:val="center"/>
      </w:pPr>
    </w:p>
    <w:p w:rsidRDefault="00040FFE" w:rsidP="001E74D1" w:rsidR="00040FFE" w:rsidRPr="00944D3A">
      <w:pPr>
        <w:pStyle w:val="Odlomakpopisa"/>
        <w:numPr>
          <w:ilvl w:val="0"/>
          <w:numId w:val="1"/>
        </w:numPr>
        <w:jc w:val="both"/>
        <w:rPr>
          <w:color w:themeColor="text1" w:val="000000"/>
        </w:rPr>
      </w:pPr>
      <w:r>
        <w:t xml:space="preserve">Otvara se stečajni postupak nad dužnikom </w:t>
      </w:r>
      <w:r w:rsidR="00681822">
        <w:t>NISKOGRADNJA KOLAK j.d.o.o. za građenje, trgovinu i usluge, OIB: 48278321714 sa sjedištem u Dragutina Lobe 59, Nova Gradiška</w:t>
      </w:r>
      <w:r>
        <w:t xml:space="preserve"> </w:t>
      </w:r>
      <w:r w:rsidRPr="00BE1778">
        <w:rPr>
          <w:color w:themeColor="text1" w:val="000000"/>
        </w:rPr>
        <w:t xml:space="preserve">dana </w:t>
      </w:r>
      <w:r w:rsidR="00681822">
        <w:rPr>
          <w:color w:themeColor="text1" w:val="000000"/>
        </w:rPr>
        <w:t>13</w:t>
      </w:r>
      <w:r w:rsidRPr="00BE1778">
        <w:rPr>
          <w:color w:themeColor="text1" w:val="000000"/>
        </w:rPr>
        <w:t xml:space="preserve">. </w:t>
      </w:r>
      <w:r w:rsidR="001E74D1">
        <w:rPr>
          <w:color w:themeColor="text1" w:val="000000"/>
        </w:rPr>
        <w:t>lipnja</w:t>
      </w:r>
      <w:r w:rsidRPr="00BE1778">
        <w:rPr>
          <w:color w:themeColor="text1" w:val="000000"/>
        </w:rPr>
        <w:t xml:space="preserve"> 201</w:t>
      </w:r>
      <w:r w:rsidR="00BE1778" w:rsidRPr="00BE1778">
        <w:rPr>
          <w:color w:themeColor="text1" w:val="000000"/>
        </w:rPr>
        <w:t>8</w:t>
      </w:r>
      <w:r w:rsidRPr="00944D3A">
        <w:rPr>
          <w:color w:themeColor="text1" w:val="000000"/>
        </w:rPr>
        <w:t xml:space="preserve">. </w:t>
      </w:r>
      <w:r w:rsidRPr="0032774B">
        <w:rPr>
          <w:color w:themeColor="text1" w:val="000000"/>
        </w:rPr>
        <w:t xml:space="preserve">u </w:t>
      </w:r>
      <w:r w:rsidR="00607BAE">
        <w:rPr>
          <w:color w:themeColor="text1" w:val="000000"/>
        </w:rPr>
        <w:t>11,45</w:t>
      </w:r>
      <w:r w:rsidR="006F6B31" w:rsidRPr="0032774B">
        <w:rPr>
          <w:color w:themeColor="text1" w:val="000000"/>
        </w:rPr>
        <w:t xml:space="preserve"> </w:t>
      </w:r>
      <w:r w:rsidRPr="0032774B">
        <w:rPr>
          <w:color w:themeColor="text1" w:val="000000"/>
        </w:rPr>
        <w:t>sati.</w:t>
      </w:r>
    </w:p>
    <w:p w:rsidRDefault="00040FFE" w:rsidP="00AB57BC" w:rsidR="00040FFE" w:rsidRPr="00AB57BC">
      <w:pPr>
        <w:pStyle w:val="Odlomakpopisa"/>
        <w:numPr>
          <w:ilvl w:val="0"/>
          <w:numId w:val="1"/>
        </w:numPr>
        <w:jc w:val="both"/>
        <w:rPr>
          <w:color w:themeColor="text1" w:val="000000"/>
        </w:rPr>
      </w:pPr>
      <w:r w:rsidRPr="000B722C">
        <w:rPr>
          <w:color w:themeColor="text1" w:val="000000"/>
        </w:rPr>
        <w:t xml:space="preserve">Za stečajnog upravitelja se imenuje </w:t>
      </w:r>
      <w:r w:rsidR="00681822">
        <w:rPr>
          <w:color w:themeColor="text1" w:val="000000"/>
        </w:rPr>
        <w:t>Paula Čandrlić Mesarić, OIB: 89394772015, Zagrebačka 6</w:t>
      </w:r>
      <w:r w:rsidR="00AB57BC" w:rsidRPr="00AB57BC">
        <w:rPr>
          <w:color w:themeColor="text1" w:val="000000"/>
        </w:rPr>
        <w:t>, Osijek</w:t>
      </w:r>
      <w:r w:rsidR="00301EA5" w:rsidRPr="00AB57BC">
        <w:rPr>
          <w:color w:themeColor="text1" w:val="000000"/>
        </w:rPr>
        <w:t>.</w:t>
      </w:r>
    </w:p>
    <w:p w:rsidRDefault="00040FFE" w:rsidP="001F05D7" w:rsidR="00040FFE">
      <w:pPr>
        <w:pStyle w:val="Odlomakpopisa"/>
        <w:numPr>
          <w:ilvl w:val="0"/>
          <w:numId w:val="1"/>
        </w:numPr>
        <w:jc w:val="both"/>
      </w:pPr>
      <w:r>
        <w:t xml:space="preserve">Istovremeno se zaključuje stečajni postupak nad dužnikom </w:t>
      </w:r>
      <w:r w:rsidR="00681822">
        <w:t>NISKOGRADNJA KOLAK j.d.o.o. za građenje, trgovinu i usluge, OIB: 48278321714 sa sjedištem u Dragutina Lobe 59, Nova Gradiška</w:t>
      </w:r>
      <w:r w:rsidR="00BE1778">
        <w:t>.</w:t>
      </w:r>
      <w:r w:rsidR="00053617">
        <w:t xml:space="preserve"> </w:t>
      </w:r>
      <w:r w:rsidR="001F05D7">
        <w:t xml:space="preserve"> 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 w:rsidRPr="00BE1778">
        <w:rPr>
          <w:color w:themeColor="text1" w:val="000000"/>
        </w:rPr>
        <w:t>O</w:t>
      </w:r>
      <w:r>
        <w:t xml:space="preserve">vo rješenje se objavljuje na e-Oglasnoj ploči, a </w:t>
      </w:r>
      <w:r w:rsidR="00BE1778">
        <w:t xml:space="preserve">odmah i </w:t>
      </w:r>
      <w:r>
        <w:t>po pravomoćnosti dostavlja sudskom registru radi brisanja dužnika, te FINI i banci koja vodi račun dužnika radi zatvaranja računa.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 xml:space="preserve">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postupka, koji se ne mogu namiriti iz imovine dužnika. Obavljenim radnjama stečajni upravitelj je dužan podnijeti izvješće stečajnom sucu. 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 xml:space="preserve">Nalaže se banci odnosno financijskoj agenciji koja vodi račun dužnika isti račun zatvoriti </w:t>
      </w:r>
      <w:r w:rsidR="00681822">
        <w:t>.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>Ako se naknadno pronađe kakva imovina, iz koje bi se mogli namiriti stečajni vjerovnici stečajni postupak će se ponovno otvoriti, te će vjerovnici biti pozvani na prijavu tražbina odnosno obavijest o pravima.</w:t>
      </w:r>
    </w:p>
    <w:p w:rsidRDefault="00085D73" w:rsidP="00085D73" w:rsidR="00085D73">
      <w:pPr>
        <w:pStyle w:val="Odlomakpopisa"/>
        <w:ind w:left="1080"/>
        <w:jc w:val="both"/>
      </w:pPr>
    </w:p>
    <w:p w:rsidRDefault="00085D73" w:rsidP="00085D73" w:rsidR="00085D73">
      <w:pPr>
        <w:pStyle w:val="Odlomakpopisa"/>
        <w:ind w:left="1080"/>
        <w:jc w:val="both"/>
      </w:pPr>
    </w:p>
    <w:p w:rsidRDefault="00085D73" w:rsidP="00085D73" w:rsidR="00085D73">
      <w:pPr>
        <w:pStyle w:val="Odlomakpopisa"/>
        <w:ind w:left="1080"/>
        <w:jc w:val="right"/>
      </w:pPr>
      <w:r w:rsidRPr="00053617">
        <w:lastRenderedPageBreak/>
        <w:t>Broj: 2/St-</w:t>
      </w:r>
      <w:r>
        <w:t>2143</w:t>
      </w:r>
      <w:r w:rsidRPr="00053617">
        <w:t>/201</w:t>
      </w:r>
      <w:r>
        <w:t>6</w:t>
      </w:r>
      <w:r w:rsidRPr="00053617">
        <w:t>-</w:t>
      </w:r>
      <w:r>
        <w:t>11</w:t>
      </w:r>
    </w:p>
    <w:p w:rsidRDefault="00040FFE" w:rsidP="00040FFE" w:rsidR="00040FFE">
      <w:pPr>
        <w:pStyle w:val="Odlomakpopisa"/>
        <w:ind w:left="1080"/>
        <w:jc w:val="both"/>
      </w:pPr>
    </w:p>
    <w:p w:rsidRDefault="00040FFE" w:rsidP="00944D3A" w:rsidR="00040FFE">
      <w:pPr>
        <w:tabs>
          <w:tab w:pos="2733" w:val="left"/>
        </w:tabs>
        <w:jc w:val="center"/>
      </w:pPr>
      <w:r>
        <w:t>O b r a z l o ž e n j e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</w:p>
    <w:p w:rsidRDefault="00681822" w:rsidP="00681822" w:rsidR="00681822">
      <w:pPr>
        <w:ind w:firstLine="708"/>
        <w:jc w:val="both"/>
      </w:pPr>
      <w:r>
        <w:t xml:space="preserve">Prijedlog za pokretanje stečajnog postupka podnijela je Financijska agencija FINA RC OSIJEK, Podružnica Slavonski Brod, Petra Krešimira IV 20. U prijedlogu navode da dužnik na dan 05. kolovoza 2016. ima evidentirane neizvršene osnove za plaćanje, u neprekidnom razdoblju od 120 dana u iznosu od 51.957,24 kn, te da ima četiri zaposlena, sud je pribavio podatke od Porezne uprave, zemljišnoknjižnog odjela Općinskog suda Sl. Brod, potvrdu o blokadi računa novčanih sredstava ovršenika, te je proveden dokaz saslušanjem Ivana Kolaka zakonskog zastupnika dužnika, te je izvršen uvid u bilancu stanje na dan 31. prosinca 2016. u račun dobiti dobiti i gubitka od 01. siječnja do 31.prosinca 2016., pregled dugotrajne imovine, odjave djelatnika. Iz gore navedenih dokaza proizlazi da je dužnik u blokadi 427 dana od toga neprekidne blokade 180 dana u prethodnih šest mjeseci, a nepodmirene obveze na dan izdavanja potvrde 09. lipnja 2017. iznose 147.567,02 kn. </w:t>
      </w:r>
    </w:p>
    <w:p w:rsidRDefault="00681822" w:rsidP="00681822" w:rsidR="00681822">
      <w:pPr>
        <w:ind w:firstLine="708"/>
        <w:jc w:val="both"/>
      </w:pPr>
      <w:r>
        <w:t>Iz pribavljenih podataka proizlazi da dužnik nema nekretnina, vrjednijih pokretnina (vozila, zrakoplovi, plovila, vrijednosnih papira, dividenda).</w:t>
      </w:r>
    </w:p>
    <w:p w:rsidRDefault="00085D73" w:rsidP="00040FFE" w:rsidR="00085D73">
      <w:pPr>
        <w:tabs>
          <w:tab w:pos="2733" w:val="left"/>
        </w:tabs>
        <w:jc w:val="both"/>
      </w:pPr>
    </w:p>
    <w:p w:rsidRDefault="0032774B" w:rsidP="00040FFE" w:rsidR="003D1326">
      <w:pPr>
        <w:tabs>
          <w:tab w:pos="2733" w:val="left"/>
        </w:tabs>
        <w:jc w:val="both"/>
      </w:pPr>
      <w:r>
        <w:t>Sud je svojim rješenjem St-</w:t>
      </w:r>
      <w:r w:rsidR="00085D73">
        <w:t>214</w:t>
      </w:r>
      <w:r w:rsidR="00681822">
        <w:t>3</w:t>
      </w:r>
      <w:r>
        <w:t>/1</w:t>
      </w:r>
      <w:r w:rsidR="00681822">
        <w:t>6</w:t>
      </w:r>
      <w:r>
        <w:t>-1</w:t>
      </w:r>
      <w:r w:rsidR="00681822">
        <w:t>0</w:t>
      </w:r>
      <w:r>
        <w:t xml:space="preserve"> od </w:t>
      </w:r>
      <w:r w:rsidR="00681822">
        <w:t>15</w:t>
      </w:r>
      <w:r>
        <w:t xml:space="preserve">. </w:t>
      </w:r>
      <w:r w:rsidR="00681822">
        <w:t>rujna</w:t>
      </w:r>
      <w:r>
        <w:t xml:space="preserve"> 201</w:t>
      </w:r>
      <w:r w:rsidR="00681822">
        <w:t>7</w:t>
      </w:r>
      <w:r>
        <w:t xml:space="preserve">. </w:t>
      </w:r>
      <w:r w:rsidR="008C04BE">
        <w:t>pozvao vjerovnike te ostale osobe koje imaju pravni interes za provedbu stečajnog postupka da uplate navedeni iznos, odnosno da predlože otvaranje stečajnog postupka, a u suprotnom da će se po službenoj dužnosti donijeti rješenje o otvaranju i  zaključenju stečajnog postupka uz primjenu čl. 132. i 133. te čl. 286.</w:t>
      </w:r>
      <w:r>
        <w:t xml:space="preserve"> </w:t>
      </w:r>
      <w:r w:rsidR="008C04BE">
        <w:t>-</w:t>
      </w:r>
      <w:r>
        <w:t xml:space="preserve"> </w:t>
      </w:r>
      <w:r w:rsidR="008C04BE">
        <w:t>292. SZ-a na odgovarajući način. Budući da nitko nije uplatio</w:t>
      </w:r>
      <w:r w:rsidR="00085D73">
        <w:t xml:space="preserve"> navedeni iznos </w:t>
      </w:r>
      <w:r w:rsidR="008C04BE">
        <w:t>niti je predložio otvaranje stečajnog postupka odlučeno je kao u izreci.</w:t>
      </w:r>
    </w:p>
    <w:p w:rsidRDefault="00301EA5" w:rsidP="00040FFE" w:rsidR="00301EA5">
      <w:pPr>
        <w:tabs>
          <w:tab w:pos="2733" w:val="left"/>
        </w:tabs>
        <w:jc w:val="both"/>
      </w:pPr>
    </w:p>
    <w:p w:rsidRDefault="00997778" w:rsidP="008C04BE" w:rsidR="00040FFE">
      <w:pPr>
        <w:tabs>
          <w:tab w:pos="2733" w:val="left"/>
        </w:tabs>
        <w:jc w:val="center"/>
      </w:pPr>
      <w:r>
        <w:t>U Slavonskom Brodu</w:t>
      </w:r>
      <w:r w:rsidR="00040FFE">
        <w:t xml:space="preserve"> </w:t>
      </w:r>
      <w:r w:rsidR="00681822">
        <w:t>13</w:t>
      </w:r>
      <w:r w:rsidR="00040FFE">
        <w:t xml:space="preserve">. </w:t>
      </w:r>
      <w:r w:rsidR="0032774B">
        <w:t>lipnja</w:t>
      </w:r>
      <w:r w:rsidR="00040FFE">
        <w:t xml:space="preserve"> </w:t>
      </w:r>
      <w:r w:rsidR="00BE1778">
        <w:t>2018</w:t>
      </w:r>
      <w:r w:rsidR="00040FFE">
        <w:t>.</w:t>
      </w:r>
    </w:p>
    <w:p w:rsidRDefault="008C04BE" w:rsidP="008C04BE" w:rsidR="008C04BE">
      <w:pPr>
        <w:tabs>
          <w:tab w:pos="2733" w:val="left"/>
        </w:tabs>
        <w:jc w:val="center"/>
      </w:pPr>
    </w:p>
    <w:p w:rsidRDefault="008C04BE" w:rsidP="008C04BE" w:rsidR="00040FFE">
      <w:pPr>
        <w:tabs>
          <w:tab w:pos="2733" w:val="left"/>
        </w:tabs>
      </w:pPr>
      <w:r>
        <w:tab/>
      </w:r>
      <w:r w:rsidR="00040FFE">
        <w:t xml:space="preserve">                                 </w:t>
      </w:r>
      <w:r>
        <w:t xml:space="preserve">                         </w:t>
      </w:r>
      <w:r w:rsidR="00040FFE">
        <w:t xml:space="preserve">   Stečajni sudac:</w:t>
      </w:r>
    </w:p>
    <w:p w:rsidRDefault="00040FFE" w:rsidP="00040FFE" w:rsidR="00040FFE">
      <w:pPr>
        <w:tabs>
          <w:tab w:pos="2733" w:val="left"/>
        </w:tabs>
        <w:jc w:val="center"/>
      </w:pPr>
    </w:p>
    <w:p w:rsidRDefault="00040FFE" w:rsidP="00040FFE" w:rsidR="00040FFE">
      <w:pPr>
        <w:tabs>
          <w:tab w:pos="2733" w:val="left"/>
        </w:tabs>
        <w:jc w:val="center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  <w:r>
        <w:t xml:space="preserve">    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  <w:r>
        <w:t>POUKA O PRAVNOM LIJEKU: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Protiv ovog rješenja osoba koja ima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pravni interes može uložiti žalbu u roku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Od 8 dana od dana dostave rješenje, a dostava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se smatra obavljenom istekom osmog dana od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>dana objave pismena na mrežnoj stranici e-Oglasna ploča.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 Žalba se podnosi ovom sudu u tri primjerka,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>a o žalbi odlučuje Visoki Trgovački sud RH.</w:t>
      </w:r>
    </w:p>
    <w:p w:rsidRDefault="00997778" w:rsidP="00040FFE" w:rsidR="00997778">
      <w:pPr>
        <w:tabs>
          <w:tab w:pos="2733" w:val="left"/>
        </w:tabs>
      </w:pPr>
    </w:p>
    <w:p w:rsidRDefault="006F6B31" w:rsidP="00040FFE" w:rsidR="006F6B31">
      <w:pPr>
        <w:tabs>
          <w:tab w:pos="2733" w:val="left"/>
        </w:tabs>
      </w:pPr>
    </w:p>
    <w:sectPr w:rsidR="006F6B3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1AF" w:rsidP="00997778" w:rsidR="005C21AF">
      <w:r>
        <w:separator/>
      </w:r>
    </w:p>
  </w:endnote>
  <w:endnote w:id="0" w:type="continuationSeparator">
    <w:p w:rsidRDefault="005C21AF" w:rsidP="00997778" w:rsidR="005C2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9113664"/>
      <w:docPartObj>
        <w:docPartGallery w:val="Page Numbers (Bottom of Page)"/>
        <w:docPartUnique/>
      </w:docPartObj>
    </w:sdtPr>
    <w:sdtEndPr/>
    <w:sdtContent>
      <w:p w:rsidRDefault="00997778" w:rsidR="0099777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BA2">
          <w:rPr>
            <w:noProof/>
          </w:rPr>
          <w:t>1</w:t>
        </w:r>
        <w:r>
          <w:fldChar w:fldCharType="end"/>
        </w:r>
      </w:p>
    </w:sdtContent>
  </w:sdt>
  <w:p w:rsidRDefault="00997778" w:rsidR="009977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1AF" w:rsidP="00997778" w:rsidR="005C21AF">
      <w:r>
        <w:separator/>
      </w:r>
    </w:p>
  </w:footnote>
  <w:footnote w:id="0" w:type="continuationSeparator">
    <w:p w:rsidRDefault="005C21AF" w:rsidP="00997778" w:rsidR="005C21A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72D37"/>
    <w:multiLevelType w:val="hybridMultilevel"/>
    <w:tmpl w:val="B41AE764"/>
    <w:lvl w:tplc="79342572" w:ilvl="0">
      <w:start w:val="1"/>
      <w:numFmt w:val="upperRoman"/>
      <w:lvlText w:val="%1."/>
      <w:lvlJc w:val="left"/>
      <w:pPr>
        <w:ind w:hanging="720" w:left="1080"/>
      </w:pPr>
      <w:rPr>
        <w:color w:themeColor="text1"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842C86"/>
    <w:multiLevelType w:val="hybridMultilevel"/>
    <w:tmpl w:val="9912F5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0FFE"/>
    <w:rsid w:val="00040FFE"/>
    <w:rsid w:val="00053617"/>
    <w:rsid w:val="00085D73"/>
    <w:rsid w:val="00091489"/>
    <w:rsid w:val="000B722C"/>
    <w:rsid w:val="00196C8C"/>
    <w:rsid w:val="001E25FC"/>
    <w:rsid w:val="001E74D1"/>
    <w:rsid w:val="001F05D7"/>
    <w:rsid w:val="002F66E6"/>
    <w:rsid w:val="00301EA5"/>
    <w:rsid w:val="0032774B"/>
    <w:rsid w:val="00341A6F"/>
    <w:rsid w:val="003A790C"/>
    <w:rsid w:val="003A7ABE"/>
    <w:rsid w:val="003D1326"/>
    <w:rsid w:val="004000A1"/>
    <w:rsid w:val="0049091B"/>
    <w:rsid w:val="005C21AF"/>
    <w:rsid w:val="00607BAE"/>
    <w:rsid w:val="00681822"/>
    <w:rsid w:val="006F6B31"/>
    <w:rsid w:val="00722BE1"/>
    <w:rsid w:val="0078545C"/>
    <w:rsid w:val="007A6F04"/>
    <w:rsid w:val="007D12D2"/>
    <w:rsid w:val="008157CC"/>
    <w:rsid w:val="00872D31"/>
    <w:rsid w:val="008B107D"/>
    <w:rsid w:val="008C04BE"/>
    <w:rsid w:val="00944D3A"/>
    <w:rsid w:val="00997778"/>
    <w:rsid w:val="00AB57BC"/>
    <w:rsid w:val="00B50BA2"/>
    <w:rsid w:val="00BE1778"/>
    <w:rsid w:val="00BF6F2A"/>
    <w:rsid w:val="00C80329"/>
    <w:rsid w:val="00C91DA3"/>
    <w:rsid w:val="00C956F9"/>
    <w:rsid w:val="00CA081A"/>
    <w:rsid w:val="00E3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0FF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0F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7778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7778"/>
    <w:rPr>
      <w:rFonts w:cs="Times New Roman" w:eastAsia="Calibri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E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1EA5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B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B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B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B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0FF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0F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7778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7778"/>
    <w:rPr>
      <w:rFonts w:ascii="Times New Roman" w:cs="Times New Roman" w:eastAsia="Calibri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E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1EA5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B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B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B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B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902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67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2143</izvorni_sadrzaj>
    <derivirana_varijabla naziv="DomainObject.Predmet.Broj_1">2143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51957.24</izvorni_sadrzaj>
    <derivirana_varijabla naziv="DomainObject.Predmet.InicijalnaVrijednost_1">51957.24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St-2143/2016</izvorni_sadrzaj>
    <derivirana_varijabla naziv="DomainObject.Predmet.OznakaBroj_1">St-2143/2016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</izvorni_sadrzaj>
    <derivirana_varijabla naziv="DomainObject.Predmet.PrimjedbaSuca_1">čl. 110 st.</derivirana_varijabla>
  </DomainObject.Predmet.PrimjedbaSuca>
  <DomainObject.Predmet.ProtustrankaFormated>
    <izvorni_sadrzaj>  NISKOGRADNJA KOLAK j.d.o.o. za građenje, trgovinu i usluge</izvorni_sadrzaj>
    <derivirana_varijabla naziv="DomainObject.Predmet.ProtustrankaFormated_1">  NISKOGRADNJA KOLAK j.d.o.o. za građenje, trgovinu i usluge</derivirana_varijabla>
  </DomainObject.Predmet.ProtustrankaFormated>
  <DomainObject.Predmet.ProtustrankaFormatedOIB>
    <izvorni_sadrzaj>  NISKOGRADNJA KOLAK j.d.o.o. za građenje, trgovinu i usluge, OIB 48278321714</izvorni_sadrzaj>
    <derivirana_varijabla naziv="DomainObject.Predmet.ProtustrankaFormatedOIB_1">  NISKOGRADNJA KOLAK j.d.o.o. za građenje, trgovinu i usluge, OIB 48278321714</derivirana_varijabla>
  </DomainObject.Predmet.ProtustrankaFormatedOIB>
  <DomainObject.Predmet.ProtustrankaFormatedWithAdress>
    <izvorni_sadrzaj> NISKOGRADNJA KOLAK j.d.o.o. za građenje, trgovinu i usluge, Dragutina Lobe 59 , 35400 Nova Gradiška</izvorni_sadrzaj>
    <derivirana_varijabla naziv="DomainObject.Predmet.ProtustrankaFormatedWithAdress_1"> NISKOGRADNJA KOLAK j.d.o.o. za građenje, trgovinu i usluge, Dragutina Lobe 59 , 35400 Nova Gradiška</derivirana_varijabla>
  </DomainObject.Predmet.ProtustrankaFormatedWithAdress>
  <DomainObject.Predmet.ProtustrankaFormatedWithAdressOIB>
    <izvorni_sadrzaj> NISKOGRADNJA KOLAK j.d.o.o. za građenje, trgovinu i usluge, OIB 48278321714, Dragutina Lobe 59 , 35400 Nova Gradiška</izvorni_sadrzaj>
    <derivirana_varijabla naziv="DomainObject.Predmet.ProtustrankaFormatedWithAdressOIB_1"> NISKOGRADNJA KOLAK j.d.o.o. za građenje, trgovinu i usluge, OIB 48278321714, Dragutina Lobe 59 , 35400 Nova Gradiška</derivirana_varijabla>
  </DomainObject.Predmet.ProtustrankaFormatedWithAdressOIB>
  <DomainObject.Predmet.ProtustrankaWithAdress>
    <izvorni_sadrzaj>NISKOGRADNJA KOLAK j.d.o.o. za građenje, trgovinu i usluge Dragutina Lobe 59 , 35400 Nova Gradiška</izvorni_sadrzaj>
    <derivirana_varijabla naziv="DomainObject.Predmet.ProtustrankaWithAdress_1">NISKOGRADNJA KOLAK j.d.o.o. za građenje, trgovinu i usluge Dragutina Lobe 59 , 35400 Nova Gradiška</derivirana_varijabla>
  </DomainObject.Predmet.ProtustrankaWithAdress>
  <DomainObject.Predmet.ProtustrankaWithAdressOIB>
    <izvorni_sadrzaj>NISKOGRADNJA KOLAK j.d.o.o. za građenje, trgovinu i usluge, OIB 48278321714, Dragutina Lobe 59 , 35400 Nova Gradiška</izvorni_sadrzaj>
    <derivirana_varijabla naziv="DomainObject.Predmet.ProtustrankaWithAdressOIB_1">NISKOGRADNJA KOLAK j.d.o.o. za građenje, trgovinu i usluge, OIB 48278321714, Dragutina Lobe 59 , 35400 Nova Gradiška</derivirana_varijabla>
  </DomainObject.Predmet.ProtustrankaWithAdressOIB>
  <DomainObject.Predmet.ProtustrankaNazivFormated>
    <izvorni_sadrzaj>NISKOGRADNJA KOLAK j.d.o.o. za građenje, trgovinu i usluge</izvorni_sadrzaj>
    <derivirana_varijabla naziv="DomainObject.Predmet.ProtustrankaNazivFormated_1">NISKOGRADNJA KOLAK j.d.o.o. za građenje, trgovinu i usluge</derivirana_varijabla>
  </DomainObject.Predmet.ProtustrankaNazivFormated>
  <DomainObject.Predmet.ProtustrankaNazivFormatedOIB>
    <izvorni_sadrzaj>NISKOGRADNJA KOLAK j.d.o.o. za građenje, trgovinu i usluge, OIB 48278321714</izvorni_sadrzaj>
    <derivirana_varijabla naziv="DomainObject.Predmet.ProtustrankaNazivFormatedOIB_1">NISKOGRADNJA KOLAK j.d.o.o. za građenje, trgovinu i usluge, OIB 48278321714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NISKOGRADNJA KOLAK j.d.o.o. za građenje, trgovinu i usluge</item>
    </izvorni_sadrzaj>
    <derivirana_varijabla naziv="DomainObject.Predmet.ProtuStrankaListFormated_1">
      <item>NISKOGRADNJA KOLAK j.d.o.o. za građenje, trgovinu i usluge</item>
    </derivirana_varijabla>
  </DomainObject.Predmet.ProtuStrankaListFormated>
  <DomainObject.Predmet.ProtuStrankaListFormatedOIB>
    <izvorni_sadrzaj>
      <item>NISKOGRADNJA KOLAK j.d.o.o. za građenje, trgovinu i usluge, OIB 48278321714</item>
    </izvorni_sadrzaj>
    <derivirana_varijabla naziv="DomainObject.Predmet.ProtuStrankaListFormatedOIB_1">
      <item>NISKOGRADNJA KOLAK j.d.o.o. za građenje, trgovinu i usluge, OIB 48278321714</item>
    </derivirana_varijabla>
  </DomainObject.Predmet.ProtuStrankaListFormatedOIB>
  <DomainObject.Predmet.ProtuStrankaListFormatedWithAdress>
    <izvorni_sadrzaj>
      <item>NISKOGRADNJA KOLAK j.d.o.o. za građenje, trgovinu i usluge, Dragutina Lobe 59 , 35400 Nova Gradiška</item>
    </izvorni_sadrzaj>
    <derivirana_varijabla naziv="DomainObject.Predmet.ProtuStrankaListFormatedWithAdress_1">
      <item>NISKOGRADNJA KOLAK j.d.o.o. za građenje, trgovinu i usluge, Dragutina Lobe 59 , 35400 Nova Gradiška</item>
    </derivirana_varijabla>
  </DomainObject.Predmet.ProtuStrankaListFormatedWithAdress>
  <DomainObject.Predmet.ProtuStrankaListFormatedWithAdressOIB>
    <izvorni_sadrzaj>
      <item>NISKOGRADNJA KOLAK j.d.o.o. za građenje, trgovinu i usluge, OIB 48278321714, Dragutina Lobe 59 , 35400 Nova Gradiška</item>
    </izvorni_sadrzaj>
    <derivirana_varijabla naziv="DomainObject.Predmet.ProtuStrankaListFormatedWithAdressOIB_1">
      <item>NISKOGRADNJA KOLAK j.d.o.o. za građenje, trgovinu i usluge, OIB 48278321714, Dragutina Lobe 59 , 35400 Nova Gradiška</item>
    </derivirana_varijabla>
  </DomainObject.Predmet.ProtuStrankaListFormatedWithAdressOIB>
  <DomainObject.Predmet.ProtuStrankaListNazivFormated>
    <izvorni_sadrzaj>
      <item>NISKOGRADNJA KOLAK j.d.o.o. za građenje, trgovinu i usluge</item>
    </izvorni_sadrzaj>
    <derivirana_varijabla naziv="DomainObject.Predmet.ProtuStrankaListNazivFormated_1">
      <item>NISKOGRADNJA KOLAK j.d.o.o. za građenje, trgovinu i usluge</item>
    </derivirana_varijabla>
  </DomainObject.Predmet.ProtuStrankaListNazivFormated>
  <DomainObject.Predmet.ProtuStrankaListNazivFormatedOIB>
    <izvorni_sadrzaj>
      <item>NISKOGRADNJA KOLAK j.d.o.o. za građenje, trgovinu i usluge, OIB 48278321714</item>
    </izvorni_sadrzaj>
    <derivirana_varijabla naziv="DomainObject.Predmet.ProtuStrankaListNazivFormatedOIB_1">
      <item>NISKOGRADNJA KOLAK j.d.o.o. za građenje, trgovinu i usluge, OIB 48278321714</item>
    </derivirana_varijabla>
  </DomainObject.Predmet.ProtuStrankaListNazivFormatedOIB>
  <DomainObject.Predmet.OstaliListFormated>
    <izvorni_sadrzaj>
      <item>Ivan Kolak</item>
    </izvorni_sadrzaj>
    <derivirana_varijabla naziv="DomainObject.Predmet.OstaliListFormated_1">
      <item>Ivan Kolak</item>
    </derivirana_varijabla>
  </DomainObject.Predmet.OstaliListFormated>
  <DomainObject.Predmet.OstaliListFormatedOIB>
    <izvorni_sadrzaj>
      <item>Ivan Kolak</item>
    </izvorni_sadrzaj>
    <derivirana_varijabla naziv="DomainObject.Predmet.OstaliListFormatedOIB_1">
      <item>Ivan Kolak</item>
    </derivirana_varijabla>
  </DomainObject.Predmet.OstaliListFormatedOIB>
  <DomainObject.Predmet.OstaliListFormatedWithAdress>
    <izvorni_sadrzaj>
      <item>Ivan Kolak</item>
    </izvorni_sadrzaj>
    <derivirana_varijabla naziv="DomainObject.Predmet.OstaliListFormatedWithAdress_1">
      <item>Ivan Kolak</item>
    </derivirana_varijabla>
  </DomainObject.Predmet.OstaliListFormatedWithAdress>
  <DomainObject.Predmet.OstaliListFormatedWithAdressOIB>
    <izvorni_sadrzaj>
      <item>Ivan Kolak</item>
    </izvorni_sadrzaj>
    <derivirana_varijabla naziv="DomainObject.Predmet.OstaliListFormatedWithAdressOIB_1">
      <item>Ivan Kolak</item>
    </derivirana_varijabla>
  </DomainObject.Predmet.OstaliListFormatedWithAdressOIB>
  <DomainObject.Predmet.OstaliListNazivFormated>
    <izvorni_sadrzaj>
      <item>Ivan Kolak</item>
    </izvorni_sadrzaj>
    <derivirana_varijabla naziv="DomainObject.Predmet.OstaliListNazivFormated_1">
      <item>Ivan Kolak</item>
    </derivirana_varijabla>
  </DomainObject.Predmet.OstaliListNazivFormated>
  <DomainObject.Predmet.OstaliListNazivFormatedOIB>
    <izvorni_sadrzaj>
      <item>Ivan Kolak</item>
    </izvorni_sadrzaj>
    <derivirana_varijabla naziv="DomainObject.Predmet.OstaliListNazivFormatedOIB_1">
      <item>Ivan Kolak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NISKOGRADNJA KOLAK j.d.o.o. za građenje, trgovinu i usluge</izvorni_sadrzaj>
    <derivirana_varijabla naziv="DomainObject.Predmet.ProtustrankaIDrugi_1">NISKOGRADNJA KOLAK j.d.o.o.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NISKOGRADNJA KOLAK j.d.o.o. za građenje, trgovinu i usluge, OIB 48278321714, Dragutina Lobe 59 , 35400 Nova Gradiška</izvorni_sadrzaj>
    <derivirana_varijabla naziv="DomainObject.Predmet.ProtustrankaIDrugiAdressOIB_1">NISKOGRADNJA KOLAK j.d.o.o. za građenje, trgovinu i usluge, OIB 48278321714, Dragutina Lobe 59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NISKOGRADNJA KOLAK j.d.o.o. za građenje, trgovinu i usluge</item>
      <item>Ivan Kolak</item>
    </izvorni_sadrzaj>
    <derivirana_varijabla naziv="DomainObject.Predmet.SudioniciListNaziv_1">
      <item>Financijska agencija</item>
      <item>NISKOGRADNJA KOLAK j.d.o.o. za građenje, trgovinu i usluge</item>
      <item>Ivan Kolak</item>
    </derivirana_varijabla>
  </DomainObject.Predmet.SudioniciListNaziv>
  <DomainObject.Predmet.SudioniciListAdressOIB>
    <izvorni_sadrzaj>
      <item>Financijska agencija, OIB 85821130368, Ulica grada Vukovara 70,10000 Zagreb</item>
      <item>NISKOGRADNJA KOLAK j.d.o.o. za građenje, trgovinu i usluge, OIB 48278321714, Dragutina Lobe 59 ,35400 Nova Gradiška</item>
      <item>Ivan Kolak</item>
    </izvorni_sadrzaj>
    <derivirana_varijabla naziv="DomainObject.Predmet.SudioniciListAdressOIB_1">
      <item>Financijska agencija, OIB 85821130368, Ulica grada Vukovara 70,10000 Zagreb</item>
      <item>NISKOGRADNJA KOLAK j.d.o.o. za građenje, trgovinu i usluge, OIB 48278321714, Dragutina Lobe 59 ,35400 Nova Gradiška</item>
      <item>Ivan Kolak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48278321714</item>
      <item>, OIB null</item>
    </izvorni_sadrzaj>
    <derivirana_varijabla naziv="DomainObject.Predmet.SudioniciListNazivOIB_1">
      <item>, OIB 85821130368</item>
      <item>, OIB 48278321714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638</properties:Words>
  <properties:Characters>3421</properties:Characters>
  <properties:Lines>88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2018-06-13T09:19:00Z</dcterms:created>
  <dc:creator>wsadmin</dc:creator>
  <cp:lastModifiedBy>wsadmin</cp:lastModifiedBy>
  <cp:lastPrinted>2018-06-13T09:36:00Z</cp:lastPrinted>
  <dcterms:modified xmlns:xsi="http://www.w3.org/2001/XMLSchema-instance" xsi:type="dcterms:W3CDTF">2018-06-13T09:38:00Z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