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be4a" w14:paraId="653be4a" w:rsidRDefault="00261461" w:rsidP="00261461" w:rsidR="0026146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St-23/14-81</w:t>
      </w:r>
    </w:p>
    <w:p w:rsidRDefault="00EF1976" w:rsidP="0073588E" w:rsidR="00EF1976" w:rsidRPr="00EF1D21"/>
    <w:p w:rsidRDefault="00EF1976" w:rsidP="0073588E" w:rsidR="00EF1976" w:rsidRPr="00EF1D21"/>
    <w:p w:rsidRDefault="00261461" w:rsidP="0073588E" w:rsidR="00261461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F32C2" w:rsidP="008965DC" w:rsidR="001F32C2">
      <w:pPr>
        <w:jc w:val="center"/>
        <w:rPr>
          <w:bCs/>
        </w:rPr>
      </w:pPr>
    </w:p>
    <w:p w:rsidRDefault="001F32C2" w:rsidP="001F32C2" w:rsidR="001F32C2" w:rsidRPr="001076C6">
      <w:pPr>
        <w:jc w:val="both"/>
      </w:pPr>
      <w:r w:rsidRPr="00A95873">
        <w:t xml:space="preserve">                Trgovački sud u Rijeci po sutkinji</w:t>
      </w:r>
      <w:r>
        <w:t xml:space="preserve"> tog suda</w:t>
      </w:r>
      <w:r w:rsidRPr="00A95873">
        <w:t xml:space="preserve"> Emi Brdovčak u stečajnom  postupku nad dužnikom </w:t>
      </w:r>
      <w:r>
        <w:t>NERO d.o.o. Umag, u stečaju, Zemljoradnička 17, OIB: 63370821600, kojeg zastupa stečajni upravitelj Damir Majs</w:t>
      </w:r>
      <w:r w:rsidR="00AB54BE">
        <w:t>torović iz Pule, Koparska 37, 15</w:t>
      </w:r>
      <w:r>
        <w:t>. ožujka 2017</w:t>
      </w:r>
      <w:r w:rsidRPr="00A95873">
        <w:t>.,</w:t>
      </w:r>
    </w:p>
    <w:p w:rsidRDefault="001F32C2" w:rsidP="001F32C2" w:rsidR="001F32C2" w:rsidRPr="00F46DDF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F32C2" w:rsidP="00261461" w:rsidR="0073588E">
      <w:pPr>
        <w:ind w:firstLine="720"/>
        <w:jc w:val="both"/>
      </w:pPr>
      <w:r>
        <w:t>Stečajnom upravitelju Damiru Majstoroviću iz Pule, Koparska 37</w:t>
      </w:r>
      <w:r w:rsidR="00F64060">
        <w:t>,</w:t>
      </w:r>
      <w:r w:rsidR="00AB54BE">
        <w:t xml:space="preserve"> OIB:</w:t>
      </w:r>
      <w:r w:rsidR="00AB54BE" w:rsidRPr="00AB54BE">
        <w:t xml:space="preserve"> 49931983367</w:t>
      </w:r>
      <w:r w:rsidR="00AB54BE">
        <w:t xml:space="preserve">, </w:t>
      </w:r>
      <w:r w:rsidR="0073588E" w:rsidRPr="00EF1D21">
        <w:t>određuje se</w:t>
      </w:r>
      <w:r w:rsidR="006D69FE">
        <w:t xml:space="preserve"> konačna</w:t>
      </w:r>
      <w:r w:rsidR="00AB54BE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6D69FE">
        <w:t>20.000,00</w:t>
      </w:r>
      <w:r w:rsidR="00037F87">
        <w:t xml:space="preserve">kn </w:t>
      </w:r>
      <w:r w:rsidR="00EF1D21" w:rsidRPr="00EF1D21">
        <w:t>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AA4BA9" w:rsidP="00AA4BA9" w:rsidR="00AA4BA9" w:rsidRPr="00AA4BA9">
      <w:pPr>
        <w:jc w:val="both"/>
        <w:rPr>
          <w:bCs/>
        </w:rPr>
      </w:pPr>
    </w:p>
    <w:p w:rsidRDefault="006D69FE" w:rsidP="00CA2948" w:rsidR="006D69FE">
      <w:pPr>
        <w:ind w:firstLine="720"/>
        <w:jc w:val="both"/>
      </w:pPr>
      <w:r>
        <w:t>Rješenjem ovog suda</w:t>
      </w:r>
      <w:r w:rsidR="00BA3CBB">
        <w:t xml:space="preserve"> </w:t>
      </w:r>
      <w:r w:rsidR="00AB54BE" w:rsidRPr="00AB54BE">
        <w:t xml:space="preserve">poslovni broj St-23/14-8 od 19. veljače 2015. </w:t>
      </w:r>
      <w:r>
        <w:t>otvoren je stečajni postupak nad uvodno o</w:t>
      </w:r>
      <w:r w:rsidR="00BA3CBB">
        <w:t xml:space="preserve">značenim dužnikom te je stečajnim upraviteljem imenovan Damir Majstorović iz Pule. </w:t>
      </w:r>
      <w:r>
        <w:t xml:space="preserve">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Tijekom stečajnog postupka utvrđeno je da dužnikova imovina nije dostatna za pokri</w:t>
      </w:r>
      <w:r w:rsidR="003B37EC">
        <w:t xml:space="preserve">će troškova stečajnog postupka </w:t>
      </w:r>
      <w:r>
        <w:t>pa je rješenj</w:t>
      </w:r>
      <w:r w:rsidR="003B37EC">
        <w:t>em ovog suda poslovni broj St</w:t>
      </w:r>
      <w:r w:rsidR="00AB54BE">
        <w:t xml:space="preserve"> – 23/14-80 od 15</w:t>
      </w:r>
      <w:r w:rsidR="002A3776">
        <w:t>. ožujka 2017</w:t>
      </w:r>
      <w:r>
        <w:t xml:space="preserve">. stečajni postupak obustavljen i zaključen sukladno odredbi čl. čl. 203. st. 1. Stečajnog zakona („Narodne novine“ broj 44/96, 29/99, 129/00, 123/03, 82/06, 116/10, 25/12; dalje: SZ).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Sud</w:t>
      </w:r>
      <w:r w:rsidR="002A3776">
        <w:t xml:space="preserve"> je za obračun nagrade stečajnom upravitelju</w:t>
      </w:r>
      <w:r>
        <w:t xml:space="preserve"> primijenio Uredbu o kriterijima i načinu obračuna i plaćanja nagrada stečajnim upraviteljima ("Narodne novine" br. 189/03; dalje: Uredba) s o</w:t>
      </w:r>
      <w:r w:rsidR="002A3776">
        <w:t>bzirom na to da je rad stečajnog upravitelja</w:t>
      </w:r>
      <w:r>
        <w:t xml:space="preserve"> u </w:t>
      </w:r>
      <w:r w:rsidR="003B37EC">
        <w:t xml:space="preserve">najopsežnijem dijelu </w:t>
      </w:r>
      <w:r>
        <w:t>obavljen prije stupanja na snagu Uredbe o kriterijima i načinu obračuna i plaćanja nagrada stečajnim upraviteljima („Narodne novine“ broj 105/15) koja je stupila na snagu 10. listopada 2015.</w:t>
      </w:r>
    </w:p>
    <w:p w:rsidRDefault="00AB54BE" w:rsidP="00CA2948" w:rsidR="00AB54BE">
      <w:pPr>
        <w:ind w:firstLine="720"/>
        <w:jc w:val="both"/>
      </w:pPr>
    </w:p>
    <w:p w:rsidRDefault="00AB54BE" w:rsidP="00CA2948" w:rsidR="00AB54BE">
      <w:pPr>
        <w:ind w:firstLine="720"/>
        <w:jc w:val="both"/>
      </w:pPr>
      <w:r>
        <w:t xml:space="preserve">Naime, do stupanja na snagu navedene Uredbe, stečajni upravitelj je ispitao 46 tražbina stečajnih vjerovnika, izradio izvješće o gospodarskom položaju dužnika, pristupio ispitnom i izvještajnom ročištu, odnosno izvršio sve one radnje koje su bile od bitnog značaja za daljnji tijek ovog stečajnog postupka.  </w:t>
      </w:r>
    </w:p>
    <w:p w:rsidRDefault="00CA2948" w:rsidP="00CA2948" w:rsidR="00CA2948">
      <w:pPr>
        <w:jc w:val="both"/>
      </w:pPr>
    </w:p>
    <w:p w:rsidRDefault="006D69FE" w:rsidP="00CA2948" w:rsidR="006D69FE">
      <w:pPr>
        <w:ind w:firstLine="720"/>
        <w:jc w:val="both"/>
      </w:pPr>
      <w:r>
        <w:t xml:space="preserve">Prema odredbi čl. 7. st. 1. Uredbe u vezi s čl. 9. Uredbe  (koji se primjenjuje u slučaju obustave i zaključenja stečajnog postupka primjenom odredbe čl. 203. SZ-a) stečajnom </w:t>
      </w:r>
      <w:r>
        <w:lastRenderedPageBreak/>
        <w:t>upravitelju pripada pravo na nagradu u maksimalnom iznosu od 10.000,00 kuna, koja se uvećava za 50 do 100% i  koju će odrediti stečajni sudac vodeći računa o kriterijima iz čl. 7. st. 3. Uredbe.</w:t>
      </w:r>
    </w:p>
    <w:p w:rsidRDefault="006D69FE" w:rsidP="00CA2948" w:rsidR="006D69FE">
      <w:pPr>
        <w:ind w:left="720"/>
        <w:jc w:val="both"/>
      </w:pPr>
    </w:p>
    <w:p w:rsidRDefault="00CA2948" w:rsidP="003A551F" w:rsidR="006D69FE">
      <w:pPr>
        <w:ind w:firstLine="720"/>
        <w:jc w:val="both"/>
      </w:pPr>
      <w:r>
        <w:t>U</w:t>
      </w:r>
      <w:r w:rsidR="006D69FE">
        <w:t>zimajući u obzir ra</w:t>
      </w:r>
      <w:r w:rsidR="002A3776">
        <w:t>d stečajnog upravitelja</w:t>
      </w:r>
      <w:r w:rsidR="00AB54BE">
        <w:t xml:space="preserve">, </w:t>
      </w:r>
      <w:r w:rsidR="006D69FE">
        <w:t>sud je od</w:t>
      </w:r>
      <w:r w:rsidR="003A551F">
        <w:t xml:space="preserve">redio konačnu nagradu </w:t>
      </w:r>
      <w:r w:rsidR="003B37EC">
        <w:t>u visini od ukupno 20</w:t>
      </w:r>
      <w:r>
        <w:t>.000,00 kn (10</w:t>
      </w:r>
      <w:r w:rsidR="006D69FE">
        <w:t>.000,00 kn prema kriteri</w:t>
      </w:r>
      <w:r>
        <w:t>ju iz čl. 7. Uredbe uvećano za 10</w:t>
      </w:r>
      <w:r w:rsidR="006D69FE">
        <w:t>.000,00 kn prema kriteriju iz čl. 9. Uredbe) vodeći pri tom račun</w:t>
      </w:r>
      <w:r w:rsidR="002A3776">
        <w:t>a o složenosti poslova stečajnog upravitelja, njegovom</w:t>
      </w:r>
      <w:r w:rsidR="00AB54BE">
        <w:t xml:space="preserve"> zalaganju i trudu usmjerenom na ostvarenje stečajne mase u konkretnom slučaju. </w:t>
      </w:r>
      <w:r w:rsidR="006D69FE">
        <w:t xml:space="preserve"> </w:t>
      </w:r>
    </w:p>
    <w:p w:rsidRDefault="006D69FE" w:rsidP="00CA2948" w:rsidR="006D69FE">
      <w:pPr>
        <w:ind w:left="720"/>
        <w:jc w:val="both"/>
      </w:pPr>
    </w:p>
    <w:p w:rsidRDefault="006D69FE" w:rsidP="003A551F" w:rsidR="006D69FE">
      <w:pPr>
        <w:ind w:firstLine="720"/>
        <w:jc w:val="both"/>
      </w:pPr>
      <w:r>
        <w:t>Po</w:t>
      </w:r>
      <w:r w:rsidR="003A551F">
        <w:t>dredno se napominje da je nagrada</w:t>
      </w:r>
      <w:r>
        <w:t xml:space="preserve"> određen</w:t>
      </w:r>
      <w:r w:rsidR="003A551F">
        <w:t>a</w:t>
      </w:r>
      <w:r>
        <w:t xml:space="preserve"> u neto iznosu, dok porezi i doprinosi na taj iznos terete troškove stečajnog postupka (čl. 19. Uredbe).</w:t>
      </w:r>
    </w:p>
    <w:p w:rsidRDefault="006D69FE" w:rsidP="00CA2948" w:rsidR="006D69FE">
      <w:pPr>
        <w:jc w:val="both"/>
      </w:pPr>
    </w:p>
    <w:p w:rsidRDefault="00AB54BE" w:rsidP="00261461" w:rsidR="006D69FE">
      <w:pPr>
        <w:jc w:val="center"/>
      </w:pPr>
      <w:r>
        <w:t>U Rijeci 15</w:t>
      </w:r>
      <w:r w:rsidR="002A3776">
        <w:t>. ožujka 2017</w:t>
      </w:r>
      <w:r w:rsidR="006D69FE">
        <w:t>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61461">
        <w:tab/>
      </w:r>
      <w:r w:rsidR="00261461">
        <w:tab/>
      </w:r>
      <w:r w:rsidR="00261461">
        <w:tab/>
        <w:t>S</w:t>
      </w:r>
      <w:r>
        <w:t xml:space="preserve">utkinja                 </w:t>
      </w:r>
    </w:p>
    <w:p w:rsidRDefault="006D69FE" w:rsidP="006D69FE" w:rsidR="006D69FE">
      <w:pPr>
        <w:ind w:left="720"/>
      </w:pPr>
      <w:r>
        <w:tab/>
      </w:r>
      <w:r>
        <w:tab/>
      </w:r>
      <w:r w:rsidR="00CA2948">
        <w:tab/>
      </w:r>
      <w:r w:rsidR="00CA2948">
        <w:tab/>
      </w:r>
      <w:r w:rsidR="00CA2948">
        <w:tab/>
      </w:r>
      <w:r w:rsidR="002A3776">
        <w:tab/>
      </w:r>
      <w:r w:rsidR="002A3776">
        <w:tab/>
      </w:r>
      <w:r>
        <w:t xml:space="preserve">  </w:t>
      </w:r>
      <w:r w:rsidR="00261461">
        <w:tab/>
      </w:r>
      <w:r w:rsidR="00261461">
        <w:tab/>
        <w:t xml:space="preserve">       </w:t>
      </w:r>
      <w:r>
        <w:t>Ema Brdovčak</w:t>
      </w:r>
    </w:p>
    <w:p w:rsidRDefault="006D69FE" w:rsidP="006D69FE" w:rsidR="006D69FE">
      <w:pPr>
        <w:ind w:left="720"/>
      </w:pPr>
    </w:p>
    <w:p w:rsidRDefault="00261461" w:rsidP="006D69FE" w:rsidR="00261461">
      <w:pPr>
        <w:ind w:left="720"/>
      </w:pPr>
    </w:p>
    <w:p w:rsidRDefault="00261461" w:rsidP="006D69FE" w:rsidR="00261461">
      <w:pPr>
        <w:ind w:left="720"/>
      </w:pPr>
    </w:p>
    <w:p w:rsidRDefault="00261461" w:rsidP="006D69FE" w:rsidR="00261461">
      <w:pPr>
        <w:ind w:left="720"/>
      </w:pPr>
    </w:p>
    <w:p w:rsidRDefault="00261461" w:rsidP="006D69FE" w:rsidR="00261461">
      <w:pPr>
        <w:ind w:left="720"/>
      </w:pPr>
    </w:p>
    <w:p w:rsidRDefault="00261461" w:rsidP="006D69FE" w:rsidR="00261461">
      <w:pPr>
        <w:ind w:left="720"/>
      </w:pPr>
    </w:p>
    <w:p w:rsidRDefault="006D69FE" w:rsidP="00261461" w:rsidR="006D69FE">
      <w:r>
        <w:t>UPUTA O PRAVNOM LIJEKU:</w:t>
      </w:r>
    </w:p>
    <w:p w:rsidRDefault="006D69FE" w:rsidP="00261461" w:rsidR="006D69FE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</w:p>
    <w:p w:rsidRDefault="00261461" w:rsidP="006D69FE" w:rsidR="00261461">
      <w:pPr>
        <w:ind w:left="720"/>
      </w:pPr>
    </w:p>
    <w:p w:rsidRDefault="00261461" w:rsidP="006D69FE" w:rsidR="00261461">
      <w:pPr>
        <w:ind w:left="720"/>
      </w:pPr>
    </w:p>
    <w:p w:rsidRDefault="006D69FE" w:rsidP="006D69FE" w:rsidR="006D69FE">
      <w:pPr>
        <w:ind w:left="720"/>
      </w:pPr>
      <w:r>
        <w:t>DNA</w:t>
      </w:r>
    </w:p>
    <w:p w:rsidRDefault="006D69FE" w:rsidP="006D69FE" w:rsidR="006D69FE">
      <w:pPr>
        <w:ind w:left="720"/>
      </w:pPr>
      <w:r>
        <w:t>-</w:t>
      </w:r>
      <w:r>
        <w:tab/>
        <w:t xml:space="preserve">st. upravitelju </w:t>
      </w:r>
    </w:p>
    <w:p w:rsidRDefault="006D69FE" w:rsidP="0002625C" w:rsidR="006D69FE">
      <w:pPr>
        <w:ind w:left="720"/>
      </w:pPr>
      <w:r>
        <w:t>-</w:t>
      </w:r>
      <w:r>
        <w:tab/>
        <w:t>e-oglasna ploča suda</w:t>
      </w:r>
    </w:p>
    <w:p w:rsidRDefault="006D69FE" w:rsidP="006D69FE" w:rsidR="00095F3E" w:rsidRPr="00EF1D21">
      <w:pPr>
        <w:ind w:left="720"/>
      </w:pPr>
      <w:r>
        <w:t xml:space="preserve">- </w:t>
      </w:r>
      <w:r>
        <w:tab/>
        <w:t>spis u kal. 20 dana</w:t>
      </w:r>
    </w:p>
    <w:sectPr w:rsidSect="00261461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6F" w:rsidR="007C2C6F">
      <w:r>
        <w:separator/>
      </w:r>
    </w:p>
  </w:endnote>
  <w:endnote w:id="0" w:type="continuationSeparator">
    <w:p w:rsidRDefault="007C2C6F" w:rsidR="007C2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598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8499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598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8499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6F" w:rsidR="007C2C6F">
      <w:r>
        <w:separator/>
      </w:r>
    </w:p>
  </w:footnote>
  <w:footnote w:id="0" w:type="continuationSeparator">
    <w:p w:rsidRDefault="007C2C6F" w:rsidR="007C2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461" w:rsidP="00261461" w:rsidR="00261461">
    <w:pPr>
      <w:pStyle w:val="Zaglavlje"/>
      <w:jc w:val="right"/>
    </w:pPr>
    <w:r>
      <w:tab/>
    </w:r>
    <w:r>
      <w:tab/>
      <w:t>8 St-23/14-81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A2C" w:rsidP="00A45EAD" w:rsidR="00924A2C" w:rsidRPr="00924A2C">
    <w:pPr>
      <w:ind w:firstLine="708"/>
      <w:rPr>
        <w:sz w:val="20"/>
        <w:szCs w:val="20"/>
      </w:rPr>
    </w:pPr>
    <w:r w:rsidRPr="00924A2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24A2C" w:rsidP="00210E4E" w:rsidR="00924A2C" w:rsidRPr="00924A2C">
    <w:pPr>
      <w:rPr>
        <w:sz w:val="20"/>
        <w:szCs w:val="20"/>
      </w:rPr>
    </w:pPr>
    <w:r w:rsidRPr="00924A2C">
      <w:rPr>
        <w:rFonts w:eastAsia="MS Mincho"/>
        <w:sz w:val="20"/>
        <w:szCs w:val="20"/>
      </w:rPr>
      <w:t>REPUBLIKA HRVATSKA</w:t>
    </w:r>
  </w:p>
  <w:p w:rsidRDefault="00924A2C" w:rsidP="00210E4E" w:rsidR="00924A2C" w:rsidRPr="00924A2C">
    <w:pPr>
      <w:rPr>
        <w:sz w:val="20"/>
        <w:szCs w:val="20"/>
      </w:rPr>
    </w:pPr>
    <w:r w:rsidRPr="00924A2C">
      <w:rPr>
        <w:rFonts w:eastAsia="MS Mincho"/>
        <w:sz w:val="20"/>
        <w:szCs w:val="20"/>
      </w:rPr>
      <w:t>TRGOVAČKI SUD U RIJECI</w:t>
    </w:r>
  </w:p>
  <w:p w:rsidRDefault="00924A2C" w:rsidP="00A45EAD" w:rsidR="00924A2C" w:rsidRPr="00924A2C">
    <w:pPr>
      <w:rPr>
        <w:rFonts w:eastAsia="MS Mincho"/>
        <w:sz w:val="20"/>
        <w:szCs w:val="20"/>
      </w:rPr>
    </w:pPr>
    <w:r w:rsidRPr="00924A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039AC"/>
    <w:multiLevelType w:val="hybridMultilevel"/>
    <w:tmpl w:val="CAF48A2C"/>
    <w:lvl w:tplc="532291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2625C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1F32C2"/>
    <w:rsid w:val="00205A06"/>
    <w:rsid w:val="00261461"/>
    <w:rsid w:val="00274354"/>
    <w:rsid w:val="00291C44"/>
    <w:rsid w:val="002A3776"/>
    <w:rsid w:val="002D3728"/>
    <w:rsid w:val="002E1B3E"/>
    <w:rsid w:val="002F7CA3"/>
    <w:rsid w:val="00327862"/>
    <w:rsid w:val="003A38C8"/>
    <w:rsid w:val="003A551F"/>
    <w:rsid w:val="003B2888"/>
    <w:rsid w:val="003B37EC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D69FE"/>
    <w:rsid w:val="0070493E"/>
    <w:rsid w:val="00727916"/>
    <w:rsid w:val="0073588E"/>
    <w:rsid w:val="00796152"/>
    <w:rsid w:val="007C2C6F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14598"/>
    <w:rsid w:val="00924A2C"/>
    <w:rsid w:val="00927D8D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4BA9"/>
    <w:rsid w:val="00AB54BE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A3CBB"/>
    <w:rsid w:val="00BE562A"/>
    <w:rsid w:val="00BE71C8"/>
    <w:rsid w:val="00BF3D8F"/>
    <w:rsid w:val="00BF46DE"/>
    <w:rsid w:val="00BF7581"/>
    <w:rsid w:val="00C123E7"/>
    <w:rsid w:val="00C13B59"/>
    <w:rsid w:val="00C14DBE"/>
    <w:rsid w:val="00C31059"/>
    <w:rsid w:val="00C7136A"/>
    <w:rsid w:val="00C741AF"/>
    <w:rsid w:val="00CA2948"/>
    <w:rsid w:val="00CB6FCF"/>
    <w:rsid w:val="00CD00EC"/>
    <w:rsid w:val="00CE58EB"/>
    <w:rsid w:val="00D06E23"/>
    <w:rsid w:val="00D201E2"/>
    <w:rsid w:val="00D3599D"/>
    <w:rsid w:val="00D441BF"/>
    <w:rsid w:val="00D63A88"/>
    <w:rsid w:val="00D81643"/>
    <w:rsid w:val="00D85CF8"/>
    <w:rsid w:val="00D870D8"/>
    <w:rsid w:val="00DB70A1"/>
    <w:rsid w:val="00DD2D2E"/>
    <w:rsid w:val="00E02742"/>
    <w:rsid w:val="00E34823"/>
    <w:rsid w:val="00E3609D"/>
    <w:rsid w:val="00E8360A"/>
    <w:rsid w:val="00E84343"/>
    <w:rsid w:val="00EC1939"/>
    <w:rsid w:val="00EC3E0C"/>
    <w:rsid w:val="00EF1976"/>
    <w:rsid w:val="00EF1D21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9B0C2-A006-4C04-BEC7-2E9324626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500</properties:Words>
  <properties:Characters>2626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2017-03-15T08:02:00Z</dcterms:created>
  <dc:creator>M San Grupa</dc:creator>
  <cp:lastModifiedBy>Renata Valić</cp:lastModifiedBy>
  <cp:lastPrinted>2017-03-15T09:47:00Z</cp:lastPrinted>
  <dcterms:modified xmlns:xsi="http://www.w3.org/2001/XMLSchema-instance" xsi:type="dcterms:W3CDTF">2017-03-15T09:52:00Z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