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f7a4" w14:paraId="7a5f7a4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B24041">
        <w:rPr>
          <w:rFonts w:hAnsi="Times New Roman" w:ascii="Times New Roman"/>
          <w:szCs w:val="24"/>
          <w:lang w:val="hr-HR"/>
        </w:rPr>
        <w:t>265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B24041"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B24041" w:rsidP="00B24041" w:rsidR="00B24041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Radiću,   radi provedbe</w:t>
      </w:r>
      <w:r w:rsidRPr="00627967">
        <w:rPr>
          <w:rFonts w:hAnsi="Times New Roman" w:ascii="Times New Roman"/>
        </w:rPr>
        <w:t xml:space="preserve"> skraćenog stečajnog postupka nad dužnikom </w:t>
      </w:r>
      <w:r>
        <w:rPr>
          <w:rFonts w:hAnsi="Times New Roman" w:ascii="Times New Roman"/>
        </w:rPr>
        <w:t xml:space="preserve">LB PROJEKT d.o.o. Dugo Selo, Biskupa Antuna Kažotića 2, OIB:36295154883, 22. siječnja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donosi slijedeći </w:t>
      </w:r>
    </w:p>
    <w:p w:rsidRDefault="00B24041" w:rsidP="00B24041" w:rsidR="00B24041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B24041" w:rsidP="00B24041" w:rsidR="00B2404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 G L A S </w:t>
      </w:r>
    </w:p>
    <w:p w:rsidRDefault="00B24041" w:rsidP="00B24041" w:rsidR="00B24041">
      <w:pPr>
        <w:jc w:val="center"/>
        <w:rPr>
          <w:rFonts w:hAnsi="Times New Roman" w:ascii="Times New Roman"/>
          <w:szCs w:val="24"/>
        </w:rPr>
      </w:pPr>
    </w:p>
    <w:p w:rsidRDefault="00B24041" w:rsidP="00B24041" w:rsidR="00B2404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Sud je pokrenuo skraćeni stečajni postupka nad predloženim dužnikom , </w:t>
      </w:r>
      <w:r>
        <w:rPr>
          <w:rFonts w:hAnsi="Times New Roman" w:ascii="Times New Roman"/>
        </w:rPr>
        <w:t>LB PROJEKT d.o.o. Dugo Selo , Biskupa Antuna Kažotića 2, OIB:36295154883.</w:t>
      </w:r>
    </w:p>
    <w:p w:rsidRDefault="00B24041" w:rsidP="00B24041" w:rsidR="00B24041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7.411,36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B24041" w:rsidP="00B24041" w:rsidR="00B2404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Željko Lujić, OIB:72604768223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B24041" w:rsidP="00B24041" w:rsidR="00B2404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B24041" w:rsidP="00B24041" w:rsidR="00B24041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B24041" w:rsidP="00B24041" w:rsidR="00B24041">
      <w:pPr>
        <w:jc w:val="both"/>
        <w:rPr>
          <w:rFonts w:hAnsi="Times New Roman" w:ascii="Times New Roman"/>
          <w:szCs w:val="24"/>
          <w:lang w:val="hr-HR"/>
        </w:rPr>
      </w:pPr>
    </w:p>
    <w:p w:rsidRDefault="00B24041" w:rsidP="00B24041" w:rsidR="00B24041">
      <w:pPr>
        <w:jc w:val="both"/>
        <w:rPr>
          <w:rFonts w:hAnsi="Times New Roman" w:ascii="Times New Roman"/>
          <w:szCs w:val="24"/>
          <w:lang w:val="hr-HR"/>
        </w:rPr>
      </w:pPr>
    </w:p>
    <w:p w:rsidRDefault="00B24041" w:rsidP="00B24041" w:rsidR="00B24041">
      <w:pPr>
        <w:jc w:val="both"/>
        <w:rPr>
          <w:rFonts w:hAnsi="Times New Roman" w:ascii="Times New Roman"/>
          <w:szCs w:val="24"/>
          <w:lang w:val="hr-HR"/>
        </w:rPr>
      </w:pPr>
    </w:p>
    <w:p w:rsidRDefault="00B24041" w:rsidP="00B24041" w:rsidR="00B24041">
      <w:pPr>
        <w:jc w:val="both"/>
        <w:rPr>
          <w:rFonts w:hAnsi="Times New Roman" w:ascii="Times New Roman"/>
          <w:szCs w:val="24"/>
          <w:lang w:val="hr-HR"/>
        </w:rPr>
      </w:pPr>
    </w:p>
    <w:p w:rsidRDefault="00B24041" w:rsidP="00B24041" w:rsidR="00B24041">
      <w:pPr>
        <w:jc w:val="both"/>
        <w:rPr>
          <w:rFonts w:hAnsi="Times New Roman" w:ascii="Times New Roman"/>
          <w:szCs w:val="24"/>
          <w:lang w:val="hr-HR"/>
        </w:rPr>
      </w:pPr>
    </w:p>
    <w:p w:rsidRDefault="00B24041" w:rsidP="00B24041" w:rsidR="00B24041">
      <w:pPr>
        <w:jc w:val="both"/>
        <w:rPr>
          <w:rFonts w:hAnsi="Times New Roman" w:ascii="Times New Roman"/>
          <w:szCs w:val="24"/>
          <w:lang w:val="hr-HR"/>
        </w:rPr>
      </w:pPr>
    </w:p>
    <w:p w:rsidRDefault="00B24041" w:rsidP="00B24041" w:rsidR="00B24041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B24041" w:rsidP="00B24041" w:rsidR="00B24041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B24041" w:rsidP="00B24041" w:rsidR="00B24041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B24041" w:rsidP="00B24041" w:rsidR="00B24041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>LB PROJEKT d.o.o. Dugo Selo , Biskupa Antuna kažotića 2, OIB:36295154883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LB PROJEKT d.o.o. Dugo Selo , Biskupa Antuna Kažotića 2, OIB:36295154883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B24041" w:rsidP="00B24041" w:rsidR="004B38F7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</w:t>
      </w:r>
    </w:p>
    <w:p w:rsidRDefault="004B38F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</w:t>
      </w:r>
      <w:r w:rsidR="00B24041">
        <w:rPr>
          <w:rFonts w:hAnsi="Times New Roman" w:ascii="Times New Roman"/>
          <w:szCs w:val="24"/>
          <w:lang w:val="pt-BR"/>
        </w:rPr>
        <w:t>bu, 22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Nino Radić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DNA: </w:t>
      </w:r>
    </w:p>
    <w:p w:rsidRDefault="00EA627E" w:rsidP="004925A7" w:rsidR="00EA627E" w:rsidRPr="00627967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- e oglasna ploča suda 45 dana</w:t>
      </w:r>
    </w:p>
    <w:sectPr w:rsidSect="006A36FF" w:rsidR="00EA627E" w:rsidRPr="00627967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339C"/>
    <w:rsid w:val="00112B50"/>
    <w:rsid w:val="00120D49"/>
    <w:rsid w:val="00130ABF"/>
    <w:rsid w:val="00161295"/>
    <w:rsid w:val="00163C90"/>
    <w:rsid w:val="0017307F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FB1"/>
    <w:rsid w:val="007A29F9"/>
    <w:rsid w:val="007A3924"/>
    <w:rsid w:val="007C6968"/>
    <w:rsid w:val="0083755F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69C0"/>
    <w:rsid w:val="00997BA9"/>
    <w:rsid w:val="009A7E24"/>
    <w:rsid w:val="009B215C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26DC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0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0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0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0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0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0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0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0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 projekt d.o.o.</izvorni_sadrzaj>
    <derivirana_varijabla naziv="DomainObject.Predmet.ProtustrankaFormated_1">  LB projekt d.o.o.</derivirana_varijabla>
  </DomainObject.Predmet.ProtustrankaFormated>
  <DomainObject.Predmet.ProtustrankaFormatedOIB>
    <izvorni_sadrzaj>  LB projekt d.o.o., OIB 36295154883</izvorni_sadrzaj>
    <derivirana_varijabla naziv="DomainObject.Predmet.ProtustrankaFormatedOIB_1">  LB projekt d.o.o., OIB 36295154883</derivirana_varijabla>
  </DomainObject.Predmet.ProtustrankaFormatedOIB>
  <DomainObject.Predmet.ProtustrankaFormatedWithAdress>
    <izvorni_sadrzaj> LB projekt d.o.o., Biskupa Antuna Kažotića 2, 10370 Dugo Selo</izvorni_sadrzaj>
    <derivirana_varijabla naziv="DomainObject.Predmet.ProtustrankaFormatedWithAdress_1"> LB projekt d.o.o., Biskupa Antuna Kažotića 2, 10370 Dugo Selo</derivirana_varijabla>
  </DomainObject.Predmet.ProtustrankaFormatedWithAdress>
  <DomainObject.Predmet.ProtustrankaFormatedWithAdressOIB>
    <izvorni_sadrzaj> LB projekt d.o.o., OIB 36295154883, Biskupa Antuna Kažotića 2, 10370 Dugo Selo</izvorni_sadrzaj>
    <derivirana_varijabla naziv="DomainObject.Predmet.ProtustrankaFormatedWithAdressOIB_1"> LB projekt d.o.o., OIB 36295154883, Biskupa Antuna Kažotića 2, 10370 Dugo Selo</derivirana_varijabla>
  </DomainObject.Predmet.ProtustrankaFormatedWithAdressOIB>
  <DomainObject.Predmet.ProtustrankaWithAdress>
    <izvorni_sadrzaj>LB projekt d.o.o. Biskupa Antuna Kažotića 2, 10370 Dugo Selo</izvorni_sadrzaj>
    <derivirana_varijabla naziv="DomainObject.Predmet.ProtustrankaWithAdress_1">LB projekt d.o.o. Biskupa Antuna Kažotića 2, 10370 Dugo Selo</derivirana_varijabla>
  </DomainObject.Predmet.ProtustrankaWithAdress>
  <DomainObject.Predmet.ProtustrankaWithAdressOIB>
    <izvorni_sadrzaj>LB projekt d.o.o., OIB 36295154883, Biskupa Antuna Kažotića 2, 10370 Dugo Selo</izvorni_sadrzaj>
    <derivirana_varijabla naziv="DomainObject.Predmet.ProtustrankaWithAdressOIB_1">LB projekt d.o.o., OIB 36295154883, Biskupa Antuna Kažotića 2, 10370 Dugo Selo</derivirana_varijabla>
  </DomainObject.Predmet.ProtustrankaWithAdressOIB>
  <DomainObject.Predmet.ProtustrankaNazivFormated>
    <izvorni_sadrzaj>LB projekt d.o.o.</izvorni_sadrzaj>
    <derivirana_varijabla naziv="DomainObject.Predmet.ProtustrankaNazivFormated_1">LB projekt d.o.o.</derivirana_varijabla>
  </DomainObject.Predmet.ProtustrankaNazivFormated>
  <DomainObject.Predmet.ProtustrankaNazivFormatedOIB>
    <izvorni_sadrzaj>LB projekt d.o.o., OIB 36295154883</izvorni_sadrzaj>
    <derivirana_varijabla naziv="DomainObject.Predmet.ProtustrankaNazivFormatedOIB_1">LB projekt d.o.o., OIB 36295154883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 projekt d.o.o.</item>
    </izvorni_sadrzaj>
    <derivirana_varijabla naziv="DomainObject.Predmet.ProtuStrankaListFormated_1">
      <item>LB projekt d.o.o.</item>
    </derivirana_varijabla>
  </DomainObject.Predmet.ProtuStrankaListFormated>
  <DomainObject.Predmet.ProtuStrankaListFormatedOIB>
    <izvorni_sadrzaj>
      <item>LB projekt d.o.o., OIB 36295154883</item>
    </izvorni_sadrzaj>
    <derivirana_varijabla naziv="DomainObject.Predmet.ProtuStrankaListFormatedOIB_1">
      <item>LB projekt d.o.o., OIB 36295154883</item>
    </derivirana_varijabla>
  </DomainObject.Predmet.ProtuStrankaListFormatedOIB>
  <DomainObject.Predmet.ProtuStrankaListFormatedWithAdress>
    <izvorni_sadrzaj>
      <item>LB projekt d.o.o., Biskupa Antuna Kažotića 2, 10370 Dugo Selo</item>
    </izvorni_sadrzaj>
    <derivirana_varijabla naziv="DomainObject.Predmet.ProtuStrankaListFormatedWithAdress_1">
      <item>LB projekt d.o.o., Biskupa Antuna Kažotića 2, 10370 Dugo Selo</item>
    </derivirana_varijabla>
  </DomainObject.Predmet.ProtuStrankaListFormatedWithAdress>
  <DomainObject.Predmet.ProtuStrankaListFormatedWithAdressOIB>
    <izvorni_sadrzaj>
      <item>LB projekt d.o.o., OIB 36295154883, Biskupa Antuna Kažotića 2, 10370 Dugo Selo</item>
    </izvorni_sadrzaj>
    <derivirana_varijabla naziv="DomainObject.Predmet.ProtuStrankaListFormatedWithAdressOIB_1">
      <item>LB projekt d.o.o., OIB 36295154883, Biskupa Antuna Kažotića 2, 10370 Dugo Selo</item>
    </derivirana_varijabla>
  </DomainObject.Predmet.ProtuStrankaListFormatedWithAdressOIB>
  <DomainObject.Predmet.ProtuStrankaListNazivFormated>
    <izvorni_sadrzaj>
      <item>LB projekt d.o.o.</item>
    </izvorni_sadrzaj>
    <derivirana_varijabla naziv="DomainObject.Predmet.ProtuStrankaListNazivFormated_1">
      <item>LB projekt d.o.o.</item>
    </derivirana_varijabla>
  </DomainObject.Predmet.ProtuStrankaListNazivFormated>
  <DomainObject.Predmet.ProtuStrankaListNazivFormatedOIB>
    <izvorni_sadrzaj>
      <item>LB projekt d.o.o., OIB 36295154883</item>
    </izvorni_sadrzaj>
    <derivirana_varijabla naziv="DomainObject.Predmet.ProtuStrankaListNazivFormatedOIB_1">
      <item>LB projekt d.o.o., OIB 36295154883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 projekt d.o.o.</izvorni_sadrzaj>
    <derivirana_varijabla naziv="DomainObject.Predmet.ProtustrankaIDrugi_1">LB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 projekt d.o.o., OIB 36295154883, Biskupa Antuna Kažotića 2, 10370 Dugo Selo</izvorni_sadrzaj>
    <derivirana_varijabla naziv="DomainObject.Predmet.ProtustrankaIDrugiAdressOIB_1">LB projekt d.o.o., OIB 36295154883, Biskupa Antuna Kažotića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 projekt d.o.o.</item>
    </izvorni_sadrzaj>
    <derivirana_varijabla naziv="DomainObject.Predmet.SudioniciListNaziv_1">
      <item>FINA Regionalni centar Zagreb</item>
      <item>LB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LB projekt d.o.o., OIB 36295154883, Biskupa Antuna Kažotića 2,10370 Dugo Selo</item>
    </izvorni_sadrzaj>
    <derivirana_varijabla naziv="DomainObject.Predmet.SudioniciListAdressOIB_1">
      <item>FINA Regionalni centar Zagreb, OIB 85821130368, Trg svibanjskih žrtava 1995. 1,10000 Zagreb</item>
      <item>LB projekt d.o.o., OIB 36295154883, Biskupa Antuna Kažotića 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36295154883</item>
    </izvorni_sadrzaj>
    <derivirana_varijabla naziv="DomainObject.Predmet.SudioniciListNazivOIB_1">
      <item>, OIB 85821130368</item>
      <item>, OIB 36295154883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C5830-F22B-4CDC-B05B-214B8B95F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520</properties:Words>
  <properties:Characters>2806</properties:Characters>
  <properties:Lines>73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2016-01-26T09:27:00Z</dcterms:created>
  <dc:creator>Sudsko vijeæe</dc:creator>
  <cp:lastModifiedBy>Tatjana Slaviček</cp:lastModifiedBy>
  <cp:lastPrinted>2016-01-26T09:30:00Z</cp:lastPrinted>
  <dcterms:modified xmlns:xsi="http://www.w3.org/2001/XMLSchema-instance" xsi:type="dcterms:W3CDTF">2016-01-26T09:31:00Z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