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ac78d" w14:paraId="70ac78d"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100FC0">
        <w:rPr>
          <w:sz w:val="24"/>
        </w:rPr>
        <w:t>6351</w:t>
      </w:r>
      <w:r w:rsidR="00284409">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CC460E">
        <w:rPr>
          <w:sz w:val="24"/>
        </w:rPr>
        <w:t xml:space="preserve"> </w:t>
      </w:r>
      <w:r w:rsidR="00EC12B1">
        <w:rPr>
          <w:sz w:val="24"/>
        </w:rPr>
        <w:t>J U Č A K</w:t>
      </w:r>
    </w:p>
    <w:p w:rsidRDefault="00EC12B1" w:rsidP="00EC12B1" w:rsidR="00EC12B1">
      <w:pPr>
        <w:jc w:val="both"/>
        <w:rPr>
          <w:sz w:val="24"/>
        </w:rPr>
      </w:pPr>
    </w:p>
    <w:p w:rsidRDefault="00EC12B1" w:rsidP="001A5521" w:rsidR="00EC12B1">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sidR="00100FC0" w:rsidRPr="00100FC0">
        <w:rPr>
          <w:sz w:val="24"/>
          <w:szCs w:val="24"/>
        </w:rPr>
        <w:t>TELEKOMUNIKACIJE LZS društvo s ograničenom odgovornošću za trgovinu, održavanje uredskih strojeva i druge usluge</w:t>
      </w:r>
      <w:r w:rsidR="00453D42" w:rsidRPr="00100FC0">
        <w:rPr>
          <w:sz w:val="24"/>
          <w:szCs w:val="24"/>
        </w:rPr>
        <w:t xml:space="preserve">, </w:t>
      </w:r>
      <w:r w:rsidR="00100FC0" w:rsidRPr="00100FC0">
        <w:rPr>
          <w:sz w:val="24"/>
          <w:szCs w:val="24"/>
        </w:rPr>
        <w:t>Petrinja, Mala Gorica 220</w:t>
      </w:r>
      <w:r w:rsidR="00A56294" w:rsidRPr="00100FC0">
        <w:rPr>
          <w:sz w:val="24"/>
          <w:szCs w:val="24"/>
        </w:rPr>
        <w:t xml:space="preserve">, </w:t>
      </w:r>
      <w:r w:rsidR="001A5521" w:rsidRPr="00100FC0">
        <w:rPr>
          <w:sz w:val="24"/>
          <w:szCs w:val="24"/>
        </w:rPr>
        <w:t>MBS:</w:t>
      </w:r>
      <w:r w:rsidR="00284409" w:rsidRPr="00100FC0">
        <w:rPr>
          <w:sz w:val="24"/>
          <w:szCs w:val="24"/>
        </w:rPr>
        <w:t xml:space="preserve"> </w:t>
      </w:r>
      <w:r w:rsidR="00100FC0" w:rsidRPr="00100FC0">
        <w:rPr>
          <w:sz w:val="24"/>
          <w:szCs w:val="24"/>
        </w:rPr>
        <w:t>080753684</w:t>
      </w:r>
      <w:r w:rsidR="001A5521" w:rsidRPr="00100FC0">
        <w:rPr>
          <w:sz w:val="24"/>
          <w:szCs w:val="24"/>
        </w:rPr>
        <w:t>, OIB:</w:t>
      </w:r>
      <w:r w:rsidR="00284409" w:rsidRPr="00100FC0">
        <w:rPr>
          <w:sz w:val="24"/>
          <w:szCs w:val="24"/>
        </w:rPr>
        <w:t xml:space="preserve"> </w:t>
      </w:r>
      <w:r w:rsidR="00100FC0" w:rsidRPr="00100FC0">
        <w:rPr>
          <w:sz w:val="24"/>
          <w:szCs w:val="24"/>
        </w:rPr>
        <w:t>06877963826</w:t>
      </w:r>
      <w:r w:rsidR="001A5521" w:rsidRPr="00100FC0">
        <w:rPr>
          <w:sz w:val="24"/>
          <w:szCs w:val="24"/>
        </w:rPr>
        <w:t>,</w:t>
      </w:r>
      <w:r w:rsidR="000E28A1" w:rsidRPr="00100FC0">
        <w:rPr>
          <w:sz w:val="24"/>
          <w:szCs w:val="24"/>
        </w:rPr>
        <w:t xml:space="preserve"> </w:t>
      </w:r>
      <w:r w:rsidR="007F27DF" w:rsidRPr="00100FC0">
        <w:rPr>
          <w:sz w:val="24"/>
          <w:szCs w:val="24"/>
        </w:rPr>
        <w:t>18</w:t>
      </w:r>
      <w:r w:rsidR="00284409" w:rsidRPr="00100FC0">
        <w:rPr>
          <w:sz w:val="24"/>
          <w:szCs w:val="24"/>
        </w:rPr>
        <w:t>. siječnja</w:t>
      </w:r>
      <w:r w:rsidR="00284409" w:rsidRPr="000506C6">
        <w:rPr>
          <w:sz w:val="24"/>
          <w:szCs w:val="24"/>
        </w:rPr>
        <w:t xml:space="preserve"> 2017.</w:t>
      </w:r>
      <w:r w:rsidR="000E28A1" w:rsidRPr="000506C6">
        <w:rPr>
          <w:sz w:val="24"/>
          <w:szCs w:val="24"/>
        </w:rPr>
        <w:t>,</w:t>
      </w:r>
    </w:p>
    <w:p w:rsidRDefault="00EC12B1" w:rsidP="00EC12B1" w:rsidR="00EC12B1">
      <w:pPr>
        <w:ind w:firstLine="709"/>
        <w:jc w:val="both"/>
        <w:rPr>
          <w:b/>
          <w:sz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1A5521"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100FC0" w:rsidRPr="00100FC0">
        <w:rPr>
          <w:b/>
          <w:sz w:val="24"/>
          <w:szCs w:val="24"/>
        </w:rPr>
        <w:t>Đurđa Šubaša, OIB: 02507781208, Mala Gorica, Mala Gorica 220</w:t>
      </w:r>
      <w:r w:rsidR="00623484" w:rsidRPr="007F27DF">
        <w:rPr>
          <w:b/>
          <w:sz w:val="24"/>
          <w:szCs w:val="24"/>
        </w:rPr>
        <w:t>,</w:t>
      </w:r>
      <w:r w:rsidR="00623484" w:rsidRPr="00623484">
        <w:rPr>
          <w:sz w:val="24"/>
          <w:szCs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7F27DF" w:rsidP="008B553A" w:rsidR="007B593F" w:rsidRPr="002C5C63">
      <w:pPr>
        <w:ind w:left="1003"/>
        <w:jc w:val="both"/>
        <w:rPr>
          <w:i/>
          <w:sz w:val="24"/>
        </w:rPr>
      </w:pPr>
      <w:r>
        <w:rPr>
          <w:b/>
          <w:sz w:val="24"/>
        </w:rPr>
        <w:t>14</w:t>
      </w:r>
      <w:r w:rsidR="00FC3E6C" w:rsidRPr="00A2280A">
        <w:rPr>
          <w:b/>
          <w:sz w:val="24"/>
        </w:rPr>
        <w:t>.</w:t>
      </w:r>
      <w:r w:rsidR="00630662">
        <w:rPr>
          <w:b/>
          <w:sz w:val="24"/>
        </w:rPr>
        <w:t xml:space="preserve"> </w:t>
      </w:r>
      <w:r w:rsidR="00284409">
        <w:rPr>
          <w:b/>
          <w:sz w:val="24"/>
        </w:rPr>
        <w:t>veljače 2017.</w:t>
      </w:r>
      <w:r w:rsidR="007B593F" w:rsidRPr="00A2280A">
        <w:rPr>
          <w:b/>
          <w:sz w:val="24"/>
        </w:rPr>
        <w:t xml:space="preserve"> u </w:t>
      </w:r>
      <w:r>
        <w:rPr>
          <w:b/>
          <w:sz w:val="24"/>
        </w:rPr>
        <w:t>10</w:t>
      </w:r>
      <w:r w:rsidR="00A56294">
        <w:rPr>
          <w:b/>
          <w:sz w:val="24"/>
        </w:rPr>
        <w:t>,</w:t>
      </w:r>
      <w:r w:rsidR="00100FC0">
        <w:rPr>
          <w:b/>
          <w:sz w:val="24"/>
        </w:rPr>
        <w:t>30</w:t>
      </w:r>
      <w:r w:rsidR="00B175D1">
        <w:rPr>
          <w:b/>
          <w:sz w:val="24"/>
        </w:rPr>
        <w:t xml:space="preserve"> </w:t>
      </w:r>
      <w:r w:rsidR="007B593F" w:rsidRPr="00A2280A">
        <w:rPr>
          <w:b/>
          <w:sz w:val="24"/>
        </w:rPr>
        <w:t xml:space="preserve">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lastRenderedPageBreak/>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7F27DF">
        <w:rPr>
          <w:sz w:val="24"/>
        </w:rPr>
        <w:t>17</w:t>
      </w:r>
      <w:r w:rsidR="004E151F">
        <w:rPr>
          <w:sz w:val="24"/>
        </w:rPr>
        <w:t xml:space="preserve">. listopada </w:t>
      </w:r>
      <w:r w:rsidR="007F27DF">
        <w:rPr>
          <w:sz w:val="24"/>
        </w:rPr>
        <w:t>2016</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100FC0">
        <w:rPr>
          <w:sz w:val="24"/>
        </w:rPr>
        <w:t>13</w:t>
      </w:r>
      <w:r w:rsidR="00937CCD">
        <w:rPr>
          <w:sz w:val="24"/>
        </w:rPr>
        <w:t>. listopada</w:t>
      </w:r>
      <w:r w:rsidR="004E151F">
        <w:rPr>
          <w:sz w:val="24"/>
        </w:rPr>
        <w:t xml:space="preserve"> </w:t>
      </w:r>
      <w:r w:rsidR="00937CCD">
        <w:rPr>
          <w:sz w:val="24"/>
        </w:rPr>
        <w:t>2016</w:t>
      </w:r>
      <w:r w:rsidRPr="008B553A">
        <w:rPr>
          <w:sz w:val="24"/>
        </w:rPr>
        <w:t xml:space="preserve">. u Očevidniku redoslijeda osnova za plaćanje imao evidentirane neizvršene osnove za plaćanje u iznosu od </w:t>
      </w:r>
      <w:r w:rsidR="00100FC0">
        <w:rPr>
          <w:b/>
          <w:sz w:val="24"/>
        </w:rPr>
        <w:t>70.212,89</w:t>
      </w:r>
      <w:r w:rsidR="008511B3">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lastRenderedPageBreak/>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7F27DF">
        <w:rPr>
          <w:sz w:val="24"/>
        </w:rPr>
        <w:t>18</w:t>
      </w:r>
      <w:r w:rsidR="00284409">
        <w:rPr>
          <w:sz w:val="24"/>
        </w:rPr>
        <w:t>. siječnja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BF19B4">
        <w:rPr>
          <w:sz w:val="24"/>
        </w:rPr>
        <w:t xml:space="preserve"> </w:t>
      </w:r>
      <w:r w:rsidR="00D31499">
        <w:rPr>
          <w:sz w:val="24"/>
        </w:rPr>
        <w:t>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D31499" w:rsidP="007A1486" w:rsidR="00D31499" w:rsidRPr="007A1486">
      <w:pPr>
        <w:ind w:left="720"/>
      </w:pPr>
      <w:r w:rsidRPr="007A1486">
        <w:tab/>
      </w:r>
      <w:r w:rsidRPr="007A1486">
        <w:tab/>
      </w:r>
      <w:r w:rsidRPr="007A1486">
        <w:tab/>
      </w:r>
      <w:r w:rsidRPr="007A1486">
        <w:tab/>
      </w:r>
      <w:r w:rsidRPr="007A1486">
        <w:tab/>
        <w:t>Za točnost otpravka - ovlašteni službenik</w:t>
      </w:r>
    </w:p>
    <w:p w:rsidRDefault="00D31499" w:rsidP="007A1486" w:rsidR="00D31499" w:rsidRPr="007A1486">
      <w:pPr>
        <w:ind w:left="720"/>
      </w:pPr>
      <w:r w:rsidRPr="007A1486">
        <w:tab/>
      </w:r>
      <w:r w:rsidRPr="007A1486">
        <w:tab/>
      </w:r>
      <w:r w:rsidRPr="007A1486">
        <w:tab/>
      </w:r>
      <w:r w:rsidRPr="007A1486">
        <w:tab/>
      </w:r>
      <w:r w:rsidRPr="007A1486">
        <w:tab/>
      </w:r>
      <w:r w:rsidRPr="007A1486">
        <w:tab/>
        <w:t xml:space="preserve">        Ivana Stampf</w:t>
      </w:r>
    </w:p>
    <w:p w:rsidRDefault="00D31499" w:rsidP="007A1486" w:rsidR="00D31499" w:rsidRPr="007A1486">
      <w:pPr>
        <w:ind w:left="720"/>
      </w:pPr>
    </w:p>
    <w:p w:rsidRDefault="00D31499" w:rsidP="00291B37" w:rsidR="00D31499">
      <w:pPr>
        <w:jc w:val="both"/>
        <w:rPr>
          <w:sz w:val="24"/>
        </w:rPr>
      </w:pPr>
    </w:p>
    <w:sectPr w:rsidSect="008B553A" w:rsidR="00D31499">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D31499">
      <w:rPr>
        <w:rStyle w:val="Brojstranice"/>
        <w:noProof/>
      </w:rPr>
      <w:t>3</w:t>
    </w:r>
    <w:r>
      <w:rPr>
        <w:rStyle w:val="Brojstranice"/>
      </w:rPr>
      <w:fldChar w:fldCharType="end"/>
    </w:r>
  </w:p>
  <w:p w:rsidRDefault="00630662" w:rsidR="004D2841">
    <w:pPr>
      <w:pStyle w:val="Zaglavlje"/>
      <w:jc w:val="right"/>
    </w:pPr>
    <w:r w:rsidRPr="00630662">
      <w:t xml:space="preserve">  66. St-</w:t>
    </w:r>
    <w:r w:rsidR="00100FC0">
      <w:t>6351</w:t>
    </w:r>
    <w:r w:rsidR="00284409">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06C6"/>
    <w:rsid w:val="000519B3"/>
    <w:rsid w:val="0005229A"/>
    <w:rsid w:val="0005692D"/>
    <w:rsid w:val="0007246D"/>
    <w:rsid w:val="00076B9B"/>
    <w:rsid w:val="000A2E10"/>
    <w:rsid w:val="000C63D4"/>
    <w:rsid w:val="000E28A1"/>
    <w:rsid w:val="000E7A4A"/>
    <w:rsid w:val="00100FC0"/>
    <w:rsid w:val="00107B74"/>
    <w:rsid w:val="00113EC7"/>
    <w:rsid w:val="00131E99"/>
    <w:rsid w:val="001662C4"/>
    <w:rsid w:val="001A1A7F"/>
    <w:rsid w:val="001A5521"/>
    <w:rsid w:val="001A7916"/>
    <w:rsid w:val="001B44D2"/>
    <w:rsid w:val="002431C4"/>
    <w:rsid w:val="00260A9E"/>
    <w:rsid w:val="0027671D"/>
    <w:rsid w:val="00284409"/>
    <w:rsid w:val="00286BC6"/>
    <w:rsid w:val="00286FBD"/>
    <w:rsid w:val="002903F5"/>
    <w:rsid w:val="00291B37"/>
    <w:rsid w:val="0029270E"/>
    <w:rsid w:val="002A3523"/>
    <w:rsid w:val="002B0682"/>
    <w:rsid w:val="002B2416"/>
    <w:rsid w:val="002C5C63"/>
    <w:rsid w:val="002D0838"/>
    <w:rsid w:val="002D6659"/>
    <w:rsid w:val="002F01C6"/>
    <w:rsid w:val="00337798"/>
    <w:rsid w:val="003624C5"/>
    <w:rsid w:val="00386690"/>
    <w:rsid w:val="003C7CDF"/>
    <w:rsid w:val="00444560"/>
    <w:rsid w:val="00447CA1"/>
    <w:rsid w:val="00450221"/>
    <w:rsid w:val="00450676"/>
    <w:rsid w:val="00453D42"/>
    <w:rsid w:val="004544EB"/>
    <w:rsid w:val="00454BBA"/>
    <w:rsid w:val="00475CDF"/>
    <w:rsid w:val="00476E8D"/>
    <w:rsid w:val="00482933"/>
    <w:rsid w:val="00483785"/>
    <w:rsid w:val="00491DD7"/>
    <w:rsid w:val="004C1E6F"/>
    <w:rsid w:val="004D2841"/>
    <w:rsid w:val="004E151F"/>
    <w:rsid w:val="004E2FD0"/>
    <w:rsid w:val="004E5FEF"/>
    <w:rsid w:val="00502456"/>
    <w:rsid w:val="00516616"/>
    <w:rsid w:val="00532A1B"/>
    <w:rsid w:val="00550011"/>
    <w:rsid w:val="0056765A"/>
    <w:rsid w:val="00582BE9"/>
    <w:rsid w:val="005A4EA6"/>
    <w:rsid w:val="005B3F73"/>
    <w:rsid w:val="005B5A8A"/>
    <w:rsid w:val="005B5C24"/>
    <w:rsid w:val="005C5E15"/>
    <w:rsid w:val="005E34A3"/>
    <w:rsid w:val="005E7C1A"/>
    <w:rsid w:val="00601987"/>
    <w:rsid w:val="00615A8B"/>
    <w:rsid w:val="00620B66"/>
    <w:rsid w:val="00623484"/>
    <w:rsid w:val="00626395"/>
    <w:rsid w:val="00630662"/>
    <w:rsid w:val="006B7292"/>
    <w:rsid w:val="006C36E6"/>
    <w:rsid w:val="006C7E17"/>
    <w:rsid w:val="006D7A0F"/>
    <w:rsid w:val="006F46EA"/>
    <w:rsid w:val="006F7455"/>
    <w:rsid w:val="00736D1E"/>
    <w:rsid w:val="00742CDE"/>
    <w:rsid w:val="0075681B"/>
    <w:rsid w:val="007B593F"/>
    <w:rsid w:val="007F27DF"/>
    <w:rsid w:val="008049FA"/>
    <w:rsid w:val="008332A4"/>
    <w:rsid w:val="008366A0"/>
    <w:rsid w:val="008511B3"/>
    <w:rsid w:val="0085270F"/>
    <w:rsid w:val="00876285"/>
    <w:rsid w:val="00881C02"/>
    <w:rsid w:val="008B553A"/>
    <w:rsid w:val="008B72BC"/>
    <w:rsid w:val="008E6A96"/>
    <w:rsid w:val="009026BB"/>
    <w:rsid w:val="009128F5"/>
    <w:rsid w:val="00923121"/>
    <w:rsid w:val="00937CCD"/>
    <w:rsid w:val="00947FB7"/>
    <w:rsid w:val="009850B8"/>
    <w:rsid w:val="009A4B77"/>
    <w:rsid w:val="00A110D0"/>
    <w:rsid w:val="00A15AB7"/>
    <w:rsid w:val="00A2280A"/>
    <w:rsid w:val="00A44A71"/>
    <w:rsid w:val="00A56294"/>
    <w:rsid w:val="00A6313F"/>
    <w:rsid w:val="00A80EB3"/>
    <w:rsid w:val="00A828C1"/>
    <w:rsid w:val="00A90C82"/>
    <w:rsid w:val="00AD3398"/>
    <w:rsid w:val="00AD75CD"/>
    <w:rsid w:val="00AF4C01"/>
    <w:rsid w:val="00B01169"/>
    <w:rsid w:val="00B175D1"/>
    <w:rsid w:val="00B32E61"/>
    <w:rsid w:val="00B35218"/>
    <w:rsid w:val="00B82765"/>
    <w:rsid w:val="00B844BF"/>
    <w:rsid w:val="00B93B9A"/>
    <w:rsid w:val="00BA1DFD"/>
    <w:rsid w:val="00BC4571"/>
    <w:rsid w:val="00BF19B4"/>
    <w:rsid w:val="00C356A1"/>
    <w:rsid w:val="00C702DE"/>
    <w:rsid w:val="00C75751"/>
    <w:rsid w:val="00CC43BC"/>
    <w:rsid w:val="00CC460E"/>
    <w:rsid w:val="00CC7D07"/>
    <w:rsid w:val="00CE3890"/>
    <w:rsid w:val="00CE3B7D"/>
    <w:rsid w:val="00CE4F52"/>
    <w:rsid w:val="00CF41C1"/>
    <w:rsid w:val="00D10A4F"/>
    <w:rsid w:val="00D31451"/>
    <w:rsid w:val="00D31499"/>
    <w:rsid w:val="00D448E9"/>
    <w:rsid w:val="00D44D63"/>
    <w:rsid w:val="00D60187"/>
    <w:rsid w:val="00D60476"/>
    <w:rsid w:val="00D768E5"/>
    <w:rsid w:val="00D91494"/>
    <w:rsid w:val="00D959BC"/>
    <w:rsid w:val="00DA5FA3"/>
    <w:rsid w:val="00DD67BA"/>
    <w:rsid w:val="00DE479D"/>
    <w:rsid w:val="00E64D32"/>
    <w:rsid w:val="00E815AE"/>
    <w:rsid w:val="00E94EF5"/>
    <w:rsid w:val="00EC12B1"/>
    <w:rsid w:val="00EC1564"/>
    <w:rsid w:val="00ED030C"/>
    <w:rsid w:val="00F37327"/>
    <w:rsid w:val="00F3761C"/>
    <w:rsid w:val="00F425EE"/>
    <w:rsid w:val="00F42A90"/>
    <w:rsid w:val="00F5779C"/>
    <w:rsid w:val="00F578BA"/>
    <w:rsid w:val="00F71AC5"/>
    <w:rsid w:val="00F83060"/>
    <w:rsid w:val="00FB4196"/>
    <w:rsid w:val="00FC3E6C"/>
    <w:rsid w:val="00FC400B"/>
    <w:rsid w:val="00FD0250"/>
    <w:rsid w:val="00FE07EA"/>
    <w:rsid w:val="00FE0F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8474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53809269">
          <w:marLeft w:val="0"/>
          <w:marRight w:val="0"/>
          <w:marTop w:val="60"/>
          <w:marBottom w:val="0"/>
          <w:divBdr>
            <w:top w:space="0" w:sz="0" w:color="auto" w:val="none"/>
            <w:left w:space="0" w:sz="0" w:color="auto" w:val="none"/>
            <w:bottom w:space="0" w:sz="0" w:color="auto" w:val="none"/>
            <w:right w:space="0" w:sz="0" w:color="auto" w:val="none"/>
          </w:divBdr>
          <w:divsChild>
            <w:div w:id="827476039">
              <w:marLeft w:val="0"/>
              <w:marRight w:val="0"/>
              <w:marTop w:val="0"/>
              <w:marBottom w:val="0"/>
              <w:divBdr>
                <w:top w:space="0" w:sz="0" w:color="auto" w:val="none"/>
                <w:left w:space="0" w:sz="0" w:color="auto" w:val="none"/>
                <w:bottom w:space="0" w:sz="0" w:color="auto" w:val="none"/>
                <w:right w:space="0" w:sz="0" w:color="auto" w:val="none"/>
              </w:divBdr>
              <w:divsChild>
                <w:div w:id="1945722227">
                  <w:marLeft w:val="3750"/>
                  <w:marRight w:val="0"/>
                  <w:marTop w:val="0"/>
                  <w:marBottom w:val="300"/>
                  <w:divBdr>
                    <w:top w:space="0" w:sz="0" w:color="auto" w:val="none"/>
                    <w:left w:space="0" w:sz="0" w:color="auto" w:val="none"/>
                    <w:bottom w:space="0" w:sz="0" w:color="auto" w:val="none"/>
                    <w:right w:space="0" w:sz="0" w:color="auto" w:val="none"/>
                  </w:divBdr>
                  <w:divsChild>
                    <w:div w:id="861866528">
                      <w:marLeft w:val="0"/>
                      <w:marRight w:val="0"/>
                      <w:marTop w:val="0"/>
                      <w:marBottom w:val="0"/>
                      <w:divBdr>
                        <w:top w:space="0" w:sz="0" w:color="auto" w:val="none"/>
                        <w:left w:space="0" w:sz="0" w:color="auto" w:val="none"/>
                        <w:bottom w:space="0" w:sz="0" w:color="auto" w:val="none"/>
                        <w:right w:space="0" w:sz="0" w:color="auto" w:val="none"/>
                      </w:divBdr>
                      <w:divsChild>
                        <w:div w:id="223492558">
                          <w:marLeft w:val="0"/>
                          <w:marRight w:val="0"/>
                          <w:marTop w:val="0"/>
                          <w:marBottom w:val="0"/>
                          <w:divBdr>
                            <w:top w:space="0" w:sz="0" w:color="auto" w:val="none"/>
                            <w:left w:space="0" w:sz="0" w:color="auto" w:val="none"/>
                            <w:bottom w:space="0" w:sz="0" w:color="auto" w:val="none"/>
                            <w:right w:space="0" w:sz="0" w:color="auto" w:val="none"/>
                          </w:divBdr>
                          <w:divsChild>
                            <w:div w:id="685794305">
                              <w:marLeft w:val="0"/>
                              <w:marRight w:val="0"/>
                              <w:marTop w:val="0"/>
                              <w:marBottom w:val="0"/>
                              <w:divBdr>
                                <w:top w:space="0" w:sz="0" w:color="auto" w:val="none"/>
                                <w:left w:space="0" w:sz="0" w:color="auto" w:val="none"/>
                                <w:bottom w:space="0" w:sz="0" w:color="auto" w:val="none"/>
                                <w:right w:space="0" w:sz="0" w:color="auto" w:val="none"/>
                              </w:divBdr>
                              <w:divsChild>
                                <w:div w:id="672532164">
                                  <w:marLeft w:val="0"/>
                                  <w:marRight w:val="0"/>
                                  <w:marTop w:val="0"/>
                                  <w:marBottom w:val="0"/>
                                  <w:divBdr>
                                    <w:top w:space="0" w:sz="0" w:color="auto" w:val="none"/>
                                    <w:left w:space="0" w:sz="0" w:color="auto" w:val="none"/>
                                    <w:bottom w:space="0" w:sz="0" w:color="auto" w:val="none"/>
                                    <w:right w:space="0" w:sz="0" w:color="auto" w:val="none"/>
                                  </w:divBdr>
                                  <w:divsChild>
                                    <w:div w:id="2117947428">
                                      <w:marLeft w:val="0"/>
                                      <w:marRight w:val="0"/>
                                      <w:marTop w:val="0"/>
                                      <w:marBottom w:val="0"/>
                                      <w:divBdr>
                                        <w:top w:space="0" w:sz="0" w:color="auto" w:val="none"/>
                                        <w:left w:space="0" w:sz="0" w:color="auto" w:val="none"/>
                                        <w:bottom w:space="0" w:sz="0" w:color="auto" w:val="none"/>
                                        <w:right w:space="0" w:sz="0" w:color="auto" w:val="none"/>
                                      </w:divBdr>
                                      <w:divsChild>
                                        <w:div w:id="1963993247">
                                          <w:marLeft w:val="0"/>
                                          <w:marRight w:val="0"/>
                                          <w:marTop w:val="0"/>
                                          <w:marBottom w:val="0"/>
                                          <w:divBdr>
                                            <w:top w:space="0" w:sz="0" w:color="auto" w:val="none"/>
                                            <w:left w:space="0" w:sz="0" w:color="auto" w:val="none"/>
                                            <w:bottom w:space="0" w:sz="0" w:color="auto" w:val="none"/>
                                            <w:right w:space="0" w:sz="0" w:color="auto" w:val="none"/>
                                          </w:divBdr>
                                          <w:divsChild>
                                            <w:div w:id="15171873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340876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870969">
          <w:marLeft w:val="0"/>
          <w:marRight w:val="0"/>
          <w:marTop w:val="60"/>
          <w:marBottom w:val="0"/>
          <w:divBdr>
            <w:top w:space="0" w:sz="0" w:color="auto" w:val="none"/>
            <w:left w:space="0" w:sz="0" w:color="auto" w:val="none"/>
            <w:bottom w:space="0" w:sz="0" w:color="auto" w:val="none"/>
            <w:right w:space="0" w:sz="0" w:color="auto" w:val="none"/>
          </w:divBdr>
          <w:divsChild>
            <w:div w:id="614756534">
              <w:marLeft w:val="0"/>
              <w:marRight w:val="0"/>
              <w:marTop w:val="0"/>
              <w:marBottom w:val="0"/>
              <w:divBdr>
                <w:top w:space="0" w:sz="0" w:color="auto" w:val="none"/>
                <w:left w:space="0" w:sz="0" w:color="auto" w:val="none"/>
                <w:bottom w:space="0" w:sz="0" w:color="auto" w:val="none"/>
                <w:right w:space="0" w:sz="0" w:color="auto" w:val="none"/>
              </w:divBdr>
              <w:divsChild>
                <w:div w:id="2146435226">
                  <w:marLeft w:val="3750"/>
                  <w:marRight w:val="0"/>
                  <w:marTop w:val="0"/>
                  <w:marBottom w:val="300"/>
                  <w:divBdr>
                    <w:top w:space="0" w:sz="0" w:color="auto" w:val="none"/>
                    <w:left w:space="0" w:sz="0" w:color="auto" w:val="none"/>
                    <w:bottom w:space="0" w:sz="0" w:color="auto" w:val="none"/>
                    <w:right w:space="0" w:sz="0" w:color="auto" w:val="none"/>
                  </w:divBdr>
                  <w:divsChild>
                    <w:div w:id="1684627616">
                      <w:marLeft w:val="0"/>
                      <w:marRight w:val="0"/>
                      <w:marTop w:val="0"/>
                      <w:marBottom w:val="0"/>
                      <w:divBdr>
                        <w:top w:space="0" w:sz="0" w:color="auto" w:val="none"/>
                        <w:left w:space="0" w:sz="0" w:color="auto" w:val="none"/>
                        <w:bottom w:space="0" w:sz="0" w:color="auto" w:val="none"/>
                        <w:right w:space="0" w:sz="0" w:color="auto" w:val="none"/>
                      </w:divBdr>
                      <w:divsChild>
                        <w:div w:id="153693276">
                          <w:marLeft w:val="0"/>
                          <w:marRight w:val="0"/>
                          <w:marTop w:val="0"/>
                          <w:marBottom w:val="0"/>
                          <w:divBdr>
                            <w:top w:space="0" w:sz="0" w:color="auto" w:val="none"/>
                            <w:left w:space="0" w:sz="0" w:color="auto" w:val="none"/>
                            <w:bottom w:space="0" w:sz="0" w:color="auto" w:val="none"/>
                            <w:right w:space="0" w:sz="0" w:color="auto" w:val="none"/>
                          </w:divBdr>
                          <w:divsChild>
                            <w:div w:id="1499346331">
                              <w:marLeft w:val="0"/>
                              <w:marRight w:val="0"/>
                              <w:marTop w:val="0"/>
                              <w:marBottom w:val="0"/>
                              <w:divBdr>
                                <w:top w:space="0" w:sz="0" w:color="auto" w:val="none"/>
                                <w:left w:space="0" w:sz="0" w:color="auto" w:val="none"/>
                                <w:bottom w:space="0" w:sz="0" w:color="auto" w:val="none"/>
                                <w:right w:space="0" w:sz="0" w:color="auto" w:val="none"/>
                              </w:divBdr>
                              <w:divsChild>
                                <w:div w:id="382145243">
                                  <w:marLeft w:val="0"/>
                                  <w:marRight w:val="0"/>
                                  <w:marTop w:val="0"/>
                                  <w:marBottom w:val="0"/>
                                  <w:divBdr>
                                    <w:top w:space="0" w:sz="0" w:color="auto" w:val="none"/>
                                    <w:left w:space="0" w:sz="0" w:color="auto" w:val="none"/>
                                    <w:bottom w:space="0" w:sz="0" w:color="auto" w:val="none"/>
                                    <w:right w:space="0" w:sz="0" w:color="auto" w:val="none"/>
                                  </w:divBdr>
                                  <w:divsChild>
                                    <w:div w:id="1407073652">
                                      <w:marLeft w:val="0"/>
                                      <w:marRight w:val="0"/>
                                      <w:marTop w:val="0"/>
                                      <w:marBottom w:val="0"/>
                                      <w:divBdr>
                                        <w:top w:space="0" w:sz="0" w:color="auto" w:val="none"/>
                                        <w:left w:space="0" w:sz="0" w:color="auto" w:val="none"/>
                                        <w:bottom w:space="0" w:sz="0" w:color="auto" w:val="none"/>
                                        <w:right w:space="0" w:sz="0" w:color="auto" w:val="none"/>
                                      </w:divBdr>
                                      <w:divsChild>
                                        <w:div w:id="824786377">
                                          <w:marLeft w:val="0"/>
                                          <w:marRight w:val="0"/>
                                          <w:marTop w:val="0"/>
                                          <w:marBottom w:val="0"/>
                                          <w:divBdr>
                                            <w:top w:space="0" w:sz="0" w:color="auto" w:val="none"/>
                                            <w:left w:space="0" w:sz="0" w:color="auto" w:val="none"/>
                                            <w:bottom w:space="0" w:sz="0" w:color="auto" w:val="none"/>
                                            <w:right w:space="0" w:sz="0" w:color="auto" w:val="none"/>
                                          </w:divBdr>
                                          <w:divsChild>
                                            <w:div w:id="1587569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siječnja 2017.</izvorni_sadrzaj>
    <derivirana_varijabla naziv="DomainObject.DatumDonosenjaOdluke_1">18.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određivanje ročišta</izvorni_sadrzaj>
    <derivirana_varijabla naziv="DomainObject.Primjedba_1">određivanje ročišta</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6351</izvorni_sadrzaj>
    <derivirana_varijabla naziv="DomainObject.Predmet.Broj_1">6351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2016.</izvorni_sadrzaj>
    <derivirana_varijabla naziv="DomainObject.Predmet.DatumOsnivanja_1">18.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St-6351/2016</izvorni_sadrzaj>
    <derivirana_varijabla naziv="DomainObject.Predmet.OznakaBroj_1">St-6351/2016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TELEKOMUNIKACIJE LZS d.o.o.</izvorni_sadrzaj>
    <derivirana_varijabla naziv="DomainObject.Predmet.ProtustrankaFormated_1">  TELEKOMUNIKACIJE LZS d.o.o.</derivirana_varijabla>
  </DomainObject.Predmet.ProtustrankaFormated>
  <DomainObject.Predmet.ProtustrankaFormatedOIB>
    <izvorni_sadrzaj>  TELEKOMUNIKACIJE LZS d.o.o., OIB 06877963826</izvorni_sadrzaj>
    <derivirana_varijabla naziv="DomainObject.Predmet.ProtustrankaFormatedOIB_1">  TELEKOMUNIKACIJE LZS d.o.o., OIB 06877963826</derivirana_varijabla>
  </DomainObject.Predmet.ProtustrankaFormatedOIB>
  <DomainObject.Predmet.ProtustrankaFormatedWithAdress>
    <izvorni_sadrzaj> TELEKOMUNIKACIJE LZS d.o.o., Mala Gorica 220, 44250 Petrinja</izvorni_sadrzaj>
    <derivirana_varijabla naziv="DomainObject.Predmet.ProtustrankaFormatedWithAdress_1"> TELEKOMUNIKACIJE LZS d.o.o., Mala Gorica 220, 44250 Petrinja</derivirana_varijabla>
  </DomainObject.Predmet.ProtustrankaFormatedWithAdress>
  <DomainObject.Predmet.ProtustrankaFormatedWithAdressOIB>
    <izvorni_sadrzaj> TELEKOMUNIKACIJE LZS d.o.o., OIB 06877963826, Mala Gorica 220, 44250 Petrinja</izvorni_sadrzaj>
    <derivirana_varijabla naziv="DomainObject.Predmet.ProtustrankaFormatedWithAdressOIB_1"> TELEKOMUNIKACIJE LZS d.o.o., OIB 06877963826, Mala Gorica 220, 44250 Petrinja</derivirana_varijabla>
  </DomainObject.Predmet.ProtustrankaFormatedWithAdressOIB>
  <DomainObject.Predmet.ProtustrankaWithAdress>
    <izvorni_sadrzaj>TELEKOMUNIKACIJE LZS d.o.o. Mala Gorica 220, 44250 Petrinja</izvorni_sadrzaj>
    <derivirana_varijabla naziv="DomainObject.Predmet.ProtustrankaWithAdress_1">TELEKOMUNIKACIJE LZS d.o.o. Mala Gorica 220, 44250 Petrinja</derivirana_varijabla>
  </DomainObject.Predmet.ProtustrankaWithAdress>
  <DomainObject.Predmet.ProtustrankaWithAdressOIB>
    <izvorni_sadrzaj>TELEKOMUNIKACIJE LZS d.o.o., OIB 06877963826, Mala Gorica 220, 44250 Petrinja</izvorni_sadrzaj>
    <derivirana_varijabla naziv="DomainObject.Predmet.ProtustrankaWithAdressOIB_1">TELEKOMUNIKACIJE LZS d.o.o., OIB 06877963826, Mala Gorica 220, 44250 Petrinja</derivirana_varijabla>
  </DomainObject.Predmet.ProtustrankaWithAdressOIB>
  <DomainObject.Predmet.ProtustrankaNazivFormated>
    <izvorni_sadrzaj>TELEKOMUNIKACIJE LZS d.o.o.</izvorni_sadrzaj>
    <derivirana_varijabla naziv="DomainObject.Predmet.ProtustrankaNazivFormated_1">TELEKOMUNIKACIJE LZS d.o.o.</derivirana_varijabla>
  </DomainObject.Predmet.ProtustrankaNazivFormated>
  <DomainObject.Predmet.ProtustrankaNazivFormatedOIB>
    <izvorni_sadrzaj>TELEKOMUNIKACIJE LZS d.o.o., OIB 06877963826</izvorni_sadrzaj>
    <derivirana_varijabla naziv="DomainObject.Predmet.ProtustrankaNazivFormatedOIB_1">TELEKOMUNIKACIJE LZS d.o.o., OIB 06877963826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TELEKOMUNIKACIJE LZS d.o.o.</item>
    </izvorni_sadrzaj>
    <derivirana_varijabla naziv="DomainObject.Predmet.ProtuStrankaListFormated_1">
      <item>TELEKOMUNIKACIJE LZS d.o.o.</item>
    </derivirana_varijabla>
  </DomainObject.Predmet.ProtuStrankaListFormated>
  <DomainObject.Predmet.ProtuStrankaListFormatedOIB>
    <izvorni_sadrzaj>
      <item>TELEKOMUNIKACIJE LZS d.o.o., OIB 06877963826</item>
    </izvorni_sadrzaj>
    <derivirana_varijabla naziv="DomainObject.Predmet.ProtuStrankaListFormatedOIB_1">
      <item>TELEKOMUNIKACIJE LZS d.o.o., OIB 06877963826</item>
    </derivirana_varijabla>
  </DomainObject.Predmet.ProtuStrankaListFormatedOIB>
  <DomainObject.Predmet.ProtuStrankaListFormatedWithAdress>
    <izvorni_sadrzaj>
      <item>TELEKOMUNIKACIJE LZS d.o.o., Mala Gorica 220, 44250 Petrinja</item>
    </izvorni_sadrzaj>
    <derivirana_varijabla naziv="DomainObject.Predmet.ProtuStrankaListFormatedWithAdress_1">
      <item>TELEKOMUNIKACIJE LZS d.o.o., Mala Gorica 220, 44250 Petrinja</item>
    </derivirana_varijabla>
  </DomainObject.Predmet.ProtuStrankaListFormatedWithAdress>
  <DomainObject.Predmet.ProtuStrankaListFormatedWithAdressOIB>
    <izvorni_sadrzaj>
      <item>TELEKOMUNIKACIJE LZS d.o.o., OIB 06877963826, Mala Gorica 220, 44250 Petrinja</item>
    </izvorni_sadrzaj>
    <derivirana_varijabla naziv="DomainObject.Predmet.ProtuStrankaListFormatedWithAdressOIB_1">
      <item>TELEKOMUNIKACIJE LZS d.o.o., OIB 06877963826, Mala Gorica 220, 44250 Petrinja</item>
    </derivirana_varijabla>
  </DomainObject.Predmet.ProtuStrankaListFormatedWithAdressOIB>
  <DomainObject.Predmet.ProtuStrankaListNazivFormated>
    <izvorni_sadrzaj>
      <item>TELEKOMUNIKACIJE LZS d.o.o.</item>
    </izvorni_sadrzaj>
    <derivirana_varijabla naziv="DomainObject.Predmet.ProtuStrankaListNazivFormated_1">
      <item>TELEKOMUNIKACIJE LZS d.o.o.</item>
    </derivirana_varijabla>
  </DomainObject.Predmet.ProtuStrankaListNazivFormated>
  <DomainObject.Predmet.ProtuStrankaListNazivFormatedOIB>
    <izvorni_sadrzaj>
      <item>TELEKOMUNIKACIJE LZS d.o.o., OIB 06877963826</item>
    </izvorni_sadrzaj>
    <derivirana_varijabla naziv="DomainObject.Predmet.ProtuStrankaListNazivFormatedOIB_1">
      <item>TELEKOMUNIKACIJE LZS d.o.o., OIB 06877963826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2017.</izvorni_sadrzaj>
    <derivirana_varijabla naziv="DomainObject.Datum_1">18.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TELEKOMUNIKACIJE LZS d.o.o.</izvorni_sadrzaj>
    <derivirana_varijabla naziv="DomainObject.Predmet.ProtustrankaIDrugi_1">TELEKOMUNIKACIJE LZS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TELEKOMUNIKACIJE LZS d.o.o., OIB 06877963826, Mala Gorica 220, 44250 Petrinja</izvorni_sadrzaj>
    <derivirana_varijabla naziv="DomainObject.Predmet.ProtustrankaIDrugiAdressOIB_1">TELEKOMUNIKACIJE LZS d.o.o., OIB 06877963826, Mala Gorica 220, 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TELEKOMUNIKACIJE LZS d.o.o.</item>
    </izvorni_sadrzaj>
    <derivirana_varijabla naziv="DomainObject.Predmet.SudioniciListNaziv_1">
      <item>FINA Regionalni centar Zagreb</item>
      <item>TELEKOMUNIKACIJE LZS d.o.o.</item>
    </derivirana_varijabla>
  </DomainObject.Predmet.SudioniciListNaziv>
  <DomainObject.Predmet.SudioniciListAdressOIB>
    <izvorni_sadrzaj>
      <item>FINA Regionalni centar Zagreb, OIB 85821130368, Trg svibanjskih žrtava 1995. br. 1,10000 Zagreb</item>
      <item>TELEKOMUNIKACIJE LZS d.o.o., OIB 06877963826, Mala Gorica 220,44250 Petrinja</item>
    </izvorni_sadrzaj>
    <derivirana_varijabla naziv="DomainObject.Predmet.SudioniciListAdressOIB_1">
      <item>FINA Regionalni centar Zagreb, OIB 85821130368, Trg svibanjskih žrtava 1995. br. 1,10000 Zagreb</item>
      <item>TELEKOMUNIKACIJE LZS d.o.o., OIB 06877963826, Mala Gorica 220,44250 Petrinja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06877963826</item>
    </izvorni_sadrzaj>
    <derivirana_varijabla naziv="DomainObject.Predmet.SudioniciListNazivOIB_1">
      <item>, OIB 85821130368</item>
      <item>, OIB 06877963826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83DC9BE-3D63-4AD0-93DA-72859DE4C76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919</properties:Words>
  <properties:Characters>5067</properties:Characters>
  <properties:Lines>114</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2017-01-18T09:12:00Z</dcterms:created>
  <dc:creator>Unknown</dc:creator>
  <cp:lastModifiedBy>Ivana Stampf</cp:lastModifiedBy>
  <cp:lastPrinted>2017-01-18T09:08:00Z</cp:lastPrinted>
  <dcterms:modified xmlns:xsi="http://www.w3.org/2001/XMLSchema-instance" xsi:type="dcterms:W3CDTF">2017-01-18T12:06:00Z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