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A105D7">
              <w:rPr>
                <w:sz w:val="24"/>
                <w:szCs w:val="24"/>
                <w:lang w:val="en-US"/>
              </w:rPr>
              <w:t>1</w:t>
            </w:r>
            <w:r w:rsidR="00477D79">
              <w:rPr>
                <w:sz w:val="24"/>
                <w:szCs w:val="24"/>
                <w:lang w:val="en-US"/>
              </w:rPr>
              <w:t>747</w:t>
            </w:r>
            <w:r w:rsidR="008070B8">
              <w:rPr>
                <w:sz w:val="24"/>
                <w:szCs w:val="24"/>
                <w:lang w:val="en-US"/>
              </w:rPr>
              <w:t>/2016-</w:t>
            </w:r>
            <w:r w:rsidR="00A105D7">
              <w:rPr>
                <w:sz w:val="24"/>
                <w:szCs w:val="24"/>
                <w:lang w:val="en-US"/>
              </w:rPr>
              <w:t>1</w:t>
            </w:r>
            <w:r w:rsidR="00477D79">
              <w:rPr>
                <w:sz w:val="24"/>
                <w:szCs w:val="24"/>
                <w:lang w:val="en-US"/>
              </w:rPr>
              <w:t>3</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1633445" w14:paraId="1633445"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10590">
        <w:rPr>
          <w:rFonts w:cs="Times New Roman" w:eastAsia="Times New Roman"/>
          <w:szCs w:val="20"/>
          <w:lang w:eastAsia="hr-HR"/>
        </w:rPr>
        <w:t>Republike Hrvatske, Ministarstva Financija, OIB: 18683136487</w:t>
      </w:r>
      <w:r w:rsidR="008E3A50">
        <w:rPr>
          <w:rFonts w:cs="Times New Roman" w:eastAsia="Times New Roman"/>
          <w:szCs w:val="20"/>
          <w:lang w:eastAsia="hr-HR"/>
        </w:rPr>
        <w:t>,</w:t>
      </w:r>
      <w:r w:rsidR="00E10590">
        <w:rPr>
          <w:rFonts w:cs="Times New Roman" w:eastAsia="Times New Roman"/>
          <w:szCs w:val="20"/>
          <w:lang w:eastAsia="hr-HR"/>
        </w:rPr>
        <w:t xml:space="preserve"> </w:t>
      </w:r>
      <w:r w:rsidR="002C4518" w:rsidRPr="00F87342">
        <w:t>Zagreb, Katančićeva 5</w:t>
      </w:r>
      <w:r w:rsidR="002C4518">
        <w:t xml:space="preserve">, </w:t>
      </w:r>
      <w:r w:rsidR="00E10590">
        <w:rPr>
          <w:rFonts w:cs="Times New Roman" w:eastAsia="Times New Roman"/>
          <w:szCs w:val="20"/>
          <w:lang w:eastAsia="hr-HR"/>
        </w:rPr>
        <w:t>koju zastupa Županijsko državno odvjetništvo u Splitu, Gundulićeva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477D79" w:rsidRPr="00477D79">
        <w:rPr>
          <w:rFonts w:cs="Times New Roman" w:eastAsia="Times New Roman"/>
          <w:szCs w:val="20"/>
          <w:lang w:eastAsia="hr-HR"/>
        </w:rPr>
        <w:t>FORTIN d.o.o., OIB: 21033462851, Trogir, Hrvatskih mučenika 14</w:t>
      </w:r>
      <w:r w:rsidR="00C4142B">
        <w:rPr>
          <w:rFonts w:cs="Times New Roman" w:eastAsia="Times New Roman"/>
          <w:szCs w:val="20"/>
          <w:lang w:eastAsia="hr-HR"/>
        </w:rPr>
        <w:t>,</w:t>
      </w:r>
      <w:r w:rsidR="008E3A50">
        <w:rPr>
          <w:rFonts w:cs="Times New Roman" w:eastAsia="Times New Roman"/>
          <w:szCs w:val="20"/>
          <w:lang w:eastAsia="hr-HR"/>
        </w:rPr>
        <w:t xml:space="preserve"> </w:t>
      </w:r>
      <w:r w:rsidR="009C54BE">
        <w:rPr>
          <w:rFonts w:cs="Times New Roman" w:eastAsia="Times New Roman"/>
          <w:szCs w:val="20"/>
          <w:lang w:eastAsia="hr-HR"/>
        </w:rPr>
        <w:t>1</w:t>
      </w:r>
      <w:r w:rsidR="008070B8">
        <w:rPr>
          <w:rFonts w:cs="Times New Roman" w:eastAsia="Times New Roman"/>
          <w:szCs w:val="20"/>
          <w:lang w:eastAsia="hr-HR"/>
        </w:rPr>
        <w:t xml:space="preserve">. </w:t>
      </w:r>
      <w:r w:rsidR="009C54BE">
        <w:rPr>
          <w:rFonts w:cs="Times New Roman" w:eastAsia="Times New Roman"/>
          <w:szCs w:val="20"/>
          <w:lang w:eastAsia="hr-HR"/>
        </w:rPr>
        <w:t>ožujka</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E10590">
        <w:rPr>
          <w:rFonts w:cs="Times New Roman" w:eastAsia="Times New Roman"/>
          <w:szCs w:val="20"/>
          <w:lang w:eastAsia="hr-HR"/>
        </w:rPr>
        <w:t xml:space="preserve"> </w:t>
      </w:r>
      <w:r w:rsidR="00A105D7">
        <w:rPr>
          <w:rFonts w:cs="Times New Roman" w:eastAsia="Times New Roman"/>
          <w:szCs w:val="20"/>
          <w:lang w:eastAsia="hr-HR"/>
        </w:rPr>
        <w:t xml:space="preserve"> </w:t>
      </w:r>
      <w:r w:rsidR="007A1BCE">
        <w:rPr>
          <w:rFonts w:cs="Times New Roman" w:eastAsia="Times New Roman"/>
          <w:szCs w:val="20"/>
          <w:lang w:eastAsia="hr-HR"/>
        </w:rPr>
        <w:t xml:space="preserve"> </w:t>
      </w:r>
      <w:r w:rsidR="00477D79">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7A1BCE"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A1BCE" w:rsidP="007A1BCE"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Poziva s</w:t>
      </w:r>
      <w:r w:rsidRPr="00E8732D">
        <w:rPr>
          <w:rFonts w:cs="Times New Roman" w:eastAsia="Times New Roman"/>
          <w:szCs w:val="20"/>
          <w:lang w:eastAsia="hr-HR"/>
        </w:rPr>
        <w:t xml:space="preserve">e </w:t>
      </w:r>
      <w:r w:rsidR="00477D79" w:rsidRPr="00477D79">
        <w:rPr>
          <w:rFonts w:cs="Times New Roman" w:eastAsia="Times New Roman"/>
          <w:szCs w:val="20"/>
          <w:lang w:eastAsia="hr-HR"/>
        </w:rPr>
        <w:t>Mario Čarija, OIB: 59939337439, Trogir, Hrvatskih mučenika 14</w:t>
      </w:r>
      <w:r w:rsidRPr="007A1BCE">
        <w:rPr>
          <w:rFonts w:cs="Times New Roman" w:eastAsia="Times New Roman"/>
          <w:szCs w:val="20"/>
          <w:lang w:eastAsia="hr-HR"/>
        </w:rPr>
        <w:t xml:space="preserve"> </w:t>
      </w:r>
      <w:r w:rsidRPr="00E8732D">
        <w:rPr>
          <w:rFonts w:cs="Times New Roman" w:eastAsia="Times New Roman"/>
          <w:szCs w:val="20"/>
          <w:lang w:eastAsia="hr-HR"/>
        </w:rPr>
        <w:t>(Dalje</w:t>
      </w:r>
      <w:r>
        <w:rPr>
          <w:rFonts w:cs="Times New Roman" w:eastAsia="Times New Roman"/>
          <w:szCs w:val="20"/>
          <w:lang w:eastAsia="hr-HR"/>
        </w:rPr>
        <w:t xml:space="preserve">: </w:t>
      </w:r>
      <w:r w:rsidR="001409E7">
        <w:rPr>
          <w:rFonts w:cs="Times New Roman" w:eastAsia="Times New Roman"/>
          <w:szCs w:val="20"/>
          <w:lang w:eastAsia="hr-HR"/>
        </w:rPr>
        <w:t>obveznik plaćanja predujma)</w:t>
      </w:r>
      <w:r w:rsidR="00E8732D" w:rsidRPr="00E8732D">
        <w:rPr>
          <w:rFonts w:cs="Times New Roman" w:eastAsia="Times New Roman"/>
          <w:szCs w:val="20"/>
          <w:lang w:eastAsia="hr-HR"/>
        </w:rPr>
        <w:t xml:space="preserve">, kao osoba ovlaštena za zastupanje dužnika po zakonu, </w:t>
      </w:r>
      <w:r w:rsidR="001409E7">
        <w:rPr>
          <w:rFonts w:cs="Times New Roman" w:eastAsia="Times New Roman"/>
          <w:szCs w:val="20"/>
          <w:lang w:eastAsia="hr-HR"/>
        </w:rPr>
        <w:t xml:space="preserve">da </w:t>
      </w:r>
      <w:r w:rsidR="00E8732D" w:rsidRPr="00E8732D">
        <w:rPr>
          <w:rFonts w:cs="Times New Roman" w:eastAsia="Times New Roman"/>
          <w:szCs w:val="20"/>
          <w:lang w:eastAsia="hr-HR"/>
        </w:rPr>
        <w:t xml:space="preserve">u roku od </w:t>
      </w:r>
      <w:r w:rsidR="00E8732D">
        <w:rPr>
          <w:rFonts w:cs="Times New Roman" w:eastAsia="Times New Roman"/>
          <w:szCs w:val="20"/>
          <w:lang w:eastAsia="hr-HR"/>
        </w:rPr>
        <w:t>osam (</w:t>
      </w:r>
      <w:r w:rsidR="00E8732D" w:rsidRPr="00E8732D">
        <w:rPr>
          <w:rFonts w:cs="Times New Roman" w:eastAsia="Times New Roman"/>
          <w:szCs w:val="20"/>
          <w:lang w:eastAsia="hr-HR"/>
        </w:rPr>
        <w:t>8</w:t>
      </w:r>
      <w:r w:rsidR="00E8732D">
        <w:rPr>
          <w:rFonts w:cs="Times New Roman" w:eastAsia="Times New Roman"/>
          <w:szCs w:val="20"/>
          <w:lang w:eastAsia="hr-HR"/>
        </w:rPr>
        <w:t>)</w:t>
      </w:r>
      <w:r w:rsidR="00AA6446">
        <w:rPr>
          <w:rFonts w:cs="Times New Roman" w:eastAsia="Times New Roman"/>
          <w:szCs w:val="20"/>
          <w:lang w:eastAsia="hr-HR"/>
        </w:rPr>
        <w:t xml:space="preserve"> dana plati </w:t>
      </w:r>
      <w:r w:rsidR="00E8732D"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sidR="00E8732D">
        <w:rPr>
          <w:rFonts w:cs="Times New Roman" w:eastAsia="Times New Roman"/>
          <w:szCs w:val="20"/>
          <w:lang w:eastAsia="hr-HR"/>
        </w:rPr>
        <w:t>HR 1623900011300000664, otvoren</w:t>
      </w:r>
      <w:r w:rsidR="00E8732D" w:rsidRPr="00E8732D">
        <w:rPr>
          <w:rFonts w:cs="Times New Roman" w:eastAsia="Times New Roman"/>
          <w:szCs w:val="20"/>
          <w:lang w:eastAsia="hr-HR"/>
        </w:rPr>
        <w:t xml:space="preserve"> kod</w:t>
      </w:r>
      <w:r w:rsidR="00E8732D">
        <w:rPr>
          <w:rFonts w:cs="Times New Roman" w:eastAsia="Times New Roman"/>
          <w:szCs w:val="20"/>
          <w:lang w:eastAsia="hr-HR"/>
        </w:rPr>
        <w:t xml:space="preserve"> Hrvatske poštanske banke d.</w:t>
      </w:r>
      <w:r w:rsidR="00E8732D" w:rsidRPr="00E8732D">
        <w:rPr>
          <w:rFonts w:cs="Times New Roman" w:eastAsia="Times New Roman"/>
          <w:szCs w:val="20"/>
          <w:lang w:eastAsia="hr-HR"/>
        </w:rPr>
        <w:t>d. Zagreb, model HR 00</w:t>
      </w:r>
      <w:r w:rsidR="00E8732D">
        <w:rPr>
          <w:rFonts w:cs="Times New Roman" w:eastAsia="Times New Roman"/>
          <w:szCs w:val="20"/>
          <w:lang w:eastAsia="hr-HR"/>
        </w:rPr>
        <w:t>, uz naznaku svrhe uplate (</w:t>
      </w:r>
      <w:r w:rsidR="00E8732D"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00E8732D" w:rsidRPr="00E8732D">
        <w:rPr>
          <w:rFonts w:cs="Times New Roman" w:eastAsia="Times New Roman"/>
          <w:szCs w:val="20"/>
          <w:lang w:eastAsia="hr-HR"/>
        </w:rPr>
        <w:t xml:space="preserve"> na broj odobrenja (</w:t>
      </w:r>
      <w:r w:rsidR="00A105D7">
        <w:rPr>
          <w:rFonts w:cs="Times New Roman" w:eastAsia="Times New Roman"/>
          <w:szCs w:val="20"/>
          <w:lang w:eastAsia="hr-HR"/>
        </w:rPr>
        <w:t>1</w:t>
      </w:r>
      <w:r w:rsidR="00477D79">
        <w:rPr>
          <w:rFonts w:cs="Times New Roman" w:eastAsia="Times New Roman"/>
          <w:szCs w:val="20"/>
          <w:lang w:eastAsia="hr-HR"/>
        </w:rPr>
        <w:t>747</w:t>
      </w:r>
      <w:r w:rsidR="00AA6446">
        <w:rPr>
          <w:rFonts w:cs="Times New Roman" w:eastAsia="Times New Roman"/>
          <w:szCs w:val="20"/>
          <w:lang w:eastAsia="hr-HR"/>
        </w:rPr>
        <w:t>-</w:t>
      </w:r>
      <w:r w:rsidR="008070B8">
        <w:rPr>
          <w:rFonts w:cs="Times New Roman" w:eastAsia="Times New Roman"/>
          <w:szCs w:val="20"/>
          <w:lang w:eastAsia="hr-HR"/>
        </w:rPr>
        <w:t>2016</w:t>
      </w:r>
      <w:r w:rsidR="00E8732D" w:rsidRPr="00E8732D">
        <w:rPr>
          <w:rFonts w:cs="Times New Roman" w:eastAsia="Times New Roman"/>
          <w:szCs w:val="20"/>
          <w:lang w:eastAsia="hr-HR"/>
        </w:rPr>
        <w:t>)</w:t>
      </w:r>
      <w:r w:rsidR="00AA6446">
        <w:rPr>
          <w:rFonts w:cs="Times New Roman" w:eastAsia="Times New Roman"/>
          <w:szCs w:val="20"/>
          <w:lang w:eastAsia="hr-HR"/>
        </w:rPr>
        <w:t>.</w:t>
      </w:r>
      <w:r w:rsidR="00A105D7">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A105D7">
        <w:t>1</w:t>
      </w:r>
      <w:r w:rsidR="00477D79">
        <w:t>747</w:t>
      </w:r>
      <w:r w:rsidR="00E60A61">
        <w:t>-</w:t>
      </w:r>
      <w:r w:rsidR="008070B8">
        <w:t>2016</w:t>
      </w:r>
      <w:r w:rsidRPr="00E8732D">
        <w:rPr>
          <w:szCs w:val="24"/>
        </w:rPr>
        <w:t>).</w:t>
      </w:r>
      <w:r w:rsidR="00524773">
        <w:rPr>
          <w:szCs w:val="24"/>
        </w:rPr>
        <w:t xml:space="preserve"> </w:t>
      </w:r>
      <w:r w:rsidR="00A105D7">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w:t>
      </w:r>
      <w:r w:rsidRPr="00E8732D">
        <w:rPr>
          <w:szCs w:val="24"/>
        </w:rPr>
        <w:lastRenderedPageBreak/>
        <w:t>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A1BCE" w:rsidP="007A1BCE" w:rsidR="007A1BCE" w:rsidRPr="008613C6">
      <w:pPr>
        <w:ind w:firstLine="708"/>
        <w:jc w:val="both"/>
        <w:rPr>
          <w:rFonts w:cs="Times New Roman" w:eastAsia="Times New Roman"/>
          <w:szCs w:val="24"/>
        </w:rPr>
      </w:pPr>
      <w:r>
        <w:rPr>
          <w:rFonts w:cs="Times New Roman" w:eastAsia="Times New Roman"/>
          <w:szCs w:val="24"/>
        </w:rPr>
        <w:t>F</w:t>
      </w:r>
      <w:r w:rsidRPr="008613C6">
        <w:rPr>
          <w:rFonts w:cs="Times New Roman" w:eastAsia="Times New Roman"/>
          <w:szCs w:val="24"/>
        </w:rPr>
        <w:t>inancijska agencija, Regionalni centar Split, Podružnica Split, podnijela je ovom sudu 1</w:t>
      </w:r>
      <w:r w:rsidR="00477D79">
        <w:rPr>
          <w:rFonts w:cs="Times New Roman" w:eastAsia="Times New Roman"/>
          <w:szCs w:val="24"/>
        </w:rPr>
        <w:t>3</w:t>
      </w:r>
      <w:r w:rsidRPr="008613C6">
        <w:rPr>
          <w:rFonts w:cs="Times New Roman" w:eastAsia="Times New Roman"/>
          <w:szCs w:val="24"/>
        </w:rPr>
        <w:t xml:space="preserve">. </w:t>
      </w:r>
      <w:r w:rsidR="00477D79">
        <w:rPr>
          <w:rFonts w:cs="Times New Roman" w:eastAsia="Times New Roman"/>
          <w:szCs w:val="24"/>
        </w:rPr>
        <w:t>studenog</w:t>
      </w:r>
      <w:r w:rsidRPr="008613C6">
        <w:rPr>
          <w:rFonts w:cs="Times New Roman" w:eastAsia="Times New Roman"/>
          <w:szCs w:val="24"/>
        </w:rPr>
        <w:t xml:space="preserve"> 2015., na temelju članka 444. stavka 1. </w:t>
      </w:r>
      <w:r>
        <w:rPr>
          <w:rFonts w:cs="Times New Roman" w:eastAsia="Times New Roman"/>
          <w:szCs w:val="24"/>
        </w:rPr>
        <w:t>Stečajnog zakona („Narodne novine“, broj 71/15.;</w:t>
      </w:r>
      <w:r w:rsidRPr="007E4E00">
        <w:rPr>
          <w:rFonts w:cs="Times New Roman" w:eastAsia="Times New Roman"/>
          <w:szCs w:val="24"/>
        </w:rPr>
        <w:t xml:space="preserve"> dalje: SZ)</w:t>
      </w:r>
      <w:r w:rsidRPr="008613C6">
        <w:rPr>
          <w:rFonts w:cs="Times New Roman" w:eastAsia="Times New Roman"/>
          <w:szCs w:val="24"/>
        </w:rPr>
        <w:t xml:space="preserve">, zahtjev za provedbu skraćenog stečajnog postupka nad dužnikom </w:t>
      </w:r>
      <w:r w:rsidR="00477D79" w:rsidRPr="00477D79">
        <w:rPr>
          <w:rFonts w:cs="Times New Roman" w:eastAsia="Times New Roman"/>
          <w:szCs w:val="20"/>
          <w:lang w:eastAsia="hr-HR"/>
        </w:rPr>
        <w:t>FORTIN d.o.o., OIB: 21033462851, Trogir, Hrvatskih mučenika 14</w:t>
      </w:r>
      <w:r w:rsidRPr="008613C6">
        <w:rPr>
          <w:rFonts w:cs="Times New Roman" w:eastAsia="Times New Roman"/>
          <w:szCs w:val="20"/>
          <w:lang w:eastAsia="hr-HR"/>
        </w:rPr>
        <w:t xml:space="preserve">. </w:t>
      </w:r>
      <w:r w:rsidRPr="008613C6">
        <w:rPr>
          <w:rFonts w:cs="Times New Roman" w:eastAsia="Times New Roman"/>
          <w:szCs w:val="24"/>
        </w:rPr>
        <w:t xml:space="preserve">    </w:t>
      </w:r>
      <w:r>
        <w:rPr>
          <w:rFonts w:cs="Times New Roman" w:eastAsia="Times New Roman"/>
          <w:szCs w:val="24"/>
        </w:rPr>
        <w:t xml:space="preserve"> </w:t>
      </w:r>
      <w:r w:rsidR="00477D79">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7A1BCE" w:rsidP="007A1BCE" w:rsidR="007A1BCE">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sidR="00477D79">
        <w:rPr>
          <w:szCs w:val="24"/>
        </w:rPr>
        <w:t>896</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sidR="00477D79" w:rsidRPr="00477D79">
        <w:rPr>
          <w:rFonts w:cs="Times New Roman" w:eastAsia="Times New Roman"/>
          <w:szCs w:val="24"/>
        </w:rPr>
        <w:t>152.086,80 kn</w:t>
      </w:r>
      <w:r w:rsidR="00477D79">
        <w:rPr>
          <w:rFonts w:cs="Times New Roman" w:eastAsia="Times New Roman"/>
          <w:szCs w:val="24"/>
        </w:rPr>
        <w:t>,</w:t>
      </w:r>
      <w:r w:rsidR="00477D79" w:rsidRPr="00477D79">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477D79" w:rsidP="007A1BCE" w:rsidR="007A1BCE">
      <w:pPr>
        <w:ind w:firstLine="709"/>
        <w:jc w:val="both"/>
        <w:rPr>
          <w:rFonts w:cs="Times New Roman" w:eastAsia="Times New Roman"/>
          <w:szCs w:val="24"/>
          <w:lang w:eastAsia="hr-HR"/>
        </w:rPr>
      </w:pPr>
      <w:r w:rsidRPr="00477D79">
        <w:rPr>
          <w:rFonts w:cs="Times New Roman" w:eastAsia="Times New Roman"/>
          <w:szCs w:val="24"/>
          <w:lang w:eastAsia="hr-HR"/>
        </w:rPr>
        <w:t>Utvrdivši da su sukladno članku 428. SZ-a ispunjene pretpostavke za provedbu skraćenoga stečajnog postupka, ovaj sud je 28. travnja 2016. na mrežnoj stranici e-Oglasna ploča sudova, sukladno članku 430. SZ-a, objavio oglas poslovni broj St-2111/2015.</w:t>
      </w:r>
    </w:p>
    <w:p w:rsidRDefault="00477D79" w:rsidP="007A1BCE" w:rsidR="00477D79">
      <w:pPr>
        <w:ind w:firstLine="709"/>
        <w:jc w:val="both"/>
        <w:rPr>
          <w:rFonts w:cs="Times New Roman" w:eastAsia="Times New Roman"/>
          <w:szCs w:val="24"/>
          <w:lang w:eastAsia="hr-HR"/>
        </w:rPr>
      </w:pPr>
    </w:p>
    <w:p w:rsidRDefault="00477D79" w:rsidP="007A1BCE" w:rsidR="00162173">
      <w:pPr>
        <w:ind w:firstLine="709"/>
        <w:jc w:val="both"/>
        <w:rPr>
          <w:rFonts w:cs="Times New Roman" w:eastAsia="Times New Roman"/>
          <w:szCs w:val="24"/>
          <w:lang w:eastAsia="hr-HR"/>
        </w:rPr>
      </w:pPr>
      <w:r w:rsidRPr="00477D79">
        <w:rPr>
          <w:rFonts w:cs="Times New Roman" w:eastAsia="Times New Roman"/>
          <w:szCs w:val="24"/>
          <w:lang w:eastAsia="hr-HR"/>
        </w:rPr>
        <w:t>Postupajući po predmetnom oglasu, vjerovnik Republika Hrvatska, Ministarstvo financija, OIB: 18683136487, podnio je ovom sudu 12. svibnja 2016. prijedlog za otvaranje stečajnog postupka nad dužnikom, nakon čega je sud, na temelju članka 433. SZ-a, rješenjem poslovni broj St-2111/2015 od 15. lipnja 2016. obustavio skraćeni stečajni postupak nad dužnikom</w:t>
      </w:r>
      <w:r w:rsidR="00162173">
        <w:rPr>
          <w:rFonts w:cs="Times New Roman" w:eastAsia="Times New Roman"/>
          <w:szCs w:val="24"/>
          <w:lang w:eastAsia="hr-HR"/>
        </w:rPr>
        <w:t xml:space="preserve">, te je po pravomoćnosti navedenog rješenja predmet </w:t>
      </w:r>
      <w:r w:rsidR="00C22191">
        <w:rPr>
          <w:rFonts w:cs="Times New Roman" w:eastAsia="Times New Roman"/>
          <w:szCs w:val="24"/>
          <w:lang w:eastAsia="hr-HR"/>
        </w:rPr>
        <w:t xml:space="preserve">zaveden </w:t>
      </w:r>
      <w:r w:rsidR="00A105D7">
        <w:rPr>
          <w:rFonts w:cs="Times New Roman" w:eastAsia="Times New Roman"/>
          <w:szCs w:val="24"/>
          <w:lang w:eastAsia="hr-HR"/>
        </w:rPr>
        <w:t>pod poslovni broj St-1</w:t>
      </w:r>
      <w:r>
        <w:rPr>
          <w:rFonts w:cs="Times New Roman" w:eastAsia="Times New Roman"/>
          <w:szCs w:val="24"/>
          <w:lang w:eastAsia="hr-HR"/>
        </w:rPr>
        <w:t>747</w:t>
      </w:r>
      <w:r w:rsidR="00162173">
        <w:rPr>
          <w:rFonts w:cs="Times New Roman" w:eastAsia="Times New Roman"/>
          <w:szCs w:val="24"/>
          <w:lang w:eastAsia="hr-HR"/>
        </w:rPr>
        <w:t>/2016.</w:t>
      </w:r>
    </w:p>
    <w:p w:rsidRDefault="00A105D7" w:rsidP="00527771" w:rsidR="00162173">
      <w:pPr>
        <w:ind w:firstLine="703"/>
        <w:jc w:val="both"/>
        <w:rPr>
          <w:rFonts w:cs="Times New Roman" w:eastAsia="Times New Roman"/>
          <w:szCs w:val="24"/>
        </w:rPr>
      </w:pPr>
      <w:r>
        <w:rPr>
          <w:rFonts w:cs="Times New Roman" w:eastAsia="Times New Roman"/>
          <w:szCs w:val="24"/>
        </w:rPr>
        <w:t xml:space="preserve"> </w:t>
      </w: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w:t>
      </w:r>
      <w:r w:rsidR="00A105D7">
        <w:rPr>
          <w:rFonts w:cs="Times New Roman" w:eastAsia="Times New Roman"/>
          <w:szCs w:val="24"/>
        </w:rPr>
        <w:t>t-1</w:t>
      </w:r>
      <w:r w:rsidR="009C54BE">
        <w:rPr>
          <w:rFonts w:cs="Times New Roman" w:eastAsia="Times New Roman"/>
          <w:szCs w:val="24"/>
        </w:rPr>
        <w:t>747</w:t>
      </w:r>
      <w:r w:rsidR="00162173">
        <w:rPr>
          <w:rFonts w:cs="Times New Roman" w:eastAsia="Times New Roman"/>
          <w:szCs w:val="24"/>
        </w:rPr>
        <w:t xml:space="preserve">/2016 od </w:t>
      </w:r>
      <w:r w:rsidR="009C54BE">
        <w:rPr>
          <w:rFonts w:cs="Times New Roman" w:eastAsia="Times New Roman"/>
          <w:szCs w:val="24"/>
        </w:rPr>
        <w:t>13</w:t>
      </w:r>
      <w:r w:rsidR="00162173">
        <w:rPr>
          <w:rFonts w:cs="Times New Roman" w:eastAsia="Times New Roman"/>
          <w:szCs w:val="24"/>
        </w:rPr>
        <w:t>. veljače 2019.</w:t>
      </w:r>
      <w:r w:rsidRPr="008070B8">
        <w:rPr>
          <w:rFonts w:cs="Times New Roman" w:eastAsia="Times New Roman"/>
          <w:szCs w:val="24"/>
        </w:rPr>
        <w:t xml:space="preserve"> pokrenut je prethodni postupak radi utvrđivanja pretpostavki za otvaranje stečajnog postupka nad dužnikom</w:t>
      </w:r>
      <w:r>
        <w:rPr>
          <w:rFonts w:cs="Times New Roman" w:eastAsia="Times New Roman"/>
          <w:szCs w:val="24"/>
        </w:rPr>
        <w:t>.</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w:t>
      </w:r>
      <w:r w:rsidRPr="001003B7">
        <w:lastRenderedPageBreak/>
        <w:t>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477D79" w:rsidRPr="00477D79">
        <w:rPr>
          <w:rFonts w:cs="Times New Roman" w:eastAsia="Times New Roman"/>
          <w:szCs w:val="20"/>
          <w:lang w:eastAsia="hr-HR"/>
        </w:rPr>
        <w:t>Mario Čarija, OIB: 59939337439, Trogir, Hrvatskih mučenika 14</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477D79">
        <w:t>o</w:t>
      </w:r>
      <w:r w:rsidR="00CB2974" w:rsidRPr="001003B7">
        <w:t xml:space="preserve"> prijedlog 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C4518">
        <w:t>koja</w:t>
      </w:r>
      <w:r w:rsidR="00CB2974" w:rsidRPr="001003B7">
        <w:t xml:space="preserve"> je na temelju članka 114. st</w:t>
      </w:r>
      <w:r w:rsidR="00CB2974">
        <w:t>avka</w:t>
      </w:r>
      <w:r w:rsidR="00D4277A">
        <w:t xml:space="preserve"> 3. alineje 3. SZ-a oslobođen</w:t>
      </w:r>
      <w:r w:rsidR="002C4518">
        <w:t>a</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pozvao</w:t>
      </w:r>
      <w:r w:rsidR="007A1BCE" w:rsidRPr="007A1BCE">
        <w:rPr>
          <w:rFonts w:cs="Times New Roman" w:eastAsia="Times New Roman"/>
          <w:szCs w:val="20"/>
          <w:lang w:eastAsia="hr-HR"/>
        </w:rPr>
        <w:t xml:space="preserve"> </w:t>
      </w:r>
      <w:r w:rsidR="009C54BE">
        <w:rPr>
          <w:rFonts w:cs="Times New Roman" w:eastAsia="Times New Roman"/>
          <w:szCs w:val="20"/>
          <w:lang w:eastAsia="hr-HR"/>
        </w:rPr>
        <w:t>Maria Čariju</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A105D7">
        <w:t xml:space="preserve"> </w:t>
      </w:r>
      <w:r w:rsidR="007A1BCE">
        <w:t xml:space="preserve"> </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B27107">
        <w:rPr>
          <w:rFonts w:cs="Times New Roman" w:eastAsia="Times New Roman"/>
          <w:szCs w:val="24"/>
        </w:rPr>
        <w:t>1</w:t>
      </w:r>
      <w:r w:rsidR="008070B8">
        <w:rPr>
          <w:rFonts w:cs="Times New Roman" w:eastAsia="Times New Roman"/>
          <w:szCs w:val="24"/>
        </w:rPr>
        <w:t xml:space="preserve">. </w:t>
      </w:r>
      <w:r w:rsidR="00B27107">
        <w:rPr>
          <w:rFonts w:cs="Times New Roman" w:eastAsia="Times New Roman"/>
          <w:szCs w:val="24"/>
        </w:rPr>
        <w:t>ožujka</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262BE8" w:rsidRPr="00262BE8">
          <w:rPr>
            <w:noProof/>
            <w:lang w:val="hr-HR"/>
          </w:rPr>
          <w:t>3</w:t>
        </w:r>
        <w:r>
          <w:fldChar w:fldCharType="end"/>
        </w:r>
      </w:sdtContent>
    </w:sdt>
    <w:r>
      <w:tab/>
    </w:r>
    <w:r w:rsidRPr="00685F9A">
      <w:rPr>
        <w:lang w:val="hr-HR"/>
      </w:rPr>
      <w:t>Poslovni broj:</w:t>
    </w:r>
    <w:r w:rsidRPr="00685F9A">
      <w:t xml:space="preserve"> 5 St-</w:t>
    </w:r>
    <w:r w:rsidR="00A105D7">
      <w:t>1</w:t>
    </w:r>
    <w:r w:rsidR="00477D79">
      <w:t>747</w:t>
    </w:r>
    <w:r w:rsidR="008070B8">
      <w:t>/2016-</w:t>
    </w:r>
    <w:r w:rsidR="00477D79">
      <w:t>13</w:t>
    </w:r>
  </w:p>
  <w:p w:rsidRDefault="00262BE8"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5FC"/>
    <w:rsid w:val="00084B4C"/>
    <w:rsid w:val="000B7130"/>
    <w:rsid w:val="000C30DD"/>
    <w:rsid w:val="000D24CD"/>
    <w:rsid w:val="000E336E"/>
    <w:rsid w:val="000F78B5"/>
    <w:rsid w:val="001409E7"/>
    <w:rsid w:val="001427F8"/>
    <w:rsid w:val="00143775"/>
    <w:rsid w:val="00146B33"/>
    <w:rsid w:val="00162173"/>
    <w:rsid w:val="00162B4A"/>
    <w:rsid w:val="00172BF8"/>
    <w:rsid w:val="00184CDC"/>
    <w:rsid w:val="00195E12"/>
    <w:rsid w:val="001B1276"/>
    <w:rsid w:val="001C2B1A"/>
    <w:rsid w:val="001E2487"/>
    <w:rsid w:val="001E68D0"/>
    <w:rsid w:val="001E70FD"/>
    <w:rsid w:val="0020261F"/>
    <w:rsid w:val="00205483"/>
    <w:rsid w:val="0022621B"/>
    <w:rsid w:val="00227306"/>
    <w:rsid w:val="0024441C"/>
    <w:rsid w:val="0025141A"/>
    <w:rsid w:val="00262BE8"/>
    <w:rsid w:val="00286E3D"/>
    <w:rsid w:val="002C4518"/>
    <w:rsid w:val="002D5ECB"/>
    <w:rsid w:val="002F5F7C"/>
    <w:rsid w:val="00305397"/>
    <w:rsid w:val="00310BDD"/>
    <w:rsid w:val="003346E3"/>
    <w:rsid w:val="003447B2"/>
    <w:rsid w:val="003C3ED5"/>
    <w:rsid w:val="003E4CF0"/>
    <w:rsid w:val="00414850"/>
    <w:rsid w:val="004231D5"/>
    <w:rsid w:val="00424D47"/>
    <w:rsid w:val="00436BAB"/>
    <w:rsid w:val="004644D3"/>
    <w:rsid w:val="00477D79"/>
    <w:rsid w:val="00495246"/>
    <w:rsid w:val="004C70E5"/>
    <w:rsid w:val="004D518B"/>
    <w:rsid w:val="00516502"/>
    <w:rsid w:val="00524773"/>
    <w:rsid w:val="00527771"/>
    <w:rsid w:val="00530272"/>
    <w:rsid w:val="00553A0D"/>
    <w:rsid w:val="005A6942"/>
    <w:rsid w:val="005C4834"/>
    <w:rsid w:val="005E535D"/>
    <w:rsid w:val="00600792"/>
    <w:rsid w:val="006551F5"/>
    <w:rsid w:val="00670516"/>
    <w:rsid w:val="0067382B"/>
    <w:rsid w:val="00682430"/>
    <w:rsid w:val="00685F9A"/>
    <w:rsid w:val="006D470D"/>
    <w:rsid w:val="00705B3F"/>
    <w:rsid w:val="00781784"/>
    <w:rsid w:val="00782F79"/>
    <w:rsid w:val="00784278"/>
    <w:rsid w:val="00784792"/>
    <w:rsid w:val="00792CDD"/>
    <w:rsid w:val="007A1BCE"/>
    <w:rsid w:val="007C2AB2"/>
    <w:rsid w:val="007C3887"/>
    <w:rsid w:val="007C38C8"/>
    <w:rsid w:val="007C4942"/>
    <w:rsid w:val="007D2964"/>
    <w:rsid w:val="007E4E00"/>
    <w:rsid w:val="008070B8"/>
    <w:rsid w:val="008246E5"/>
    <w:rsid w:val="00836BAB"/>
    <w:rsid w:val="008405E2"/>
    <w:rsid w:val="0086382E"/>
    <w:rsid w:val="0087611D"/>
    <w:rsid w:val="00885D26"/>
    <w:rsid w:val="008A3181"/>
    <w:rsid w:val="008B1729"/>
    <w:rsid w:val="008B4AA9"/>
    <w:rsid w:val="008E3A50"/>
    <w:rsid w:val="008F484F"/>
    <w:rsid w:val="008F609C"/>
    <w:rsid w:val="00910C0C"/>
    <w:rsid w:val="009204A3"/>
    <w:rsid w:val="00940791"/>
    <w:rsid w:val="00954117"/>
    <w:rsid w:val="009616A8"/>
    <w:rsid w:val="00971382"/>
    <w:rsid w:val="009A0E96"/>
    <w:rsid w:val="009A3F14"/>
    <w:rsid w:val="009C54BE"/>
    <w:rsid w:val="009C7BD8"/>
    <w:rsid w:val="00A0043B"/>
    <w:rsid w:val="00A105D7"/>
    <w:rsid w:val="00A44433"/>
    <w:rsid w:val="00A613C6"/>
    <w:rsid w:val="00A700BA"/>
    <w:rsid w:val="00A93106"/>
    <w:rsid w:val="00AA6446"/>
    <w:rsid w:val="00AD01D1"/>
    <w:rsid w:val="00AD52A4"/>
    <w:rsid w:val="00AD56C5"/>
    <w:rsid w:val="00AE7280"/>
    <w:rsid w:val="00B021DB"/>
    <w:rsid w:val="00B075CA"/>
    <w:rsid w:val="00B27107"/>
    <w:rsid w:val="00B62B6A"/>
    <w:rsid w:val="00B97212"/>
    <w:rsid w:val="00BA70B0"/>
    <w:rsid w:val="00BC2538"/>
    <w:rsid w:val="00BF69BA"/>
    <w:rsid w:val="00C22191"/>
    <w:rsid w:val="00C31DDD"/>
    <w:rsid w:val="00C4142B"/>
    <w:rsid w:val="00C461E2"/>
    <w:rsid w:val="00C501D5"/>
    <w:rsid w:val="00C55840"/>
    <w:rsid w:val="00CA1FC5"/>
    <w:rsid w:val="00CB2974"/>
    <w:rsid w:val="00CD5675"/>
    <w:rsid w:val="00CF015D"/>
    <w:rsid w:val="00D4277A"/>
    <w:rsid w:val="00D72069"/>
    <w:rsid w:val="00DC24EA"/>
    <w:rsid w:val="00E0558B"/>
    <w:rsid w:val="00E10590"/>
    <w:rsid w:val="00E207F6"/>
    <w:rsid w:val="00E236DE"/>
    <w:rsid w:val="00E406CA"/>
    <w:rsid w:val="00E40DE8"/>
    <w:rsid w:val="00E42716"/>
    <w:rsid w:val="00E60A61"/>
    <w:rsid w:val="00E667BA"/>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62BE8"/>
    <w:rPr>
      <w:color w:val="808080"/>
      <w:bdr w:space="0" w:sz="0" w:color="auto" w:val="none"/>
      <w:shd w:fill="auto" w:color="auto" w:val="clear"/>
    </w:rPr>
  </w:style>
  <w:style w:customStyle="true" w:styleId="eSPISCCParagraphDefaultFont" w:type="character">
    <w:name w:val="eSPIS_CC_Paragraph Default Font"/>
    <w:basedOn w:val="Zadanifontodlomka"/>
    <w:rsid w:val="00262BE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62BE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62BE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62BE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62BE8"/>
    <w:rPr>
      <w:color w:val="808080"/>
      <w:bdr w:color="auto" w:space="0" w:sz="0" w:val="none"/>
      <w:shd w:color="auto" w:fill="auto" w:val="clear"/>
    </w:rPr>
  </w:style>
  <w:style w:customStyle="1" w:styleId="eSPISCCParagraphDefaultFont" w:type="character">
    <w:name w:val="eSPIS_CC_Paragraph Default Font"/>
    <w:basedOn w:val="Zadanifontodlomka"/>
    <w:rsid w:val="00262BE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62BE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62BE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62BE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1747</izvorni_sadrzaj>
    <derivirana_varijabla naziv="DomainObject.Predmet.Broj_1">1747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St-1747/2016</izvorni_sadrzaj>
    <derivirana_varijabla naziv="DomainObject.Predmet.OznakaBroj_1">St-1747/2016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FORTIN d.o.o. za trgovinu i usluge</izvorni_sadrzaj>
    <derivirana_varijabla naziv="DomainObject.Predmet.ProtustrankaFormated_1">  FORTIN d.o.o. za trgovinu i usluge</derivirana_varijabla>
  </DomainObject.Predmet.ProtustrankaFormated>
  <DomainObject.Predmet.ProtustrankaFormatedOIB>
    <izvorni_sadrzaj>  FORTIN d.o.o. za trgovinu i usluge, OIB 21033462851</izvorni_sadrzaj>
    <derivirana_varijabla naziv="DomainObject.Predmet.ProtustrankaFormatedOIB_1">  FORTIN d.o.o. za trgovinu i usluge, OIB 21033462851</derivirana_varijabla>
  </DomainObject.Predmet.ProtustrankaFormatedOIB>
  <DomainObject.Predmet.ProtustrankaFormatedWithAdress>
    <izvorni_sadrzaj> FORTIN d.o.o. za trgovinu i usluge, Hrvatskih mučenika 14, 21220 Trogir</izvorni_sadrzaj>
    <derivirana_varijabla naziv="DomainObject.Predmet.ProtustrankaFormatedWithAdress_1"> FORTIN d.o.o. za trgovinu i usluge, Hrvatskih mučenika 14, 21220 Trogir</derivirana_varijabla>
  </DomainObject.Predmet.ProtustrankaFormatedWithAdress>
  <DomainObject.Predmet.ProtustrankaFormatedWithAdressOIB>
    <izvorni_sadrzaj> FORTIN d.o.o. za trgovinu i usluge, OIB 21033462851, Hrvatskih mučenika 14, 21220 Trogir</izvorni_sadrzaj>
    <derivirana_varijabla naziv="DomainObject.Predmet.ProtustrankaFormatedWithAdressOIB_1"> FORTIN d.o.o. za trgovinu i usluge, OIB 21033462851, Hrvatskih mučenika 14, 21220 Trogir</derivirana_varijabla>
  </DomainObject.Predmet.ProtustrankaFormatedWithAdressOIB>
  <DomainObject.Predmet.ProtustrankaWithAdress>
    <izvorni_sadrzaj>FORTIN d.o.o. za trgovinu i usluge Hrvatskih mučenika 14, 21220 Trogir</izvorni_sadrzaj>
    <derivirana_varijabla naziv="DomainObject.Predmet.ProtustrankaWithAdress_1">FORTIN d.o.o. za trgovinu i usluge Hrvatskih mučenika 14, 21220 Trogir</derivirana_varijabla>
  </DomainObject.Predmet.ProtustrankaWithAdress>
  <DomainObject.Predmet.ProtustrankaWithAdressOIB>
    <izvorni_sadrzaj>FORTIN d.o.o. za trgovinu i usluge, OIB 21033462851, Hrvatskih mučenika 14, 21220 Trogir</izvorni_sadrzaj>
    <derivirana_varijabla naziv="DomainObject.Predmet.ProtustrankaWithAdressOIB_1">FORTIN d.o.o. za trgovinu i usluge, OIB 21033462851, Hrvatskih mučenika 14, 21220 Trogir</derivirana_varijabla>
  </DomainObject.Predmet.ProtustrankaWithAdressOIB>
  <DomainObject.Predmet.ProtustrankaNazivFormated>
    <izvorni_sadrzaj>FORTIN d.o.o. za trgovinu i usluge</izvorni_sadrzaj>
    <derivirana_varijabla naziv="DomainObject.Predmet.ProtustrankaNazivFormated_1">FORTIN d.o.o. za trgovinu i usluge</derivirana_varijabla>
  </DomainObject.Predmet.ProtustrankaNazivFormated>
  <DomainObject.Predmet.ProtustrankaNazivFormatedOIB>
    <izvorni_sadrzaj>FORTIN d.o.o. za trgovinu i usluge, OIB 21033462851</izvorni_sadrzaj>
    <derivirana_varijabla naziv="DomainObject.Predmet.ProtustrankaNazivFormatedOIB_1">FORTIN d.o.o. za trgovinu i usluge, OIB 21033462851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152086.80</izvorni_sadrzaj>
    <derivirana_varijabla naziv="DomainObject.Predmet.TrenutnaVrijednost_1">152086.80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FORTIN d.o.o. za trgovinu i usluge</item>
    </izvorni_sadrzaj>
    <derivirana_varijabla naziv="DomainObject.Predmet.ProtuStrankaListFormated_1">
      <item>FORTIN d.o.o. za trgovinu i usluge</item>
    </derivirana_varijabla>
  </DomainObject.Predmet.ProtuStrankaListFormated>
  <DomainObject.Predmet.ProtuStrankaListFormatedOIB>
    <izvorni_sadrzaj>
      <item>FORTIN d.o.o. za trgovinu i usluge, OIB 21033462851</item>
    </izvorni_sadrzaj>
    <derivirana_varijabla naziv="DomainObject.Predmet.ProtuStrankaListFormatedOIB_1">
      <item>FORTIN d.o.o. za trgovinu i usluge, OIB 21033462851</item>
    </derivirana_varijabla>
  </DomainObject.Predmet.ProtuStrankaListFormatedOIB>
  <DomainObject.Predmet.ProtuStrankaListFormatedWithAdress>
    <izvorni_sadrzaj>
      <item>FORTIN d.o.o. za trgovinu i usluge, Hrvatskih mučenika 14, 21220 Trogir</item>
    </izvorni_sadrzaj>
    <derivirana_varijabla naziv="DomainObject.Predmet.ProtuStrankaListFormatedWithAdress_1">
      <item>FORTIN d.o.o. za trgovinu i usluge, Hrvatskih mučenika 14, 21220 Trogir</item>
    </derivirana_varijabla>
  </DomainObject.Predmet.ProtuStrankaListFormatedWithAdress>
  <DomainObject.Predmet.ProtuStrankaListFormatedWithAdressOIB>
    <izvorni_sadrzaj>
      <item>FORTIN d.o.o. za trgovinu i usluge, OIB 21033462851, Hrvatskih mučenika 14, 21220 Trogir</item>
    </izvorni_sadrzaj>
    <derivirana_varijabla naziv="DomainObject.Predmet.ProtuStrankaListFormatedWithAdressOIB_1">
      <item>FORTIN d.o.o. za trgovinu i usluge, OIB 21033462851, Hrvatskih mučenika 14, 21220 Trogir</item>
    </derivirana_varijabla>
  </DomainObject.Predmet.ProtuStrankaListFormatedWithAdressOIB>
  <DomainObject.Predmet.ProtuStrankaListNazivFormated>
    <izvorni_sadrzaj>
      <item>FORTIN d.o.o. za trgovinu i usluge</item>
    </izvorni_sadrzaj>
    <derivirana_varijabla naziv="DomainObject.Predmet.ProtuStrankaListNazivFormated_1">
      <item>FORTIN d.o.o. za trgovinu i usluge</item>
    </derivirana_varijabla>
  </DomainObject.Predmet.ProtuStrankaListNazivFormated>
  <DomainObject.Predmet.ProtuStrankaListNazivFormatedOIB>
    <izvorni_sadrzaj>
      <item>FORTIN d.o.o. za trgovinu i usluge, OIB 21033462851</item>
    </izvorni_sadrzaj>
    <derivirana_varijabla naziv="DomainObject.Predmet.ProtuStrankaListNazivFormatedOIB_1">
      <item>FORTIN d.o.o. za trgovinu i usluge, OIB 21033462851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FORTIN d.o.o. za trgovinu i usluge</izvorni_sadrzaj>
    <derivirana_varijabla naziv="DomainObject.Predmet.ProtustrankaIDrugi_1">FORTIN d.o.o. za trgovinu i usluge</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FORTIN d.o.o. za trgovinu i usluge, OIB 21033462851, Hrvatskih mučenika 14, 21220 Trogir</izvorni_sadrzaj>
    <derivirana_varijabla naziv="DomainObject.Predmet.ProtustrankaIDrugiAdressOIB_1">FORTIN d.o.o. za trgovinu i usluge, OIB 21033462851, Hrvatskih mučenika 14,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item>
      <item>FORTIN d.o.o. za trgovinu i usluge</item>
    </izvorni_sadrzaj>
    <derivirana_varijabla naziv="DomainObject.Predmet.SudioniciListNaziv_1">
      <item>ŽUPANIJSKO DRŽAVNO ODVJETNIŠTVO</item>
      <item>FORTIN d.o.o. za trgovinu i usluge</item>
    </derivirana_varijabla>
  </DomainObject.Predmet.SudioniciListNaziv>
  <DomainObject.Predmet.SudioniciListAdressOIB>
    <izvorni_sadrzaj>
      <item>ŽUPANIJSKO DRŽAVNO ODVJETNIŠTVO, OIB 70793241859, Gundulićeva 29a,21000 Split</item>
      <item>FORTIN d.o.o. za trgovinu i usluge, OIB 21033462851, Hrvatskih mučenika 14,21220 Trogir</item>
    </izvorni_sadrzaj>
    <derivirana_varijabla naziv="DomainObject.Predmet.SudioniciListAdressOIB_1">
      <item>ŽUPANIJSKO DRŽAVNO ODVJETNIŠTVO, OIB 70793241859, Gundulićeva 29a,21000 Split</item>
      <item>FORTIN d.o.o. za trgovinu i usluge, OIB 21033462851, Hrvatskih mučenika 14,21220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21033462851</item>
    </izvorni_sadrzaj>
    <derivirana_varijabla naziv="DomainObject.Predmet.SudioniciListNazivOIB_1">
      <item>, OIB 70793241859</item>
      <item>, OIB 21033462851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ožujka 2019.</izvorni_sadrzaj>
    <derivirana_varijabla naziv="DomainObject.Predmet.DatumZadnjeOdrzaneSudskeRadnje_1">1. ožujka 2019.</derivirana_varijabla>
  </DomainObject.Predmet.DatumZadnjeOdrzaneSudskeRadnje>
  <DomainObject.PredzadnjaOdlukaIzPredmeta.DatumDonosenjaOdluke>
    <izvorni_sadrzaj>13. veljače 2019.</izvorni_sadrzaj>
    <derivirana_varijabla naziv="DomainObject.PredzadnjaOdlukaIzPredmeta.DatumDonosenjaOdluke_1">13. veljače 2019.</derivirana_varijabla>
  </DomainObject.PredzadnjaOdlukaIzPredmeta.DatumDonosenjaOdluke>
  <DomainObject.PredzadnjaOdlukaIzPredmeta.Oznaka>
    <izvorni_sadrzaj>St-1747/2016-7</izvorni_sadrzaj>
    <derivirana_varijabla naziv="DomainObject.PredzadnjaOdlukaIzPredmeta.Oznaka_1">St-1747/2016-7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2C9946-0091-4940-BD1E-F0042B658E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1120</properties:Words>
  <properties:Characters>6333</properties:Characters>
  <properties:Lines>142</properties:Lines>
  <properties:Paragraphs>30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2019-03-01T13:25:00Z</dcterms:created>
  <dc:creator>Zrinka Ćosić</dc:creator>
  <cp:lastModifiedBy>Zrinka Ćosić</cp:lastModifiedBy>
  <cp:lastPrinted>2019-03-04T12:03:00Z</cp:lastPrinted>
  <dcterms:modified xmlns:xsi="http://www.w3.org/2001/XMLSchema-instance" xsi:type="dcterms:W3CDTF">2019-03-04T12:03:00Z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(St-1747-2016 - FORTIN d.o.o. - rješenje - poziv zz-u da uplati predujam 1.000,00 kn, RH podnijela POSP, SZ (2015).docx)</vt:lpwstr>
  </prop:property>
  <prop:property name="CC_coloring" pid="4" fmtid="{D5CDD505-2E9C-101B-9397-08002B2CF9AE}">
    <vt:bool>false</vt:bool>
  </prop:property>
  <prop:property name="BrojStranica" pid="5" fmtid="{D5CDD505-2E9C-101B-9397-08002B2CF9AE}">
    <vt:i4>3</vt:i4>
  </prop:property>
</prop:Properties>
</file>