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ea6f" w14:paraId="1feea6f" w:rsidRDefault="004A74E1" w:rsidP="004A74E1" w:rsidR="004A74E1">
      <w:pPr>
        <w15:collapsed w:val="false"/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74E1">
        <w:rPr>
          <w:rFonts w:cs="Times New Roman" w:eastAsia="Times New Roman"/>
          <w:bCs/>
          <w:szCs w:val="24"/>
          <w:lang w:eastAsia="hr-HR"/>
        </w:rPr>
        <w:t xml:space="preserve"> </w:t>
      </w:r>
    </w:p>
    <w:p w:rsidRDefault="00AB3DE6" w:rsidP="004A74E1" w:rsidR="004A74E1" w:rsidRPr="004A74E1">
      <w:pPr>
        <w:keepNext/>
        <w:outlineLvl w:val="0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</w:t>
      </w:r>
      <w:r w:rsidR="004A74E1" w:rsidRPr="004A74E1">
        <w:rPr>
          <w:rFonts w:cs="Times New Roman" w:eastAsia="Times New Roman"/>
          <w:bCs/>
          <w:szCs w:val="24"/>
          <w:lang w:eastAsia="hr-HR"/>
        </w:rPr>
        <w:t xml:space="preserve">EPUBLIKA HRVATSKA </w:t>
      </w:r>
    </w:p>
    <w:p w:rsidRDefault="004A74E1" w:rsidP="004A74E1" w:rsidR="004A74E1" w:rsidRPr="004A74E1">
      <w:pPr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>TRGOVAČKI SUD U ZAGREBU</w:t>
      </w:r>
    </w:p>
    <w:p w:rsidRDefault="004A74E1" w:rsidP="004A74E1" w:rsidR="004A74E1" w:rsidRPr="004A74E1">
      <w:pPr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 xml:space="preserve">Zagreb, </w:t>
      </w:r>
      <w:proofErr w:type="spellStart"/>
      <w:r w:rsidRPr="004A74E1">
        <w:rPr>
          <w:rFonts w:cs="Times New Roman" w:eastAsia="Times New Roman"/>
          <w:bCs/>
          <w:szCs w:val="24"/>
          <w:lang w:eastAsia="hr-HR"/>
        </w:rPr>
        <w:t>Amruševa</w:t>
      </w:r>
      <w:proofErr w:type="spellEnd"/>
      <w:r w:rsidRPr="004A74E1">
        <w:rPr>
          <w:rFonts w:cs="Times New Roman" w:eastAsia="Times New Roman"/>
          <w:bCs/>
          <w:szCs w:val="24"/>
          <w:lang w:eastAsia="hr-HR"/>
        </w:rPr>
        <w:t xml:space="preserve"> 2/II</w:t>
      </w:r>
    </w:p>
    <w:p w:rsidRDefault="004A74E1" w:rsidP="004A74E1" w:rsidR="004A74E1" w:rsidRPr="004A74E1">
      <w:pPr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ab/>
      </w:r>
      <w:r w:rsidRPr="004A74E1">
        <w:rPr>
          <w:rFonts w:cs="Times New Roman" w:eastAsia="Times New Roman"/>
          <w:bCs/>
          <w:szCs w:val="24"/>
          <w:lang w:eastAsia="hr-HR"/>
        </w:rPr>
        <w:tab/>
      </w:r>
      <w:r w:rsidRPr="004A74E1">
        <w:rPr>
          <w:rFonts w:cs="Times New Roman" w:eastAsia="Times New Roman"/>
          <w:bCs/>
          <w:szCs w:val="24"/>
          <w:lang w:eastAsia="hr-HR"/>
        </w:rPr>
        <w:tab/>
      </w:r>
    </w:p>
    <w:p w:rsidRDefault="004A74E1" w:rsidP="004A74E1" w:rsidR="004A74E1" w:rsidRPr="004A74E1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 xml:space="preserve">R E P U B L I K A   H R V A T S K A </w:t>
      </w:r>
    </w:p>
    <w:p w:rsidRDefault="004A74E1" w:rsidP="004A74E1" w:rsidR="004A74E1" w:rsidRPr="004A74E1">
      <w:pPr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4A74E1" w:rsidP="004A74E1" w:rsidR="004A74E1" w:rsidRPr="004A74E1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>R J E Š E N J E</w:t>
      </w:r>
    </w:p>
    <w:p w:rsidRDefault="004A74E1" w:rsidP="004A74E1" w:rsidR="004A74E1" w:rsidRPr="004A74E1">
      <w:pPr>
        <w:rPr>
          <w:rFonts w:cs="Times New Roman" w:eastAsia="Times New Roman"/>
          <w:szCs w:val="24"/>
          <w:lang w:eastAsia="hr-HR"/>
        </w:rPr>
      </w:pPr>
    </w:p>
    <w:p w:rsidRDefault="00AB3DE6" w:rsidP="00BC6018" w:rsidR="004A74E1" w:rsidRPr="004A74E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D5040">
        <w:rPr>
          <w:rFonts w:cs="Times New Roman" w:eastAsia="Times New Roman"/>
          <w:noProof/>
          <w:szCs w:val="24"/>
          <w:lang w:eastAsia="hr-HR"/>
        </w:rPr>
        <w:t>TRGOVAČKI SUD U ZAGREBU po stečajnom sucu Mirjani Chour Hršak, postupajući po prijedlogu predlagatelja FINA-Regionalni centar Zagreb</w:t>
      </w:r>
      <w:r w:rsidR="006C521B">
        <w:rPr>
          <w:rFonts w:cs="Times New Roman" w:eastAsia="Times New Roman"/>
          <w:noProof/>
          <w:szCs w:val="24"/>
          <w:lang w:eastAsia="hr-HR"/>
        </w:rPr>
        <w:t>, Podružnica Karlovac,</w:t>
      </w:r>
      <w:r w:rsidRPr="004D5040">
        <w:rPr>
          <w:rFonts w:cs="Times New Roman" w:eastAsia="Times New Roman"/>
          <w:noProof/>
          <w:szCs w:val="24"/>
          <w:lang w:eastAsia="hr-HR"/>
        </w:rPr>
        <w:t xml:space="preserve"> za pokretanje stečajnog postupka nad dužnikom 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  <w:proofErr w:type="spellStart"/>
      <w:r>
        <w:rPr>
          <w:rFonts w:cs="Times New Roman"/>
        </w:rPr>
        <w:t>DAŠO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PROM</w:t>
      </w:r>
      <w:proofErr w:type="spellEnd"/>
      <w:r>
        <w:rPr>
          <w:rFonts w:cs="Times New Roman"/>
        </w:rPr>
        <w:t xml:space="preserve"> j.d.o.o. za trgovinu </w:t>
      </w:r>
      <w:r w:rsidR="00030DE8">
        <w:rPr>
          <w:rFonts w:cs="Times New Roman"/>
        </w:rPr>
        <w:t>i</w:t>
      </w:r>
      <w:r>
        <w:rPr>
          <w:rFonts w:cs="Times New Roman"/>
        </w:rPr>
        <w:t xml:space="preserve"> usluge, Karlovac, Kralja Zvonimira 4, </w:t>
      </w:r>
      <w:proofErr w:type="spellStart"/>
      <w:r>
        <w:rPr>
          <w:rFonts w:cs="Times New Roman"/>
        </w:rPr>
        <w:t>MBS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080832270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OIB</w:t>
      </w:r>
      <w:proofErr w:type="spellEnd"/>
      <w:r>
        <w:rPr>
          <w:rFonts w:cs="Times New Roman"/>
        </w:rPr>
        <w:t xml:space="preserve">: </w:t>
      </w:r>
      <w:proofErr w:type="spellStart"/>
      <w:r>
        <w:rPr>
          <w:rFonts w:cs="Times New Roman"/>
        </w:rPr>
        <w:t>77619846549</w:t>
      </w:r>
      <w:proofErr w:type="spellEnd"/>
      <w:r w:rsidRPr="004D5040">
        <w:rPr>
          <w:rFonts w:cs="Times New Roman" w:eastAsia="Times New Roman"/>
          <w:noProof/>
          <w:szCs w:val="24"/>
          <w:lang w:eastAsia="hr-HR"/>
        </w:rPr>
        <w:t xml:space="preserve">, </w:t>
      </w:r>
      <w:r w:rsidR="004A74E1" w:rsidRPr="004A74E1">
        <w:rPr>
          <w:rFonts w:cs="Times New Roman" w:eastAsia="Times New Roman"/>
          <w:szCs w:val="24"/>
          <w:lang w:eastAsia="hr-HR"/>
        </w:rPr>
        <w:t xml:space="preserve">dana </w:t>
      </w:r>
      <w:r w:rsidR="00316D54">
        <w:rPr>
          <w:rFonts w:cs="Times New Roman" w:eastAsia="Times New Roman"/>
          <w:szCs w:val="24"/>
          <w:lang w:eastAsia="hr-HR"/>
        </w:rPr>
        <w:t>3. listopada</w:t>
      </w:r>
      <w:r w:rsidR="004A74E1" w:rsidRPr="004A74E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4A74E1" w:rsidRPr="004A74E1">
        <w:rPr>
          <w:rFonts w:cs="Times New Roman" w:eastAsia="Times New Roman"/>
          <w:szCs w:val="24"/>
          <w:lang w:eastAsia="hr-HR"/>
        </w:rPr>
        <w:t>2018</w:t>
      </w:r>
      <w:proofErr w:type="spellEnd"/>
      <w:r w:rsidR="004A74E1" w:rsidRPr="004A74E1">
        <w:rPr>
          <w:rFonts w:cs="Times New Roman" w:eastAsia="Times New Roman"/>
          <w:szCs w:val="24"/>
          <w:lang w:eastAsia="hr-HR"/>
        </w:rPr>
        <w:t>.  godine</w:t>
      </w:r>
    </w:p>
    <w:p w:rsidRDefault="004A74E1" w:rsidP="004A74E1" w:rsidR="004A74E1" w:rsidRPr="004A74E1">
      <w:pPr>
        <w:jc w:val="center"/>
        <w:rPr>
          <w:rFonts w:cs="Times New Roman" w:eastAsia="Times New Roman"/>
          <w:bCs/>
          <w:szCs w:val="24"/>
          <w:lang w:eastAsia="hr-HR"/>
        </w:rPr>
      </w:pPr>
      <w:r w:rsidRPr="004A74E1">
        <w:rPr>
          <w:rFonts w:cs="Times New Roman" w:eastAsia="Times New Roman"/>
          <w:bCs/>
          <w:szCs w:val="24"/>
          <w:lang w:eastAsia="hr-HR"/>
        </w:rPr>
        <w:t xml:space="preserve">r i j e š i o   j e </w:t>
      </w:r>
    </w:p>
    <w:p w:rsidRDefault="004A74E1" w:rsidP="004A74E1" w:rsidR="004A74E1" w:rsidRPr="004A74E1">
      <w:pPr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16D54" w:rsidP="00BC6018" w:rsidR="00316D54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i zaključuje stečajni postupak nad </w:t>
      </w:r>
      <w:r w:rsidR="00436DA0" w:rsidRPr="004D5040">
        <w:rPr>
          <w:rFonts w:cs="Times New Roman" w:eastAsia="Times New Roman"/>
          <w:noProof/>
          <w:szCs w:val="24"/>
          <w:lang w:eastAsia="hr-HR"/>
        </w:rPr>
        <w:t xml:space="preserve">dužnikom </w:t>
      </w:r>
      <w:r w:rsidR="00436DA0">
        <w:rPr>
          <w:rFonts w:cs="Times New Roman" w:eastAsia="Times New Roman"/>
          <w:noProof/>
          <w:szCs w:val="24"/>
          <w:lang w:eastAsia="hr-HR"/>
        </w:rPr>
        <w:t xml:space="preserve"> </w:t>
      </w:r>
      <w:proofErr w:type="spellStart"/>
      <w:r w:rsidR="00436DA0">
        <w:rPr>
          <w:rFonts w:cs="Times New Roman"/>
        </w:rPr>
        <w:t>DAŠO</w:t>
      </w:r>
      <w:proofErr w:type="spellEnd"/>
      <w:r w:rsidR="00436DA0">
        <w:rPr>
          <w:rFonts w:cs="Times New Roman"/>
        </w:rPr>
        <w:t xml:space="preserve"> </w:t>
      </w:r>
      <w:proofErr w:type="spellStart"/>
      <w:r w:rsidR="00436DA0">
        <w:rPr>
          <w:rFonts w:cs="Times New Roman"/>
        </w:rPr>
        <w:t>PROM</w:t>
      </w:r>
      <w:proofErr w:type="spellEnd"/>
      <w:r w:rsidR="00436DA0">
        <w:rPr>
          <w:rFonts w:cs="Times New Roman"/>
        </w:rPr>
        <w:t xml:space="preserve"> j.d.o.o. za trgovinu </w:t>
      </w:r>
      <w:r w:rsidR="00287536">
        <w:rPr>
          <w:rFonts w:cs="Times New Roman"/>
        </w:rPr>
        <w:t>i</w:t>
      </w:r>
      <w:r w:rsidR="00436DA0">
        <w:rPr>
          <w:rFonts w:cs="Times New Roman"/>
        </w:rPr>
        <w:t xml:space="preserve"> usluge, Karlovac, Kralja Zvonimira 4, </w:t>
      </w:r>
      <w:proofErr w:type="spellStart"/>
      <w:r w:rsidR="00436DA0">
        <w:rPr>
          <w:rFonts w:cs="Times New Roman"/>
        </w:rPr>
        <w:t>MBS</w:t>
      </w:r>
      <w:proofErr w:type="spellEnd"/>
      <w:r w:rsidR="00436DA0">
        <w:rPr>
          <w:rFonts w:cs="Times New Roman"/>
        </w:rPr>
        <w:t xml:space="preserve">: </w:t>
      </w:r>
      <w:proofErr w:type="spellStart"/>
      <w:r w:rsidR="00436DA0">
        <w:rPr>
          <w:rFonts w:cs="Times New Roman"/>
        </w:rPr>
        <w:t>080832270</w:t>
      </w:r>
      <w:proofErr w:type="spellEnd"/>
      <w:r w:rsidR="00436DA0">
        <w:rPr>
          <w:rFonts w:cs="Times New Roman"/>
        </w:rPr>
        <w:t xml:space="preserve">, </w:t>
      </w:r>
      <w:proofErr w:type="spellStart"/>
      <w:r w:rsidR="00436DA0">
        <w:rPr>
          <w:rFonts w:cs="Times New Roman"/>
        </w:rPr>
        <w:t>OIB</w:t>
      </w:r>
      <w:proofErr w:type="spellEnd"/>
      <w:r w:rsidR="00436DA0">
        <w:rPr>
          <w:rFonts w:cs="Times New Roman"/>
        </w:rPr>
        <w:t xml:space="preserve">: </w:t>
      </w:r>
      <w:proofErr w:type="spellStart"/>
      <w:r w:rsidR="00436DA0">
        <w:rPr>
          <w:rFonts w:cs="Times New Roman"/>
        </w:rPr>
        <w:t>77619846549</w:t>
      </w:r>
      <w:proofErr w:type="spellEnd"/>
      <w:r w:rsidR="00287536">
        <w:rPr>
          <w:rFonts w:cs="Times New Roman"/>
        </w:rPr>
        <w:t>.</w:t>
      </w:r>
    </w:p>
    <w:p w:rsidRDefault="008A55D4" w:rsidP="008A55D4" w:rsidR="008A55D4" w:rsidRPr="008A55D4">
      <w:pPr>
        <w:jc w:val="both"/>
        <w:rPr>
          <w:rFonts w:cs="Times New Roman" w:eastAsia="Times New Roman"/>
          <w:szCs w:val="24"/>
          <w:lang w:eastAsia="hr-HR"/>
        </w:rPr>
      </w:pPr>
    </w:p>
    <w:p w:rsidRDefault="004A74E1" w:rsidP="004A74E1" w:rsidR="004A74E1" w:rsidRPr="004A74E1">
      <w:pPr>
        <w:jc w:val="center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>Obrazloženje</w:t>
      </w:r>
    </w:p>
    <w:p w:rsidRDefault="004A74E1" w:rsidP="004A74E1" w:rsidR="004A74E1" w:rsidRPr="004A74E1">
      <w:pPr>
        <w:rPr>
          <w:rFonts w:cs="Times New Roman" w:eastAsia="Times New Roman"/>
          <w:szCs w:val="24"/>
          <w:lang w:eastAsia="hr-HR"/>
        </w:rPr>
      </w:pPr>
    </w:p>
    <w:p w:rsidRDefault="004A74E1" w:rsidP="00BC6018" w:rsidR="004A74E1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 xml:space="preserve">Rješenjem od </w:t>
      </w:r>
      <w:r w:rsidR="00436DA0">
        <w:rPr>
          <w:rFonts w:cs="Times New Roman" w:eastAsia="Times New Roman"/>
          <w:szCs w:val="24"/>
          <w:lang w:eastAsia="hr-HR"/>
        </w:rPr>
        <w:t xml:space="preserve">7. lipnja </w:t>
      </w:r>
      <w:proofErr w:type="spellStart"/>
      <w:r w:rsidR="00436DA0">
        <w:rPr>
          <w:rFonts w:cs="Times New Roman" w:eastAsia="Times New Roman"/>
          <w:szCs w:val="24"/>
          <w:lang w:eastAsia="hr-HR"/>
        </w:rPr>
        <w:t>2018</w:t>
      </w:r>
      <w:proofErr w:type="spellEnd"/>
      <w:r w:rsidR="00436DA0">
        <w:rPr>
          <w:rFonts w:cs="Times New Roman" w:eastAsia="Times New Roman"/>
          <w:szCs w:val="24"/>
          <w:lang w:eastAsia="hr-HR"/>
        </w:rPr>
        <w:t xml:space="preserve">. </w:t>
      </w:r>
      <w:r w:rsidR="000A13B3">
        <w:rPr>
          <w:rFonts w:cs="Times New Roman" w:eastAsia="Times New Roman"/>
          <w:szCs w:val="24"/>
          <w:lang w:eastAsia="hr-HR"/>
        </w:rPr>
        <w:t xml:space="preserve">godine je otvoren stečajni postupak nad dužnikom </w:t>
      </w:r>
      <w:proofErr w:type="spellStart"/>
      <w:r w:rsidR="000A13B3">
        <w:rPr>
          <w:rFonts w:cs="Times New Roman"/>
        </w:rPr>
        <w:t>DAŠO</w:t>
      </w:r>
      <w:proofErr w:type="spellEnd"/>
      <w:r w:rsidR="000A13B3">
        <w:rPr>
          <w:rFonts w:cs="Times New Roman"/>
        </w:rPr>
        <w:t xml:space="preserve"> </w:t>
      </w:r>
      <w:proofErr w:type="spellStart"/>
      <w:r w:rsidR="000A13B3">
        <w:rPr>
          <w:rFonts w:cs="Times New Roman"/>
        </w:rPr>
        <w:t>PROM</w:t>
      </w:r>
      <w:proofErr w:type="spellEnd"/>
      <w:r w:rsidR="000A13B3">
        <w:rPr>
          <w:rFonts w:cs="Times New Roman"/>
        </w:rPr>
        <w:t xml:space="preserve"> j.d.o.o. za trgovinu </w:t>
      </w:r>
      <w:r w:rsidR="00287536">
        <w:rPr>
          <w:rFonts w:cs="Times New Roman"/>
        </w:rPr>
        <w:t>i</w:t>
      </w:r>
      <w:r w:rsidR="000A13B3">
        <w:rPr>
          <w:rFonts w:cs="Times New Roman"/>
        </w:rPr>
        <w:t xml:space="preserve"> usluge, Karlovac, Kralja Zvonimira 4, </w:t>
      </w:r>
      <w:proofErr w:type="spellStart"/>
      <w:r w:rsidR="000A13B3">
        <w:rPr>
          <w:rFonts w:cs="Times New Roman"/>
        </w:rPr>
        <w:t>MBS</w:t>
      </w:r>
      <w:proofErr w:type="spellEnd"/>
      <w:r w:rsidR="000A13B3">
        <w:rPr>
          <w:rFonts w:cs="Times New Roman"/>
        </w:rPr>
        <w:t xml:space="preserve">: </w:t>
      </w:r>
      <w:proofErr w:type="spellStart"/>
      <w:r w:rsidR="000A13B3">
        <w:rPr>
          <w:rFonts w:cs="Times New Roman"/>
        </w:rPr>
        <w:t>080832270</w:t>
      </w:r>
      <w:proofErr w:type="spellEnd"/>
      <w:r w:rsidR="000A13B3">
        <w:rPr>
          <w:rFonts w:cs="Times New Roman"/>
        </w:rPr>
        <w:t xml:space="preserve">, </w:t>
      </w:r>
      <w:proofErr w:type="spellStart"/>
      <w:r w:rsidR="000A13B3">
        <w:rPr>
          <w:rFonts w:cs="Times New Roman"/>
        </w:rPr>
        <w:t>OIB</w:t>
      </w:r>
      <w:proofErr w:type="spellEnd"/>
      <w:r w:rsidR="000A13B3">
        <w:rPr>
          <w:rFonts w:cs="Times New Roman"/>
        </w:rPr>
        <w:t xml:space="preserve">: </w:t>
      </w:r>
      <w:proofErr w:type="spellStart"/>
      <w:r w:rsidR="000A13B3">
        <w:rPr>
          <w:rFonts w:cs="Times New Roman"/>
        </w:rPr>
        <w:t>77619846549</w:t>
      </w:r>
      <w:proofErr w:type="spellEnd"/>
      <w:r w:rsidR="000A13B3">
        <w:rPr>
          <w:rFonts w:cs="Times New Roman" w:eastAsia="Times New Roman"/>
          <w:szCs w:val="24"/>
          <w:lang w:eastAsia="hr-HR"/>
        </w:rPr>
        <w:t>, te je imenovan stečajni upravitelj.</w:t>
      </w:r>
    </w:p>
    <w:p w:rsidRDefault="000A13B3" w:rsidP="00BC6018" w:rsidR="00EC17F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je podnio sudu izvješće temeljem kojeg je utvrđeno da imovina </w:t>
      </w:r>
      <w:r w:rsidR="006D3498">
        <w:rPr>
          <w:rFonts w:cs="Times New Roman" w:eastAsia="Times New Roman"/>
          <w:szCs w:val="24"/>
          <w:lang w:eastAsia="hr-HR"/>
        </w:rPr>
        <w:t xml:space="preserve">dužnika </w:t>
      </w:r>
      <w:r>
        <w:rPr>
          <w:rFonts w:cs="Times New Roman" w:eastAsia="Times New Roman"/>
          <w:szCs w:val="24"/>
          <w:lang w:eastAsia="hr-HR"/>
        </w:rPr>
        <w:t xml:space="preserve">neće biti dostatna </w:t>
      </w:r>
      <w:r w:rsidR="0094400B">
        <w:rPr>
          <w:rFonts w:cs="Times New Roman" w:eastAsia="Times New Roman"/>
          <w:szCs w:val="24"/>
          <w:lang w:eastAsia="hr-HR"/>
        </w:rPr>
        <w:t xml:space="preserve">niti za namirenje troškova postupka, a prema čl. </w:t>
      </w:r>
      <w:proofErr w:type="spellStart"/>
      <w:r w:rsidR="0094400B">
        <w:rPr>
          <w:rFonts w:cs="Times New Roman" w:eastAsia="Times New Roman"/>
          <w:szCs w:val="24"/>
          <w:lang w:eastAsia="hr-HR"/>
        </w:rPr>
        <w:t>293</w:t>
      </w:r>
      <w:proofErr w:type="spellEnd"/>
      <w:r w:rsidR="0094400B">
        <w:rPr>
          <w:rFonts w:cs="Times New Roman" w:eastAsia="Times New Roman"/>
          <w:szCs w:val="24"/>
          <w:lang w:eastAsia="hr-HR"/>
        </w:rPr>
        <w:t xml:space="preserve"> st. 1 </w:t>
      </w:r>
      <w:r w:rsidR="00EC17F8" w:rsidRPr="00EF3960">
        <w:rPr>
          <w:rFonts w:cs="Times New Roman" w:eastAsia="Times New Roman"/>
          <w:szCs w:val="24"/>
          <w:lang w:eastAsia="hr-HR"/>
        </w:rPr>
        <w:t xml:space="preserve">Stečajnog zakona (NN </w:t>
      </w:r>
      <w:proofErr w:type="spellStart"/>
      <w:r w:rsidR="00EC17F8" w:rsidRPr="00EF3960">
        <w:rPr>
          <w:rFonts w:cs="Times New Roman" w:eastAsia="Times New Roman"/>
          <w:szCs w:val="24"/>
          <w:lang w:eastAsia="hr-HR"/>
        </w:rPr>
        <w:t>71</w:t>
      </w:r>
      <w:proofErr w:type="spellEnd"/>
      <w:r w:rsidR="00EC17F8" w:rsidRPr="00EF3960">
        <w:rPr>
          <w:rFonts w:cs="Times New Roman" w:eastAsia="Times New Roman"/>
          <w:szCs w:val="24"/>
          <w:lang w:eastAsia="hr-HR"/>
        </w:rPr>
        <w:t>/</w:t>
      </w:r>
      <w:proofErr w:type="spellStart"/>
      <w:r w:rsidR="00EC17F8" w:rsidRPr="00EF3960">
        <w:rPr>
          <w:rFonts w:cs="Times New Roman" w:eastAsia="Times New Roman"/>
          <w:szCs w:val="24"/>
          <w:lang w:eastAsia="hr-HR"/>
        </w:rPr>
        <w:t>15</w:t>
      </w:r>
      <w:proofErr w:type="spellEnd"/>
      <w:r w:rsidR="00EC17F8" w:rsidRPr="00EF3960"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 w:rsidR="00EC17F8" w:rsidRPr="00EF3960">
        <w:rPr>
          <w:rFonts w:cs="Times New Roman" w:eastAsia="Times New Roman"/>
          <w:szCs w:val="24"/>
          <w:lang w:eastAsia="hr-HR"/>
        </w:rPr>
        <w:t>104</w:t>
      </w:r>
      <w:proofErr w:type="spellEnd"/>
      <w:r w:rsidR="00EC17F8" w:rsidRPr="00EF3960">
        <w:rPr>
          <w:rFonts w:cs="Times New Roman" w:eastAsia="Times New Roman"/>
          <w:szCs w:val="24"/>
          <w:lang w:eastAsia="hr-HR"/>
        </w:rPr>
        <w:t>/</w:t>
      </w:r>
      <w:proofErr w:type="spellStart"/>
      <w:r w:rsidR="00EC17F8" w:rsidRPr="00EF3960">
        <w:rPr>
          <w:rFonts w:cs="Times New Roman" w:eastAsia="Times New Roman"/>
          <w:szCs w:val="24"/>
          <w:lang w:eastAsia="hr-HR"/>
        </w:rPr>
        <w:t>17</w:t>
      </w:r>
      <w:proofErr w:type="spellEnd"/>
      <w:r w:rsidR="00EC17F8" w:rsidRPr="00EF3960">
        <w:rPr>
          <w:rFonts w:cs="Times New Roman" w:eastAsia="Times New Roman"/>
          <w:szCs w:val="24"/>
          <w:lang w:eastAsia="hr-HR"/>
        </w:rPr>
        <w:t xml:space="preserve">; dalje: </w:t>
      </w:r>
      <w:proofErr w:type="spellStart"/>
      <w:r w:rsidR="00EC17F8" w:rsidRPr="00EF3960">
        <w:rPr>
          <w:rFonts w:cs="Times New Roman" w:eastAsia="Times New Roman"/>
          <w:szCs w:val="24"/>
          <w:lang w:eastAsia="hr-HR"/>
        </w:rPr>
        <w:t>SZ</w:t>
      </w:r>
      <w:proofErr w:type="spellEnd"/>
      <w:r w:rsidR="00EC17F8" w:rsidRPr="00EF3960">
        <w:rPr>
          <w:rFonts w:cs="Times New Roman" w:eastAsia="Times New Roman"/>
          <w:szCs w:val="24"/>
          <w:lang w:eastAsia="hr-HR"/>
        </w:rPr>
        <w:t>)</w:t>
      </w:r>
      <w:r w:rsidR="00EC17F8">
        <w:rPr>
          <w:rFonts w:cs="Times New Roman" w:eastAsia="Times New Roman"/>
          <w:szCs w:val="24"/>
          <w:lang w:eastAsia="hr-HR"/>
        </w:rPr>
        <w:t>.</w:t>
      </w:r>
    </w:p>
    <w:p w:rsidRDefault="00EC17F8" w:rsidP="00BC6018" w:rsidR="00EC17F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Sud je pozvao na očitovanje </w:t>
      </w:r>
      <w:r w:rsidR="00836464">
        <w:rPr>
          <w:rFonts w:cs="Times New Roman" w:eastAsia="Times New Roman"/>
          <w:szCs w:val="24"/>
          <w:lang w:eastAsia="hr-HR"/>
        </w:rPr>
        <w:t>vjerovnike stečajne mase</w:t>
      </w:r>
      <w:r w:rsidR="00BD37BF">
        <w:rPr>
          <w:rFonts w:cs="Times New Roman" w:eastAsia="Times New Roman"/>
          <w:szCs w:val="24"/>
          <w:lang w:eastAsia="hr-HR"/>
        </w:rPr>
        <w:t xml:space="preserve">, a prema čl. </w:t>
      </w:r>
      <w:proofErr w:type="spellStart"/>
      <w:r w:rsidR="00BD37BF">
        <w:rPr>
          <w:rFonts w:cs="Times New Roman" w:eastAsia="Times New Roman"/>
          <w:szCs w:val="24"/>
          <w:lang w:eastAsia="hr-HR"/>
        </w:rPr>
        <w:t>293</w:t>
      </w:r>
      <w:proofErr w:type="spellEnd"/>
      <w:r w:rsidR="00BD37BF">
        <w:rPr>
          <w:rFonts w:cs="Times New Roman" w:eastAsia="Times New Roman"/>
          <w:szCs w:val="24"/>
          <w:lang w:eastAsia="hr-HR"/>
        </w:rPr>
        <w:t xml:space="preserve"> st. 2 </w:t>
      </w:r>
      <w:proofErr w:type="spellStart"/>
      <w:r w:rsidR="00BD37BF">
        <w:rPr>
          <w:rFonts w:cs="Times New Roman" w:eastAsia="Times New Roman"/>
          <w:szCs w:val="24"/>
          <w:lang w:eastAsia="hr-HR"/>
        </w:rPr>
        <w:t>SZ</w:t>
      </w:r>
      <w:proofErr w:type="spellEnd"/>
      <w:r w:rsidR="00BD37BF">
        <w:rPr>
          <w:rFonts w:cs="Times New Roman" w:eastAsia="Times New Roman"/>
          <w:szCs w:val="24"/>
          <w:lang w:eastAsia="hr-HR"/>
        </w:rPr>
        <w:t>-a, te se oni prijedlogu stečajnog upravitelja nisu protivili.</w:t>
      </w:r>
    </w:p>
    <w:p w:rsidRDefault="00BD37BF" w:rsidP="00BC6018" w:rsidR="00BD37B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Sud je također pozvao vjerovnike, </w:t>
      </w:r>
      <w:r w:rsidR="00730BEC">
        <w:rPr>
          <w:rFonts w:cs="Times New Roman" w:eastAsia="Times New Roman"/>
          <w:szCs w:val="24"/>
          <w:lang w:eastAsia="hr-HR"/>
        </w:rPr>
        <w:t>slijedo</w:t>
      </w:r>
      <w:r>
        <w:rPr>
          <w:rFonts w:cs="Times New Roman" w:eastAsia="Times New Roman"/>
          <w:szCs w:val="24"/>
          <w:lang w:eastAsia="hr-HR"/>
        </w:rPr>
        <w:t xml:space="preserve">m odredbe čl. </w:t>
      </w:r>
      <w:proofErr w:type="spellStart"/>
      <w:r>
        <w:rPr>
          <w:rFonts w:cs="Times New Roman" w:eastAsia="Times New Roman"/>
          <w:szCs w:val="24"/>
          <w:lang w:eastAsia="hr-HR"/>
        </w:rPr>
        <w:t>293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st. 3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</w:t>
      </w:r>
      <w:r w:rsidR="00730BEC">
        <w:rPr>
          <w:rFonts w:cs="Times New Roman" w:eastAsia="Times New Roman"/>
          <w:szCs w:val="24"/>
          <w:lang w:eastAsia="hr-HR"/>
        </w:rPr>
        <w:t xml:space="preserve"> na uplatu predujma za namirenje troškova stečajnog postupka, no niti jedan vjerovnik taj predujam nije uplatio.</w:t>
      </w:r>
    </w:p>
    <w:p w:rsidRDefault="002D4FA0" w:rsidP="00BC6018" w:rsidR="00730BEC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Budući da stečajna masa nije </w:t>
      </w:r>
      <w:r w:rsidR="00FE6314">
        <w:rPr>
          <w:rFonts w:cs="Times New Roman" w:eastAsia="Times New Roman"/>
          <w:szCs w:val="24"/>
          <w:lang w:eastAsia="hr-HR"/>
        </w:rPr>
        <w:t xml:space="preserve">dovoljna ni za  namirenje troškova postupka, to je odlučeno kao u izreci, primjenom čl. </w:t>
      </w:r>
      <w:proofErr w:type="spellStart"/>
      <w:r w:rsidR="00FE6314">
        <w:rPr>
          <w:rFonts w:cs="Times New Roman" w:eastAsia="Times New Roman"/>
          <w:szCs w:val="24"/>
          <w:lang w:eastAsia="hr-HR"/>
        </w:rPr>
        <w:t>293</w:t>
      </w:r>
      <w:proofErr w:type="spellEnd"/>
      <w:r w:rsidR="00FE6314">
        <w:rPr>
          <w:rFonts w:cs="Times New Roman" w:eastAsia="Times New Roman"/>
          <w:szCs w:val="24"/>
          <w:lang w:eastAsia="hr-HR"/>
        </w:rPr>
        <w:t xml:space="preserve"> st. 1 </w:t>
      </w:r>
      <w:proofErr w:type="spellStart"/>
      <w:r w:rsidR="00FE6314">
        <w:rPr>
          <w:rFonts w:cs="Times New Roman" w:eastAsia="Times New Roman"/>
          <w:szCs w:val="24"/>
          <w:lang w:eastAsia="hr-HR"/>
        </w:rPr>
        <w:t>SZ</w:t>
      </w:r>
      <w:proofErr w:type="spellEnd"/>
      <w:r w:rsidR="00FE6314">
        <w:rPr>
          <w:rFonts w:cs="Times New Roman" w:eastAsia="Times New Roman"/>
          <w:szCs w:val="24"/>
          <w:lang w:eastAsia="hr-HR"/>
        </w:rPr>
        <w:t>-a.</w:t>
      </w:r>
    </w:p>
    <w:p w:rsidRDefault="004A74E1" w:rsidP="004A74E1" w:rsidR="004A74E1" w:rsidRPr="004A74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A74E1" w:rsidP="004A74E1" w:rsidR="004A74E1" w:rsidRPr="004A74E1">
      <w:pPr>
        <w:jc w:val="center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 xml:space="preserve">Zagreb, </w:t>
      </w:r>
      <w:r w:rsidR="00FE6314">
        <w:rPr>
          <w:rFonts w:cs="Times New Roman" w:eastAsia="Times New Roman"/>
          <w:szCs w:val="24"/>
          <w:lang w:eastAsia="hr-HR"/>
        </w:rPr>
        <w:t>3. listopada</w:t>
      </w:r>
      <w:r w:rsidRPr="004A74E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A74E1">
        <w:rPr>
          <w:rFonts w:cs="Times New Roman" w:eastAsia="Times New Roman"/>
          <w:szCs w:val="24"/>
          <w:lang w:eastAsia="hr-HR"/>
        </w:rPr>
        <w:t>2018</w:t>
      </w:r>
      <w:proofErr w:type="spellEnd"/>
      <w:r w:rsidRPr="004A74E1">
        <w:rPr>
          <w:rFonts w:cs="Times New Roman" w:eastAsia="Times New Roman"/>
          <w:szCs w:val="24"/>
          <w:lang w:eastAsia="hr-HR"/>
        </w:rPr>
        <w:t xml:space="preserve">.    </w:t>
      </w:r>
    </w:p>
    <w:p w:rsidRDefault="004A74E1" w:rsidP="004A74E1" w:rsidR="004A74E1" w:rsidRPr="004A74E1">
      <w:pPr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  <w:t xml:space="preserve">  </w:t>
      </w:r>
      <w:r w:rsidR="0066441A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 xml:space="preserve">  SUDAC</w:t>
      </w:r>
    </w:p>
    <w:p w:rsidRDefault="004A74E1" w:rsidP="004A74E1" w:rsidR="004A74E1" w:rsidRPr="004A74E1">
      <w:pPr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  <w:r w:rsidRPr="004A74E1">
        <w:rPr>
          <w:rFonts w:cs="Times New Roman" w:eastAsia="Times New Roman"/>
          <w:szCs w:val="24"/>
          <w:lang w:eastAsia="hr-HR"/>
        </w:rPr>
        <w:tab/>
      </w:r>
    </w:p>
    <w:p w:rsidRDefault="004A74E1" w:rsidP="004A74E1" w:rsidR="004A74E1" w:rsidRPr="004A74E1">
      <w:pPr>
        <w:jc w:val="right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ab/>
      </w:r>
      <w:proofErr w:type="spellStart"/>
      <w:r w:rsidRPr="004A74E1">
        <w:rPr>
          <w:rFonts w:cs="Times New Roman" w:eastAsia="Times New Roman"/>
          <w:szCs w:val="24"/>
          <w:lang w:eastAsia="hr-HR"/>
        </w:rPr>
        <w:t>MIRJANA</w:t>
      </w:r>
      <w:proofErr w:type="spellEnd"/>
      <w:r w:rsidRPr="004A74E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A74E1">
        <w:rPr>
          <w:rFonts w:cs="Times New Roman" w:eastAsia="Times New Roman"/>
          <w:szCs w:val="24"/>
          <w:lang w:eastAsia="hr-HR"/>
        </w:rPr>
        <w:t>CHOUR</w:t>
      </w:r>
      <w:proofErr w:type="spellEnd"/>
      <w:r w:rsidRPr="004A74E1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4A74E1">
        <w:rPr>
          <w:rFonts w:cs="Times New Roman" w:eastAsia="Times New Roman"/>
          <w:szCs w:val="24"/>
          <w:lang w:eastAsia="hr-HR"/>
        </w:rPr>
        <w:t>HRŠAK</w:t>
      </w:r>
      <w:proofErr w:type="spellEnd"/>
      <w:r w:rsidR="004B3E75">
        <w:rPr>
          <w:rFonts w:cs="Times New Roman" w:eastAsia="Times New Roman"/>
          <w:szCs w:val="24"/>
          <w:lang w:eastAsia="hr-HR"/>
        </w:rPr>
        <w:t>, v.r.</w:t>
      </w:r>
    </w:p>
    <w:p w:rsidRDefault="004A74E1" w:rsidP="004A74E1" w:rsidR="004A74E1" w:rsidRPr="004A74E1">
      <w:pPr>
        <w:jc w:val="both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>POUKA O PRAVNOM LIJEKU</w:t>
      </w:r>
    </w:p>
    <w:p w:rsidRDefault="004A74E1" w:rsidP="00BC6018" w:rsidR="004A74E1" w:rsidRPr="004A74E1">
      <w:pPr>
        <w:jc w:val="both"/>
        <w:rPr>
          <w:rFonts w:cs="Times New Roman" w:eastAsia="Times New Roman"/>
          <w:szCs w:val="24"/>
          <w:lang w:eastAsia="hr-HR"/>
        </w:rPr>
      </w:pPr>
      <w:r w:rsidRPr="004A74E1">
        <w:rPr>
          <w:rFonts w:cs="Times New Roman" w:eastAsia="Times New Roman"/>
          <w:szCs w:val="24"/>
          <w:lang w:eastAsia="hr-HR"/>
        </w:rPr>
        <w:t xml:space="preserve">Protiv ovog rješenja </w:t>
      </w:r>
      <w:r w:rsidR="0040161C">
        <w:rPr>
          <w:rFonts w:cs="Times New Roman" w:eastAsia="Times New Roman"/>
          <w:szCs w:val="24"/>
          <w:lang w:eastAsia="hr-HR"/>
        </w:rPr>
        <w:t>dopušten je žalba Visokom trgovačkom sudu RH koja se podnosi u roku 8 dana ovome sudu u 3 primjerka.</w:t>
      </w:r>
    </w:p>
    <w:p w:rsidRDefault="001E1F87" w:rsidR="001E1F87"/>
    <w:p w:rsidRDefault="004B3E75" w:rsidP="004B3E75" w:rsidR="00441248">
      <w:pPr>
        <w:pStyle w:val="Odlomakpopis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4B3E75" w:rsidP="004B3E75" w:rsidR="004B3E75">
      <w:pPr>
        <w:pStyle w:val="Odlomakpopisa"/>
        <w:jc w:val="right"/>
      </w:pPr>
      <w:r>
        <w:t xml:space="preserve">Barbara </w:t>
      </w:r>
      <w:proofErr w:type="spellStart"/>
      <w:r>
        <w:t>Huzanić</w:t>
      </w:r>
      <w:bookmarkStart w:name="_GoBack" w:id="0"/>
      <w:bookmarkEnd w:id="0"/>
      <w:proofErr w:type="spellEnd"/>
    </w:p>
    <w:sectPr w:rsidSect="00030DE8" w:rsidR="004B3E75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DA" w:rsidP="00AB3DE6" w:rsidR="00EF6ADA">
      <w:r>
        <w:separator/>
      </w:r>
    </w:p>
  </w:endnote>
  <w:endnote w:id="0" w:type="continuationSeparator">
    <w:p w:rsidRDefault="00EF6ADA" w:rsidP="00AB3DE6" w:rsidR="00EF6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DA" w:rsidP="00AB3DE6" w:rsidR="00EF6ADA">
      <w:r>
        <w:separator/>
      </w:r>
    </w:p>
  </w:footnote>
  <w:footnote w:id="0" w:type="continuationSeparator">
    <w:p w:rsidRDefault="00EF6ADA" w:rsidP="00AB3DE6" w:rsidR="00EF6A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6037784"/>
      <w:docPartObj>
        <w:docPartGallery w:val="Page Numbers (Top of Page)"/>
        <w:docPartUnique/>
      </w:docPartObj>
    </w:sdtPr>
    <w:sdtEndPr/>
    <w:sdtContent>
      <w:p w:rsidRDefault="00AB3DE6" w:rsidR="00AB3D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5CC1">
          <w:rPr>
            <w:noProof/>
          </w:rPr>
          <w:t>1</w:t>
        </w:r>
        <w:r>
          <w:fldChar w:fldCharType="end"/>
        </w:r>
      </w:p>
    </w:sdtContent>
  </w:sdt>
  <w:p w:rsidRDefault="00AB3DE6" w:rsidP="00AB3DE6" w:rsidR="00AB3DE6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1784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 w:rsidR="00316D54"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C0D40"/>
    <w:multiLevelType w:val="hybridMultilevel"/>
    <w:tmpl w:val="BD9483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08480A"/>
    <w:multiLevelType w:val="hybridMultilevel"/>
    <w:tmpl w:val="3F8C6FD8"/>
    <w:lvl w:tplc="86420424" w:ilvl="0">
      <w:start w:val="3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E7616B4"/>
    <w:multiLevelType w:val="hybridMultilevel"/>
    <w:tmpl w:val="B41AFA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7D1819"/>
    <w:multiLevelType w:val="hybridMultilevel"/>
    <w:tmpl w:val="E1A4D834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74E1"/>
    <w:rsid w:val="00030DE8"/>
    <w:rsid w:val="000434F1"/>
    <w:rsid w:val="00045FAF"/>
    <w:rsid w:val="0005710B"/>
    <w:rsid w:val="00096970"/>
    <w:rsid w:val="000A13B3"/>
    <w:rsid w:val="001033F0"/>
    <w:rsid w:val="00117BC5"/>
    <w:rsid w:val="00130DBC"/>
    <w:rsid w:val="00193FB6"/>
    <w:rsid w:val="001E1F87"/>
    <w:rsid w:val="002052BC"/>
    <w:rsid w:val="00224002"/>
    <w:rsid w:val="00287536"/>
    <w:rsid w:val="002A523F"/>
    <w:rsid w:val="002D4FA0"/>
    <w:rsid w:val="002F1388"/>
    <w:rsid w:val="00316D54"/>
    <w:rsid w:val="0033094D"/>
    <w:rsid w:val="00331693"/>
    <w:rsid w:val="00380484"/>
    <w:rsid w:val="003A5CA7"/>
    <w:rsid w:val="003C05E2"/>
    <w:rsid w:val="003F1C45"/>
    <w:rsid w:val="0040161C"/>
    <w:rsid w:val="00431B33"/>
    <w:rsid w:val="00436DA0"/>
    <w:rsid w:val="00441248"/>
    <w:rsid w:val="004A164D"/>
    <w:rsid w:val="004A74E1"/>
    <w:rsid w:val="004B3E75"/>
    <w:rsid w:val="004E5A94"/>
    <w:rsid w:val="004E7633"/>
    <w:rsid w:val="00527AA6"/>
    <w:rsid w:val="00586C62"/>
    <w:rsid w:val="00595D51"/>
    <w:rsid w:val="005C31AA"/>
    <w:rsid w:val="00624600"/>
    <w:rsid w:val="0066441A"/>
    <w:rsid w:val="00672ACB"/>
    <w:rsid w:val="006730FC"/>
    <w:rsid w:val="00697A50"/>
    <w:rsid w:val="006B087F"/>
    <w:rsid w:val="006B79AC"/>
    <w:rsid w:val="006C521B"/>
    <w:rsid w:val="006D3498"/>
    <w:rsid w:val="00712582"/>
    <w:rsid w:val="00730BEC"/>
    <w:rsid w:val="0073291F"/>
    <w:rsid w:val="0078397D"/>
    <w:rsid w:val="007F726F"/>
    <w:rsid w:val="008064D1"/>
    <w:rsid w:val="00836464"/>
    <w:rsid w:val="00854CB5"/>
    <w:rsid w:val="0085732A"/>
    <w:rsid w:val="0086702C"/>
    <w:rsid w:val="0087609D"/>
    <w:rsid w:val="008A55D4"/>
    <w:rsid w:val="008D3095"/>
    <w:rsid w:val="008E6B30"/>
    <w:rsid w:val="009035D9"/>
    <w:rsid w:val="00927E31"/>
    <w:rsid w:val="0094400B"/>
    <w:rsid w:val="009461D1"/>
    <w:rsid w:val="00A50BD4"/>
    <w:rsid w:val="00A8619A"/>
    <w:rsid w:val="00AB3DE6"/>
    <w:rsid w:val="00AF40C4"/>
    <w:rsid w:val="00B92163"/>
    <w:rsid w:val="00BA536C"/>
    <w:rsid w:val="00BC6018"/>
    <w:rsid w:val="00BD37BF"/>
    <w:rsid w:val="00C11EEC"/>
    <w:rsid w:val="00C60B87"/>
    <w:rsid w:val="00CD0023"/>
    <w:rsid w:val="00CD57B2"/>
    <w:rsid w:val="00CD5CC1"/>
    <w:rsid w:val="00CF6257"/>
    <w:rsid w:val="00E37745"/>
    <w:rsid w:val="00EB7BCA"/>
    <w:rsid w:val="00EC17F8"/>
    <w:rsid w:val="00ED46BF"/>
    <w:rsid w:val="00EF6ADA"/>
    <w:rsid w:val="00F03380"/>
    <w:rsid w:val="00F27AEA"/>
    <w:rsid w:val="00F856F0"/>
    <w:rsid w:val="00FE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74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74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3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3DE6"/>
  </w:style>
  <w:style w:styleId="Podnoje" w:type="paragraph">
    <w:name w:val="footer"/>
    <w:basedOn w:val="Normal"/>
    <w:link w:val="PodnojeChar"/>
    <w:uiPriority w:val="99"/>
    <w:unhideWhenUsed/>
    <w:rsid w:val="00AB3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3DE6"/>
  </w:style>
  <w:style w:styleId="Odlomakpopisa" w:type="paragraph">
    <w:name w:val="List Paragraph"/>
    <w:basedOn w:val="Normal"/>
    <w:uiPriority w:val="34"/>
    <w:qFormat/>
    <w:rsid w:val="008A55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2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52BC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52BC"/>
    <w:rPr>
      <w:rFonts w:cs="Times New Roman" w:eastAsia="Times New Roman"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52B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52BC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A74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74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3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3DE6"/>
  </w:style>
  <w:style w:styleId="Podnoje" w:type="paragraph">
    <w:name w:val="footer"/>
    <w:basedOn w:val="Normal"/>
    <w:link w:val="PodnojeChar"/>
    <w:uiPriority w:val="99"/>
    <w:unhideWhenUsed/>
    <w:rsid w:val="00AB3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3DE6"/>
  </w:style>
  <w:style w:styleId="Odlomakpopisa" w:type="paragraph">
    <w:name w:val="List Paragraph"/>
    <w:basedOn w:val="Normal"/>
    <w:uiPriority w:val="34"/>
    <w:qFormat/>
    <w:rsid w:val="008A55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52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52BC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52BC"/>
    <w:rPr>
      <w:rFonts w:cs="Times New Roman" w:eastAsia="Times New Roman"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52B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52BC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St-1784/2017-15</izvorni_sadrzaj>
    <derivirana_varijabla naziv="DomainObject.Oznaka_1">St-1784/2017-15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1784</izvorni_sadrzaj>
    <derivirana_varijabla naziv="DomainObject.Predmet.Broj_1">1784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2018.</izvorni_sadrzaj>
    <derivirana_varijabla naziv="DomainObject.Predmet.DatumRjesavanja_1">3.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St-1784/2017</izvorni_sadrzaj>
    <derivirana_varijabla naziv="DomainObject.Predmet.OznakaBroj_1">St-1784/2017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Mirjana</izvorni_sadrzaj>
    <derivirana_varijabla naziv="DomainObject.Predmet.PredmetRijesio.Ime_1">Mirjana</derivirana_varijabla>
  </DomainObject.Predmet.PredmetRijesio.Ime>
  <DomainObject.Predmet.PredmetRijesio.Oib>
    <izvorni_sadrzaj>03669527795</izvorni_sadrzaj>
    <derivirana_varijabla naziv="DomainObject.Predmet.PredmetRijesio.Oib_1">03669527795</derivirana_varijabla>
  </DomainObject.Predmet.PredmetRijesio.Oib>
  <DomainObject.Predmet.PredmetRijesio.Prezime>
    <izvorni_sadrzaj>Chour Hršak</izvorni_sadrzaj>
    <derivirana_varijabla naziv="DomainObject.Predmet.PredmetRijesio.Prezime_1">Chour Hršak</derivirana_varijabla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DAŠO PROM j.d.o.o. zastupanog po punomoćniku Safet Dervišević</izvorni_sadrzaj>
    <derivirana_varijabla naziv="DomainObject.Predmet.ProtustrankaFormated_1">  DAŠO PROM j.d.o.o. zastupanog po punomoćniku Safet Dervišević</derivirana_varijabla>
  </DomainObject.Predmet.ProtustrankaFormated>
  <DomainObject.Predmet.ProtustrankaFormatedOIB>
    <izvorni_sadrzaj>  DAŠO PROM j.d.o.o., OIB 77619846549 zastupanog po punomoćniku Safet Dervišević</izvorni_sadrzaj>
    <derivirana_varijabla naziv="DomainObject.Predmet.ProtustrankaFormatedOIB_1">  DAŠO PROM j.d.o.o., OIB 77619846549 zastupanog po punomoćniku Safet Dervišević</derivirana_varijabla>
  </DomainObject.Predmet.ProtustrankaFormatedOIB>
  <DomainObject.Predmet.ProtustrankaFormatedWithAdress>
    <izvorni_sadrzaj> DAŠO PROM j.d.o.o., Kralja Zvonimira 4, 47000 Karlovac zastupanog po punomoćniku Safet Dervišević</izvorni_sadrzaj>
    <derivirana_varijabla naziv="DomainObject.Predmet.ProtustrankaFormatedWithAdress_1"> DAŠO PROM j.d.o.o., Kralja Zvonimira 4, 47000 Karlovac zastupanog po punomoćniku Safet Dervišević</derivirana_varijabla>
  </DomainObject.Predmet.ProtustrankaFormatedWithAdress>
  <DomainObject.Predmet.ProtustrankaFormatedWithAdressOIB>
    <izvorni_sadrzaj> DAŠO PROM j.d.o.o., OIB 77619846549, Kralja Zvonimira 4, 47000 Karlovac zastupanog po punomoćniku Safet Dervišević</izvorni_sadrzaj>
    <derivirana_varijabla naziv="DomainObject.Predmet.ProtustrankaFormatedWithAdressOIB_1"> DAŠO PROM j.d.o.o., OIB 77619846549, Kralja Zvonimira 4, 47000 Karlovac zastupanog po punomoćniku Safet Dervišević</derivirana_varijabla>
  </DomainObject.Predmet.ProtustrankaFormatedWithAdressOIB>
  <DomainObject.Predmet.ProtustrankaWithAdress>
    <izvorni_sadrzaj>DAŠO PROM j.d.o.o. Kralja Zvonimira 4, 47000 Karlovac</izvorni_sadrzaj>
    <derivirana_varijabla naziv="DomainObject.Predmet.ProtustrankaWithAdress_1">DAŠO PROM j.d.o.o. Kralja Zvonimira 4, 47000 Karlovac</derivirana_varijabla>
  </DomainObject.Predmet.ProtustrankaWithAdress>
  <DomainObject.Predmet.ProtustrankaWithAdressOIB>
    <izvorni_sadrzaj>DAŠO PROM j.d.o.o., OIB 77619846549, Kralja Zvonimira 4, 47000 Karlovac</izvorni_sadrzaj>
    <derivirana_varijabla naziv="DomainObject.Predmet.ProtustrankaWithAdressOIB_1">DAŠO PROM j.d.o.o., OIB 77619846549, Kralja Zvonimira 4, 47000 Karlovac</derivirana_varijabla>
  </DomainObject.Predmet.ProtustrankaWithAdressOIB>
  <DomainObject.Predmet.ProtustrankaNazivFormated>
    <izvorni_sadrzaj>DAŠO PROM j.d.o.o.</izvorni_sadrzaj>
    <derivirana_varijabla naziv="DomainObject.Predmet.ProtustrankaNazivFormated_1">DAŠO PROM j.d.o.o.</derivirana_varijabla>
  </DomainObject.Predmet.ProtustrankaNazivFormated>
  <DomainObject.Predmet.ProtustrankaNazivFormatedOIB>
    <izvorni_sadrzaj>DAŠO PROM j.d.o.o., OIB 77619846549</izvorni_sadrzaj>
    <derivirana_varijabla naziv="DomainObject.Predmet.ProtustrankaNazivFormatedOIB_1">DAŠO PROM j.d.o.o., OIB 77619846549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VJEROVNICI</izvorni_sadrzaj>
    <derivirana_varijabla naziv="DomainObject.Predmet.StrankaFormated_1">  FINA Regionalni centar Zagreb, Podružnica Karlovac; VJEROVNICI</derivirana_varijabla>
  </DomainObject.Predmet.StrankaFormated>
  <DomainObject.Predmet.StrankaFormatedOIB>
    <izvorni_sadrzaj>  FINA Regionalni centar Zagreb, Podružnica Karlovac, OIB 85821130368; VJEROVNICI</izvorni_sadrzaj>
    <derivirana_varijabla naziv="DomainObject.Predmet.StrankaFormatedOIB_1">  FINA Regionalni centar Zagreb, Podružnica Karlovac, OIB 85821130368; VJEROVNICI</derivirana_varijabla>
  </DomainObject.Predmet.StrankaFormatedOIB>
  <DomainObject.Predmet.StrankaFormatedWithAdress>
    <izvorni_sadrzaj> FINA Regionalni centar Zagreb, Podružnica Karlovac, Ul. Pavla Vitezovića 1, 47000 Karlovac; VJEROVNICI</izvorni_sadrzaj>
    <derivirana_varijabla naziv="DomainObject.Predmet.StrankaFormatedWithAdress_1"> FINA Regionalni centar Zagreb, Podružnica Karlovac, Ul. Pavla Vitezovića 1, 47000 Karlovac; VJEROVNICI</derivirana_varijabla>
  </DomainObject.Predmet.StrankaFormatedWithAdress>
  <DomainObject.Predmet.StrankaFormatedWithAdressOIB>
    <izvorni_sadrzaj> FINA Regionalni centar Zagreb, Podružnica Karlovac, OIB 85821130368, Ul. Pavla Vitezovića 1, 47000 Karlovac; VJEROVNICI</izvorni_sadrzaj>
    <derivirana_varijabla naziv="DomainObject.Predmet.StrankaFormatedWithAdressOIB_1"> FINA Regionalni centar Zagreb, Podružnica Karlovac, OIB 85821130368, Ul. Pavla Vitezovića 1, 47000 Karlovac; VJEROVNICI</derivirana_varijabla>
  </DomainObject.Predmet.StrankaFormatedWithAdressOIB>
  <DomainObject.Predmet.StrankaWithAdress>
    <izvorni_sadrzaj>FINA Regionalni centar Zagreb, Podružnica Karlovac Ul. Pavla Vitezovića 1,47000 Karlovac,VJEROVNICI </izvorni_sadrzaj>
    <derivirana_varijabla naziv="DomainObject.Predmet.StrankaWithAdress_1">FINA Regionalni centar Zagreb, Podružnica Karlovac Ul. Pavla Vitezovića 1,47000 Karlovac,VJEROVNICI </derivirana_varijabla>
  </DomainObject.Predmet.StrankaWithAdress>
  <DomainObject.Predmet.StrankaWithAdressOIB>
    <izvorni_sadrzaj>FINA Regionalni centar Zagreb, Podružnica Karlovac, OIB 85821130368, Ul. Pavla Vitezovića 1,47000 Karlovac,VJEROVNICI</izvorni_sadrzaj>
    <derivirana_varijabla naziv="DomainObject.Predmet.StrankaWithAdressOIB_1">FINA Regionalni centar Zagreb, Podružnica Karlovac, OIB 85821130368, Ul. Pavla Vitezovića 1,47000 Karlovac,VJEROVNICI</derivirana_varijabla>
  </DomainObject.Predmet.StrankaWithAdressOIB>
  <DomainObject.Predmet.StrankaNazivFormated>
    <izvorni_sadrzaj>FINA Regionalni centar Zagreb, Podružnica Karlovac,VJEROVNICI</izvorni_sadrzaj>
    <derivirana_varijabla naziv="DomainObject.Predmet.StrankaNazivFormated_1">FINA Regionalni centar Zagreb, Podružnica Karlovac,VJEROVNICI</derivirana_varijabla>
  </DomainObject.Predmet.StrankaNazivFormated>
  <DomainObject.Predmet.StrankaNazivFormatedOIB>
    <izvorni_sadrzaj>FINA Regionalni centar Zagreb, Podružnica Karlovac, OIB 85821130368,VJEROVNICI</izvorni_sadrzaj>
    <derivirana_varijabla naziv="DomainObject.Predmet.StrankaNazivFormatedOIB_1">FINA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Barbara Huzanić</izvorni_sadrzaj>
    <derivirana_varijabla naziv="DomainObject.Predmet.Zapisnicar_1">Barbara Huzanić</derivirana_varijabla>
  </DomainObject.Predmet.Zapisnicar>
  <DomainObject.Predmet.StrankaListFormated>
    <izvorni_sadrzaj>
      <item>FINA Regionalni centar Zagreb, Podružnica Karlovac</item>
      <item>VJEROVNICI</item>
    </izvorni_sadrzaj>
    <derivirana_varijabla naziv="DomainObject.Predmet.StrankaListFormated_1">
      <item>FINA Regionalni centar Zagreb, Podružnica Karlovac</item>
      <item>VJEROVNICI</item>
    </derivirana_varijabla>
  </DomainObject.Predmet.StrankaListFormated>
  <DomainObject.Predmet.StrankaListFormatedOIB>
    <izvorni_sadrzaj>
      <item>FINA Regionalni centar Zagreb, Podružnica Karlovac, OIB 85821130368</item>
      <item>VJEROVNICI</item>
    </izvorni_sadrzaj>
    <derivirana_varijabla naziv="DomainObject.Predmet.StrankaListFormatedOIB_1">
      <item>FINA Regionalni centar Zagreb, Podružnica Karlovac, OIB 85821130368</item>
      <item>VJEROVNICI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VJEROVNICI</item>
    </izvorni_sadrzaj>
    <derivirana_varijabla naziv="DomainObject.Predmet.StrankaListFormatedWithAdress_1">
      <item>FINA Regionalni centar Zagreb, Podružnica Karlovac, Ul. Pavla Vitezovića 1, 47000 Karlovac</item>
      <item>VJEROVNICI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VJEROVNICI</item>
    </izvorni_sadrzaj>
    <derivirana_varijabla naziv="DomainObject.Predmet.StrankaListFormatedWithAdressOIB_1">
      <item>FINA Regionalni centar Zagreb, Podružnica Karlovac, OIB 85821130368, Ul. Pavla Vitezovića 1, 47000 Karlovac</item>
      <item>VJEROVNICI</item>
    </derivirana_varijabla>
  </DomainObject.Predmet.StrankaListFormatedWithAdressOIB>
  <DomainObject.Predmet.StrankaListNazivFormated>
    <izvorni_sadrzaj>
      <item>FINA Regionalni centar Zagreb, Podružnica Karlovac</item>
      <item>VJEROVNICI</item>
    </izvorni_sadrzaj>
    <derivirana_varijabla naziv="DomainObject.Predmet.StrankaListNazivFormated_1">
      <item>FINA Regionalni centar Zagreb, Podružnica Karlovac</item>
      <item>VJEROVNICI</item>
    </derivirana_varijabla>
  </DomainObject.Predmet.StrankaListNazivFormated>
  <DomainObject.Predmet.StrankaListNazivFormatedOIB>
    <izvorni_sadrzaj>
      <item>FINA Regionalni centar Zagreb, Podružnica Karlovac, OIB 85821130368</item>
      <item>VJEROVNICI</item>
    </izvorni_sadrzaj>
    <derivirana_varijabla naziv="DomainObject.Predmet.StrankaListNazivFormatedOIB_1">
      <item>FINA Regionalni centar Zagreb, Podružnica Karlovac, OIB 85821130368</item>
      <item>VJEROVNICI</item>
    </derivirana_varijabla>
  </DomainObject.Predmet.StrankaListNazivFormatedOIB>
  <DomainObject.Predmet.ProtuStrankaListFormated>
    <izvorni_sadrzaj>
      <item>DAŠO PROM j.d.o.o. zastupanog po punomoćniku Safet Dervišević</item>
    </izvorni_sadrzaj>
    <derivirana_varijabla naziv="DomainObject.Predmet.ProtuStrankaListFormated_1">
      <item>DAŠO PROM j.d.o.o. zastupanog po punomoćniku Safet Dervišević</item>
    </derivirana_varijabla>
  </DomainObject.Predmet.ProtuStrankaListFormated>
  <DomainObject.Predmet.ProtuStrankaListFormatedOIB>
    <izvorni_sadrzaj>
      <item>DAŠO PROM j.d.o.o., OIB 77619846549 zastupanog po punomoćniku Safet Dervišević</item>
    </izvorni_sadrzaj>
    <derivirana_varijabla naziv="DomainObject.Predmet.ProtuStrankaListFormatedOIB_1">
      <item>DAŠO PROM j.d.o.o., OIB 77619846549 zastupanog po punomoćniku Safet Dervišević</item>
    </derivirana_varijabla>
  </DomainObject.Predmet.ProtuStrankaListFormatedOIB>
  <DomainObject.Predmet.ProtuStrankaListFormatedWithAdress>
    <izvorni_sadrzaj>
      <item>DAŠO PROM j.d.o.o., Kralja Zvonimira 4, 47000 Karlovac zastupanog po punomoćniku Safet Dervišević</item>
    </izvorni_sadrzaj>
    <derivirana_varijabla naziv="DomainObject.Predmet.ProtuStrankaListFormatedWithAdress_1">
      <item>DAŠO PROM j.d.o.o., Kralja Zvonimira 4, 47000 Karlovac zastupanog po punomoćniku Safet Dervišević</item>
    </derivirana_varijabla>
  </DomainObject.Predmet.ProtuStrankaListFormatedWithAdress>
  <DomainObject.Predmet.ProtuStrankaListFormatedWithAdressOIB>
    <izvorni_sadrzaj>
      <item>DAŠO PROM j.d.o.o., OIB 77619846549, Kralja Zvonimira 4, 47000 Karlovac zastupanog po punomoćniku Safet Dervišević</item>
    </izvorni_sadrzaj>
    <derivirana_varijabla naziv="DomainObject.Predmet.ProtuStrankaListFormatedWithAdressOIB_1">
      <item>DAŠO PROM j.d.o.o., OIB 77619846549, Kralja Zvonimira 4, 47000 Karlovac zastupanog po punomoćniku Safet Dervišević</item>
    </derivirana_varijabla>
  </DomainObject.Predmet.ProtuStrankaListFormatedWithAdressOIB>
  <DomainObject.Predmet.ProtuStrankaListNazivFormated>
    <izvorni_sadrzaj>
      <item>DAŠO PROM j.d.o.o.</item>
    </izvorni_sadrzaj>
    <derivirana_varijabla naziv="DomainObject.Predmet.ProtuStrankaListNazivFormated_1">
      <item>DAŠO PROM j.d.o.o.</item>
    </derivirana_varijabla>
  </DomainObject.Predmet.ProtuStrankaListNazivFormated>
  <DomainObject.Predmet.ProtuStrankaListNazivFormatedOIB>
    <izvorni_sadrzaj>
      <item>DAŠO PROM j.d.o.o., OIB 77619846549</item>
    </izvorni_sadrzaj>
    <derivirana_varijabla naziv="DomainObject.Predmet.ProtuStrankaListNazivFormatedOIB_1">
      <item>DAŠO PROM j.d.o.o., OIB 77619846549</item>
    </derivirana_varijabla>
  </DomainObject.Predmet.ProtuStrankaListNazivFormatedOIB>
  <DomainObject.Predmet.OstaliListFormated>
    <izvorni_sadrzaj>
      <item>Safet Dervišević punomoćnik sudionika u postupku DAŠO PROM j.d.o.o.</item>
    </izvorni_sadrzaj>
    <derivirana_varijabla naziv="DomainObject.Predmet.OstaliListFormated_1">
      <item>Safet Dervišević punomoćnik sudionika u postupku DAŠO PROM j.d.o.o.</item>
    </derivirana_varijabla>
  </DomainObject.Predmet.OstaliListFormated>
  <DomainObject.Predmet.OstaliListFormatedOIB>
    <izvorni_sadrzaj>
      <item>Safet Dervišević, OIB 30716663440 punomoćnik sudionika u postupku DAŠO PROM j.d.o.o.</item>
    </izvorni_sadrzaj>
    <derivirana_varijabla naziv="DomainObject.Predmet.OstaliListFormatedOIB_1">
      <item>Safet Dervišević, OIB 30716663440 punomoćnik sudionika u postupku DAŠO PROM j.d.o.o.</item>
    </derivirana_varijabla>
  </DomainObject.Predmet.OstaliListFormatedOIB>
  <DomainObject.Predmet.OstaliListFormatedWithAdress>
    <izvorni_sadrzaj>
      <item>Safet Dervišević, Apatinska 26, 10000 Zagreb punomoćnik sudionika u postupku DAŠO PROM j.d.o.o.</item>
    </izvorni_sadrzaj>
    <derivirana_varijabla naziv="DomainObject.Predmet.OstaliListFormatedWithAdress_1">
      <item>Safet Dervišević, Apatinska 26, 10000 Zagreb punomoćnik sudionika u postupku DAŠO PROM j.d.o.o.</item>
    </derivirana_varijabla>
  </DomainObject.Predmet.OstaliListFormatedWithAdress>
  <DomainObject.Predmet.OstaliListFormatedWithAdressOIB>
    <izvorni_sadrzaj>
      <item>Safet Dervišević, OIB 30716663440, Apatinska 26, 10000 Zagreb punomoćnik sudionika u postupku DAŠO PROM j.d.o.o.</item>
    </izvorni_sadrzaj>
    <derivirana_varijabla naziv="DomainObject.Predmet.OstaliListFormatedWithAdressOIB_1">
      <item>Safet Dervišević, OIB 30716663440, Apatinska 26, 10000 Zagreb punomoćnik sudionika u postupku DAŠO PROM j.d.o.o.</item>
    </derivirana_varijabla>
  </DomainObject.Predmet.OstaliListFormatedWithAdressOIB>
  <DomainObject.Predmet.OstaliListNazivFormated>
    <izvorni_sadrzaj>
      <item>Safet Dervišević</item>
    </izvorni_sadrzaj>
    <derivirana_varijabla naziv="DomainObject.Predmet.OstaliListNazivFormated_1">
      <item>Safet Dervišević</item>
    </derivirana_varijabla>
  </DomainObject.Predmet.OstaliListNazivFormated>
  <DomainObject.Predmet.OstaliListNazivFormatedOIB>
    <izvorni_sadrzaj>
      <item>Safet Dervišević, OIB 30716663440</item>
    </izvorni_sadrzaj>
    <derivirana_varijabla naziv="DomainObject.Predmet.OstaliListNazivFormatedOIB_1">
      <item>Safet Dervišević, OIB 30716663440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St-1784/2017-15</izvorni_sadrzaj>
    <derivirana_varijabla naziv="DomainObject.PoslovniBrojDokumenta_1">St-1784/2017-15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DAŠO PROM j.d.o.o.</izvorni_sadrzaj>
    <derivirana_varijabla naziv="DomainObject.Predmet.ProtustrankaIDrugi_1">DAŠO PROM j.d.o.o.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DAŠO PROM j.d.o.o., OIB 77619846549, Kralja Zvonimira 4, 47000 Karlovac</izvorni_sadrzaj>
    <derivirana_varijabla naziv="DomainObject.Predmet.ProtustrankaIDrugiAdressOIB_1">DAŠO PROM j.d.o.o., OIB 77619846549, Kralja Zvonimira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2018.</izvorni_sadrzaj>
    <derivirana_varijabla naziv="DomainObject.Predmet.OdlukaRjesenje.DatumDonosenjaOdluke_1">3.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St-1784/2017-15</izvorni_sadrzaj>
    <derivirana_varijabla naziv="DomainObject.Predmet.OdlukaRjesenje.Oznaka_1">St-1784/2017-15</derivirana_varijabla>
  </DomainObject.Predmet.OdlukaRjesenje.Oznaka>
  <DomainObject.Predmet.SudioniciListNaziv>
    <izvorni_sadrzaj>
      <item>DAŠO PROM j.d.o.o.</item>
      <item>FINA Regionalni centar Zagreb, Podružnica Karlovac</item>
      <item>Safet Dervišević</item>
      <item>VJEROVNICI</item>
    </izvorni_sadrzaj>
    <derivirana_varijabla naziv="DomainObject.Predmet.SudioniciListNaziv_1">
      <item>DAŠO PROM j.d.o.o.</item>
      <item>FINA Regionalni centar Zagreb, Podružnica Karlovac</item>
      <item>Safet Dervišević</item>
      <item>VJEROVNICI</item>
    </derivirana_varijabla>
  </DomainObject.Predmet.SudioniciListNaziv>
  <DomainObject.Predmet.SudioniciListAdressOIB>
    <izvorni_sadrzaj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  <item>VJEROVNICI</item>
    </izvorni_sadrzaj>
    <derivirana_varijabla naziv="DomainObject.Predmet.SudioniciListAdressOIB_1">
      <item>DAŠO PROM j.d.o.o., OIB 77619846549, Kralja Zvonimira 4,47000 Karlovac</item>
      <item>FINA Regionalni centar Zagreb, Podružnica Karlovac, OIB 85821130368, Ul. Pavla Vitezovića 1,47000 Karlovac</item>
      <item>Safet Dervišević, OIB 30716663440, Apatinska 26,10000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77619846549</item>
      <item>, OIB 85821130368</item>
      <item>, OIB 30716663440</item>
      <item>, OIB null</item>
    </izvorni_sadrzaj>
    <derivirana_varijabla naziv="DomainObject.Predmet.SudioniciListNazivOIB_1">
      <item>, OIB 77619846549</item>
      <item>, OIB 85821130368</item>
      <item>, OIB 30716663440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1503</properties:Characters>
  <properties:Lines>45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2018-10-03T08:50:00Z</dcterms:created>
  <dc:creator>Barbara Huzanić</dc:creator>
  <cp:lastModifiedBy>Barbara Huzanić</cp:lastModifiedBy>
  <cp:lastPrinted>2018-10-03T11:03:00Z</cp:lastPrinted>
  <dcterms:modified xmlns:xsi="http://www.w3.org/2001/XMLSchema-instance" xsi:type="dcterms:W3CDTF">2018-10-03T11:04:00Z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St-1784/2017-15 / Odluka - Rješenje - obustava postupka (rjesenje_St-1784-17-15.docx)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