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52c4d" w14:paraId="eb52c4d" w:rsidRDefault="00CA13BA" w:rsidP="00910611" w:rsidR="00CA13B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13BA" w:rsidP="00844874" w:rsidR="00CA13BA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 xml:space="preserve">  </w:t>
      </w:r>
      <w:r w:rsidRPr="00844874">
        <w:rPr>
          <w:rFonts w:eastAsia="MS Mincho" w:hAnsi="Times New Roman" w:ascii="Times New Roman"/>
        </w:rPr>
        <w:t>R</w:t>
      </w:r>
      <w:r>
        <w:rPr>
          <w:rFonts w:eastAsia="MS Mincho" w:hAnsi="Times New Roman" w:ascii="Times New Roman"/>
        </w:rPr>
        <w:t>epublika Hrvatska</w:t>
      </w:r>
    </w:p>
    <w:p w:rsidRDefault="00CA13BA" w:rsidP="00844874" w:rsidR="00CA13BA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>Trgovački sud u Rijeci</w:t>
      </w:r>
    </w:p>
    <w:p w:rsidRDefault="00CA13BA" w:rsidP="00844874" w:rsidR="00CA13BA" w:rsidRPr="00844874">
      <w:pPr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 xml:space="preserve"> </w:t>
      </w:r>
      <w:r w:rsidRPr="00844874">
        <w:rPr>
          <w:rFonts w:eastAsia="MS Mincho" w:hAnsi="Times New Roman" w:ascii="Times New Roman"/>
        </w:rPr>
        <w:t>Rijeka, Zadarska 1 i 3</w:t>
      </w:r>
    </w:p>
    <w:p w:rsidRDefault="00AC0D84" w:rsidP="00D248E1" w:rsidR="00AC0D84">
      <w:pPr>
        <w:jc w:val="both"/>
        <w:rPr>
          <w:rFonts w:eastAsia="MS Mincho"/>
        </w:rPr>
      </w:pPr>
    </w:p>
    <w:p w:rsidRDefault="00AC0D84" w:rsidP="00D248E1" w:rsidR="00AC0D84">
      <w:pPr>
        <w:jc w:val="both"/>
        <w:rPr>
          <w:rFonts w:hAnsi="Times New Roman" w:ascii="Times New Roman"/>
          <w:b w:val="false"/>
        </w:rPr>
      </w:pPr>
    </w:p>
    <w:p w:rsidRDefault="0049702B" w:rsidP="00D248E1" w:rsidR="0049702B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</w:t>
      </w:r>
      <w:r w:rsidR="00D17306">
        <w:rPr>
          <w:rFonts w:hAnsi="Times New Roman" w:ascii="Times New Roman"/>
          <w:b w:val="false"/>
        </w:rPr>
        <w:t xml:space="preserve">višoj </w:t>
      </w:r>
      <w:r w:rsidRPr="00D248E1">
        <w:rPr>
          <w:rFonts w:hAnsi="Times New Roman" w:ascii="Times New Roman"/>
          <w:b w:val="false"/>
        </w:rPr>
        <w:t xml:space="preserve">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>– trgovačk</w:t>
      </w:r>
      <w:r w:rsidR="00BF48AD">
        <w:rPr>
          <w:rFonts w:hAnsi="Times New Roman" w:ascii="Times New Roman"/>
          <w:b w:val="false"/>
        </w:rPr>
        <w:t>im</w:t>
      </w:r>
      <w:r w:rsidR="00E3226F" w:rsidRPr="00E3226F">
        <w:rPr>
          <w:rFonts w:hAnsi="Times New Roman" w:ascii="Times New Roman"/>
          <w:b w:val="false"/>
        </w:rPr>
        <w:t xml:space="preserve"> društvo</w:t>
      </w:r>
      <w:r w:rsidR="00BF48AD">
        <w:rPr>
          <w:rFonts w:hAnsi="Times New Roman" w:ascii="Times New Roman"/>
          <w:b w:val="false"/>
        </w:rPr>
        <w:t>m</w:t>
      </w:r>
      <w:r w:rsidR="00E3226F" w:rsidRPr="00E3226F">
        <w:rPr>
          <w:rFonts w:hAnsi="Times New Roman" w:ascii="Times New Roman"/>
          <w:b w:val="false"/>
        </w:rPr>
        <w:t xml:space="preserve"> </w:t>
      </w:r>
      <w:r w:rsidR="0047742D" w:rsidRPr="0047742D">
        <w:rPr>
          <w:rFonts w:hAnsi="Times New Roman" w:ascii="Times New Roman"/>
          <w:b w:val="false"/>
        </w:rPr>
        <w:t>TITI d.o.o. Lovran (OIB:45699042504, MBS:040228679), Šetalište maršala Tita 46</w:t>
      </w:r>
      <w:r w:rsidRPr="006A25CD">
        <w:rPr>
          <w:rFonts w:hAnsi="Times New Roman" w:ascii="Times New Roman"/>
          <w:b w:val="false"/>
        </w:rPr>
        <w:t xml:space="preserve">, </w:t>
      </w:r>
      <w:r w:rsidR="00CF5824">
        <w:rPr>
          <w:rFonts w:hAnsi="Times New Roman" w:ascii="Times New Roman"/>
          <w:b w:val="false"/>
        </w:rPr>
        <w:t>5</w:t>
      </w:r>
      <w:r w:rsidR="00D17306">
        <w:rPr>
          <w:rFonts w:hAnsi="Times New Roman" w:ascii="Times New Roman"/>
          <w:b w:val="false"/>
        </w:rPr>
        <w:t>.</w:t>
      </w:r>
      <w:r w:rsidRPr="006A25CD">
        <w:rPr>
          <w:rFonts w:hAnsi="Times New Roman" w:ascii="Times New Roman"/>
          <w:b w:val="false"/>
        </w:rPr>
        <w:t xml:space="preserve"> </w:t>
      </w:r>
      <w:r w:rsidR="00D76492">
        <w:rPr>
          <w:rFonts w:hAnsi="Times New Roman" w:ascii="Times New Roman"/>
          <w:b w:val="false"/>
        </w:rPr>
        <w:t xml:space="preserve">prosinca </w:t>
      </w:r>
      <w:r w:rsidRPr="006A25CD">
        <w:rPr>
          <w:rFonts w:hAnsi="Times New Roman" w:ascii="Times New Roman"/>
          <w:b w:val="false"/>
        </w:rPr>
        <w:t>201</w:t>
      </w:r>
      <w:r w:rsidR="003E6D11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>– trgovačk</w:t>
      </w:r>
      <w:r w:rsidR="00BF48AD">
        <w:rPr>
          <w:rFonts w:hAnsi="Times New Roman" w:ascii="Times New Roman"/>
          <w:b w:val="false"/>
        </w:rPr>
        <w:t>im</w:t>
      </w:r>
      <w:r w:rsidR="00E3226F" w:rsidRPr="00E3226F">
        <w:rPr>
          <w:rFonts w:hAnsi="Times New Roman" w:ascii="Times New Roman"/>
          <w:b w:val="false"/>
        </w:rPr>
        <w:t xml:space="preserve"> društvo</w:t>
      </w:r>
      <w:r w:rsidR="00BF48AD">
        <w:rPr>
          <w:rFonts w:hAnsi="Times New Roman" w:ascii="Times New Roman"/>
          <w:b w:val="false"/>
        </w:rPr>
        <w:t>m</w:t>
      </w:r>
      <w:r w:rsidR="00E3226F" w:rsidRPr="00E3226F">
        <w:rPr>
          <w:rFonts w:hAnsi="Times New Roman" w:ascii="Times New Roman"/>
          <w:b w:val="false"/>
        </w:rPr>
        <w:t xml:space="preserve"> </w:t>
      </w:r>
      <w:r w:rsidR="00BF48AD" w:rsidRPr="0047742D">
        <w:rPr>
          <w:rFonts w:hAnsi="Times New Roman" w:ascii="Times New Roman"/>
          <w:b w:val="false"/>
        </w:rPr>
        <w:t>TITI d.o.o. Lovran (OIB:45699042504, MBS:040228679), Šetalište maršala Tita 46</w:t>
      </w:r>
      <w:r w:rsidR="009B602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5004C7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. </w:t>
      </w:r>
      <w:r w:rsidR="00AC5DCC">
        <w:rPr>
          <w:rFonts w:hAnsi="Times New Roman" w:ascii="Times New Roman"/>
          <w:b w:val="false"/>
        </w:rPr>
        <w:t xml:space="preserve">prosinca </w:t>
      </w:r>
      <w:r w:rsidR="00341B40">
        <w:rPr>
          <w:rFonts w:hAnsi="Times New Roman" w:ascii="Times New Roman"/>
          <w:b w:val="false"/>
        </w:rPr>
        <w:t>201</w:t>
      </w:r>
      <w:r w:rsidR="00E9444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u </w:t>
      </w:r>
      <w:r w:rsidR="00BE1957">
        <w:rPr>
          <w:rFonts w:hAnsi="Times New Roman" w:ascii="Times New Roman"/>
          <w:b w:val="false"/>
        </w:rPr>
        <w:t>10</w:t>
      </w:r>
      <w:r w:rsidR="00DA5F56">
        <w:rPr>
          <w:rFonts w:hAnsi="Times New Roman" w:ascii="Times New Roman"/>
          <w:b w:val="false"/>
        </w:rPr>
        <w:t xml:space="preserve"> </w:t>
      </w:r>
      <w:r w:rsidR="00DE2181">
        <w:rPr>
          <w:rFonts w:hAnsi="Times New Roman" w:ascii="Times New Roman"/>
          <w:b w:val="false"/>
        </w:rPr>
        <w:t xml:space="preserve">sati i </w:t>
      </w:r>
      <w:r w:rsidR="00BE1957">
        <w:rPr>
          <w:rFonts w:hAnsi="Times New Roman" w:ascii="Times New Roman"/>
          <w:b w:val="false"/>
        </w:rPr>
        <w:t>3</w:t>
      </w:r>
      <w:r w:rsidR="00DE2181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DE218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Za s</w:t>
      </w:r>
      <w:r w:rsidR="00830497" w:rsidRPr="00DE2181">
        <w:rPr>
          <w:rFonts w:hAnsi="Times New Roman" w:ascii="Times New Roman"/>
          <w:b w:val="false"/>
        </w:rPr>
        <w:t xml:space="preserve">tečajnog upravitelja imenuje se </w:t>
      </w:r>
      <w:r w:rsidR="00BE1957">
        <w:rPr>
          <w:rFonts w:hAnsi="Times New Roman" w:ascii="Times New Roman"/>
          <w:b w:val="false"/>
        </w:rPr>
        <w:t>Snježana Vrkljan (OIB:44740101731) iz Zagreba, Kralja Zvonimira 75</w:t>
      </w:r>
      <w:r w:rsidR="009045D3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882894" w:rsidR="009045D3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>– trgovačk</w:t>
      </w:r>
      <w:r w:rsidR="005004C7">
        <w:rPr>
          <w:rFonts w:hAnsi="Times New Roman" w:ascii="Times New Roman"/>
          <w:b w:val="false"/>
        </w:rPr>
        <w:t>im</w:t>
      </w:r>
      <w:r w:rsidR="00E3226F" w:rsidRPr="00E3226F">
        <w:rPr>
          <w:rFonts w:hAnsi="Times New Roman" w:ascii="Times New Roman"/>
          <w:b w:val="false"/>
        </w:rPr>
        <w:t xml:space="preserve"> društvo</w:t>
      </w:r>
      <w:r w:rsidR="005004C7">
        <w:rPr>
          <w:rFonts w:hAnsi="Times New Roman" w:ascii="Times New Roman"/>
          <w:b w:val="false"/>
        </w:rPr>
        <w:t>m</w:t>
      </w:r>
      <w:r w:rsidR="001C498C" w:rsidRPr="001C498C">
        <w:rPr>
          <w:rFonts w:hAnsi="Times New Roman" w:ascii="Times New Roman"/>
          <w:b w:val="false"/>
        </w:rPr>
        <w:t xml:space="preserve"> </w:t>
      </w:r>
      <w:r w:rsidR="005004C7" w:rsidRPr="0047742D">
        <w:rPr>
          <w:rFonts w:hAnsi="Times New Roman" w:ascii="Times New Roman"/>
          <w:b w:val="false"/>
        </w:rPr>
        <w:t>TITI d.o.o. Lovran (OIB:45699042504, MBS:040228679), Šetalište maršala Tita 46</w:t>
      </w:r>
      <w:r w:rsidR="009045D3">
        <w:rPr>
          <w:rFonts w:hAnsi="Times New Roman" w:ascii="Times New Roman"/>
          <w:b w:val="false"/>
        </w:rPr>
        <w:t>.</w:t>
      </w:r>
    </w:p>
    <w:p w:rsidRDefault="009045D3" w:rsidP="009045D3" w:rsidR="009045D3">
      <w:pPr>
        <w:jc w:val="both"/>
        <w:rPr>
          <w:rFonts w:hAnsi="Times New Roman" w:ascii="Times New Roman"/>
          <w:b w:val="false"/>
        </w:rPr>
      </w:pPr>
    </w:p>
    <w:p w:rsidRDefault="00E456B2" w:rsidP="009045D3" w:rsidR="00E456B2" w:rsidRPr="009045D3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9045D3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5004C7">
        <w:rPr>
          <w:rFonts w:hAnsi="Times New Roman" w:ascii="Times New Roman"/>
          <w:b w:val="false"/>
        </w:rPr>
        <w:t>18</w:t>
      </w:r>
      <w:r w:rsidR="00AF4900">
        <w:rPr>
          <w:rFonts w:hAnsi="Times New Roman" w:ascii="Times New Roman"/>
          <w:b w:val="false"/>
        </w:rPr>
        <w:t>.</w:t>
      </w:r>
      <w:r w:rsidRPr="0049192D">
        <w:rPr>
          <w:rFonts w:hAnsi="Times New Roman" w:ascii="Times New Roman"/>
          <w:b w:val="false"/>
        </w:rPr>
        <w:t xml:space="preserve"> </w:t>
      </w:r>
      <w:r w:rsidR="005004C7">
        <w:rPr>
          <w:rFonts w:hAnsi="Times New Roman" w:ascii="Times New Roman"/>
          <w:b w:val="false"/>
        </w:rPr>
        <w:t xml:space="preserve">rujna </w:t>
      </w:r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>– trgovačk</w:t>
      </w:r>
      <w:r w:rsidR="005004C7">
        <w:rPr>
          <w:rFonts w:hAnsi="Times New Roman" w:ascii="Times New Roman"/>
          <w:b w:val="false"/>
        </w:rPr>
        <w:t>im</w:t>
      </w:r>
      <w:r w:rsidR="00E3226F" w:rsidRPr="00E3226F">
        <w:rPr>
          <w:rFonts w:hAnsi="Times New Roman" w:ascii="Times New Roman"/>
          <w:b w:val="false"/>
        </w:rPr>
        <w:t xml:space="preserve"> društvo</w:t>
      </w:r>
      <w:r w:rsidR="005004C7">
        <w:rPr>
          <w:rFonts w:hAnsi="Times New Roman" w:ascii="Times New Roman"/>
          <w:b w:val="false"/>
        </w:rPr>
        <w:t>m</w:t>
      </w:r>
      <w:r w:rsidR="00E3226F" w:rsidRPr="00E3226F">
        <w:rPr>
          <w:rFonts w:hAnsi="Times New Roman" w:ascii="Times New Roman"/>
          <w:b w:val="false"/>
        </w:rPr>
        <w:t xml:space="preserve"> </w:t>
      </w:r>
      <w:r w:rsidR="005004C7" w:rsidRPr="0047742D">
        <w:rPr>
          <w:rFonts w:hAnsi="Times New Roman" w:ascii="Times New Roman"/>
          <w:b w:val="false"/>
        </w:rPr>
        <w:t>TITI d.o.o. Lovran (OIB:45699042504, MBS:040228679), Šetalište maršala Tita 46</w:t>
      </w:r>
      <w:r w:rsidR="006A1CB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429. Stečajnog zakona (</w:t>
      </w:r>
      <w:r w:rsidR="00BF2A6C" w:rsidRPr="0049192D">
        <w:rPr>
          <w:rFonts w:hAnsi="Times New Roman" w:ascii="Times New Roman"/>
          <w:b w:val="false"/>
        </w:rPr>
        <w:t>dalje: SZ</w:t>
      </w:r>
      <w:r w:rsidR="00BF2A6C">
        <w:rPr>
          <w:rFonts w:hAnsi="Times New Roman" w:ascii="Times New Roman"/>
          <w:b w:val="false"/>
        </w:rPr>
        <w:t>,</w:t>
      </w:r>
      <w:r w:rsidR="00BF2A6C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N</w:t>
      </w:r>
      <w:r w:rsidR="008752B2" w:rsidRPr="0049192D">
        <w:rPr>
          <w:rFonts w:hAnsi="Times New Roman" w:ascii="Times New Roman"/>
          <w:b w:val="false"/>
        </w:rPr>
        <w:t>arodne novine br.</w:t>
      </w:r>
      <w:r w:rsidR="00BF2A6C">
        <w:rPr>
          <w:rFonts w:hAnsi="Times New Roman" w:ascii="Times New Roman"/>
          <w:b w:val="false"/>
        </w:rPr>
        <w:t xml:space="preserve"> 71/15</w:t>
      </w:r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5004C7">
        <w:rPr>
          <w:rFonts w:hAnsi="Times New Roman" w:ascii="Times New Roman"/>
          <w:b w:val="false"/>
        </w:rPr>
        <w:t>5</w:t>
      </w:r>
      <w:r w:rsidRPr="0049192D">
        <w:rPr>
          <w:rFonts w:hAnsi="Times New Roman" w:ascii="Times New Roman"/>
          <w:b w:val="false"/>
        </w:rPr>
        <w:t xml:space="preserve">. </w:t>
      </w:r>
      <w:r w:rsidR="005004C7">
        <w:rPr>
          <w:rFonts w:hAnsi="Times New Roman" w:ascii="Times New Roman"/>
          <w:b w:val="false"/>
        </w:rPr>
        <w:t xml:space="preserve">listopada </w:t>
      </w:r>
      <w:r w:rsidRPr="0049192D">
        <w:rPr>
          <w:rFonts w:hAnsi="Times New Roman" w:ascii="Times New Roman"/>
          <w:b w:val="false"/>
        </w:rPr>
        <w:t>201</w:t>
      </w:r>
      <w:r w:rsidR="00801F4C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D17306" w:rsidP="002A71FC" w:rsidR="00E456B2" w:rsidRPr="000F124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</w:t>
      </w:r>
      <w:r w:rsidR="00E456B2" w:rsidRPr="000F1246">
        <w:rPr>
          <w:rFonts w:hAnsi="Times New Roman" w:ascii="Times New Roman"/>
          <w:b w:val="false"/>
        </w:rPr>
        <w:t xml:space="preserve">, </w:t>
      </w:r>
      <w:r w:rsidR="005004C7">
        <w:rPr>
          <w:rFonts w:hAnsi="Times New Roman" w:ascii="Times New Roman"/>
          <w:b w:val="false"/>
        </w:rPr>
        <w:t>5</w:t>
      </w:r>
      <w:r w:rsidR="00E456B2" w:rsidRPr="000F1246">
        <w:rPr>
          <w:rFonts w:hAnsi="Times New Roman" w:ascii="Times New Roman"/>
          <w:b w:val="false"/>
        </w:rPr>
        <w:t xml:space="preserve">. </w:t>
      </w:r>
      <w:r w:rsidR="00BF2A6C">
        <w:rPr>
          <w:rFonts w:hAnsi="Times New Roman" w:ascii="Times New Roman"/>
          <w:b w:val="false"/>
        </w:rPr>
        <w:t xml:space="preserve">prosinca </w:t>
      </w:r>
      <w:r w:rsidR="00E456B2"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="00E456B2"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D17306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>Viša s</w:t>
      </w:r>
      <w:r w:rsidR="002A71FC" w:rsidRPr="002A71FC">
        <w:rPr>
          <w:rFonts w:hAnsi="Times New Roman" w:ascii="Times New Roman"/>
          <w:b w:val="false"/>
          <w:lang w:eastAsia="hr-HR"/>
        </w:rPr>
        <w:t>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sectPr w:rsidR="00E456B2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C45" w:rsidP="00D248E1" w:rsidR="002D0C45">
      <w:r>
        <w:separator/>
      </w:r>
    </w:p>
  </w:endnote>
  <w:endnote w:id="0" w:type="continuationSeparator">
    <w:p w:rsidRDefault="002D0C45" w:rsidP="00D248E1" w:rsidR="002D0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3BA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C45" w:rsidP="00D248E1" w:rsidR="002D0C45">
      <w:r>
        <w:separator/>
      </w:r>
    </w:p>
  </w:footnote>
  <w:footnote w:id="0" w:type="continuationSeparator">
    <w:p w:rsidRDefault="002D0C45" w:rsidP="00D248E1" w:rsidR="002D0C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</w:t>
    </w:r>
    <w:r w:rsidR="00E4445A">
      <w:rPr>
        <w:rFonts w:hAnsi="Times New Roman" w:ascii="Times New Roman"/>
        <w:b w:val="false"/>
      </w:rPr>
      <w:t>.</w:t>
    </w:r>
    <w:r w:rsidRPr="00D248E1">
      <w:rPr>
        <w:rFonts w:hAnsi="Times New Roman" w:ascii="Times New Roman"/>
        <w:b w:val="false"/>
      </w:rPr>
      <w:t xml:space="preserve"> St-</w:t>
    </w:r>
    <w:r w:rsidR="0047742D">
      <w:rPr>
        <w:rFonts w:hAnsi="Times New Roman" w:ascii="Times New Roman"/>
        <w:b w:val="false"/>
      </w:rPr>
      <w:t>531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34427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24E3"/>
    <w:rsid w:val="00026B58"/>
    <w:rsid w:val="00031305"/>
    <w:rsid w:val="00036471"/>
    <w:rsid w:val="00050B80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72A81"/>
    <w:rsid w:val="001876E4"/>
    <w:rsid w:val="001908B7"/>
    <w:rsid w:val="001A0F45"/>
    <w:rsid w:val="001A2D9E"/>
    <w:rsid w:val="001A540B"/>
    <w:rsid w:val="001A6AF3"/>
    <w:rsid w:val="001A7646"/>
    <w:rsid w:val="001C0B51"/>
    <w:rsid w:val="001C498C"/>
    <w:rsid w:val="001D3849"/>
    <w:rsid w:val="001E79C9"/>
    <w:rsid w:val="002035BA"/>
    <w:rsid w:val="00230A28"/>
    <w:rsid w:val="00247176"/>
    <w:rsid w:val="002545D9"/>
    <w:rsid w:val="002658E8"/>
    <w:rsid w:val="002843E2"/>
    <w:rsid w:val="00285B2B"/>
    <w:rsid w:val="002A4754"/>
    <w:rsid w:val="002A5A30"/>
    <w:rsid w:val="002A71FC"/>
    <w:rsid w:val="002A7FE6"/>
    <w:rsid w:val="002C605A"/>
    <w:rsid w:val="002D0C45"/>
    <w:rsid w:val="002D323F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85736"/>
    <w:rsid w:val="003905E1"/>
    <w:rsid w:val="0039103C"/>
    <w:rsid w:val="003B4E43"/>
    <w:rsid w:val="003C2722"/>
    <w:rsid w:val="003D0B91"/>
    <w:rsid w:val="003D3BEB"/>
    <w:rsid w:val="003E2154"/>
    <w:rsid w:val="003E6D11"/>
    <w:rsid w:val="003E7392"/>
    <w:rsid w:val="003F3B9D"/>
    <w:rsid w:val="00403357"/>
    <w:rsid w:val="004039FF"/>
    <w:rsid w:val="00413129"/>
    <w:rsid w:val="0041396F"/>
    <w:rsid w:val="00420C36"/>
    <w:rsid w:val="004225B1"/>
    <w:rsid w:val="00426A32"/>
    <w:rsid w:val="00430630"/>
    <w:rsid w:val="00433D50"/>
    <w:rsid w:val="00435469"/>
    <w:rsid w:val="00436D04"/>
    <w:rsid w:val="00441D47"/>
    <w:rsid w:val="00451BFE"/>
    <w:rsid w:val="004702EB"/>
    <w:rsid w:val="00476B6A"/>
    <w:rsid w:val="0047742D"/>
    <w:rsid w:val="0049192D"/>
    <w:rsid w:val="004944E8"/>
    <w:rsid w:val="0049702B"/>
    <w:rsid w:val="004D4D97"/>
    <w:rsid w:val="004D543B"/>
    <w:rsid w:val="004E10EF"/>
    <w:rsid w:val="004E7544"/>
    <w:rsid w:val="004F00E9"/>
    <w:rsid w:val="004F3206"/>
    <w:rsid w:val="005004C7"/>
    <w:rsid w:val="00502FAA"/>
    <w:rsid w:val="00506406"/>
    <w:rsid w:val="00507D20"/>
    <w:rsid w:val="00507DAD"/>
    <w:rsid w:val="005137AC"/>
    <w:rsid w:val="00516A92"/>
    <w:rsid w:val="005476D5"/>
    <w:rsid w:val="00554C09"/>
    <w:rsid w:val="005606DB"/>
    <w:rsid w:val="00563899"/>
    <w:rsid w:val="0056710F"/>
    <w:rsid w:val="00571B1F"/>
    <w:rsid w:val="00593C54"/>
    <w:rsid w:val="005959FC"/>
    <w:rsid w:val="005A76AF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E032E"/>
    <w:rsid w:val="006E4633"/>
    <w:rsid w:val="006E642D"/>
    <w:rsid w:val="0070041B"/>
    <w:rsid w:val="00701902"/>
    <w:rsid w:val="00706240"/>
    <w:rsid w:val="00724AF5"/>
    <w:rsid w:val="0073234C"/>
    <w:rsid w:val="00750E1F"/>
    <w:rsid w:val="00752061"/>
    <w:rsid w:val="0075271A"/>
    <w:rsid w:val="00783861"/>
    <w:rsid w:val="00790DD3"/>
    <w:rsid w:val="007B0EBF"/>
    <w:rsid w:val="007C1758"/>
    <w:rsid w:val="007C24E9"/>
    <w:rsid w:val="007C3BDB"/>
    <w:rsid w:val="007D00CF"/>
    <w:rsid w:val="007E3D43"/>
    <w:rsid w:val="007F2605"/>
    <w:rsid w:val="007F2AF2"/>
    <w:rsid w:val="00801F4C"/>
    <w:rsid w:val="008239B3"/>
    <w:rsid w:val="008301D1"/>
    <w:rsid w:val="00830497"/>
    <w:rsid w:val="00833F1B"/>
    <w:rsid w:val="00854C37"/>
    <w:rsid w:val="00857766"/>
    <w:rsid w:val="00857BCD"/>
    <w:rsid w:val="008752B2"/>
    <w:rsid w:val="008767D0"/>
    <w:rsid w:val="00882894"/>
    <w:rsid w:val="008840E1"/>
    <w:rsid w:val="008A0387"/>
    <w:rsid w:val="008B08C4"/>
    <w:rsid w:val="008B190F"/>
    <w:rsid w:val="008B7CA4"/>
    <w:rsid w:val="008C1A07"/>
    <w:rsid w:val="008C74D0"/>
    <w:rsid w:val="008D1B91"/>
    <w:rsid w:val="008D1EB3"/>
    <w:rsid w:val="008D27A1"/>
    <w:rsid w:val="008E7887"/>
    <w:rsid w:val="00900481"/>
    <w:rsid w:val="009045D3"/>
    <w:rsid w:val="00933DCA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B4E3A"/>
    <w:rsid w:val="009B602F"/>
    <w:rsid w:val="009C0731"/>
    <w:rsid w:val="009C2075"/>
    <w:rsid w:val="00A1208E"/>
    <w:rsid w:val="00A250DA"/>
    <w:rsid w:val="00A273BA"/>
    <w:rsid w:val="00A35706"/>
    <w:rsid w:val="00A46CAD"/>
    <w:rsid w:val="00A50FE6"/>
    <w:rsid w:val="00A65F0B"/>
    <w:rsid w:val="00A7441D"/>
    <w:rsid w:val="00A85111"/>
    <w:rsid w:val="00A872B4"/>
    <w:rsid w:val="00A906EF"/>
    <w:rsid w:val="00AA0928"/>
    <w:rsid w:val="00AA120F"/>
    <w:rsid w:val="00AA6CA0"/>
    <w:rsid w:val="00AB2C3C"/>
    <w:rsid w:val="00AB42A0"/>
    <w:rsid w:val="00AC0D84"/>
    <w:rsid w:val="00AC34C3"/>
    <w:rsid w:val="00AC5DCC"/>
    <w:rsid w:val="00AE3622"/>
    <w:rsid w:val="00AE56A3"/>
    <w:rsid w:val="00AF357F"/>
    <w:rsid w:val="00AF4900"/>
    <w:rsid w:val="00B2419F"/>
    <w:rsid w:val="00B24511"/>
    <w:rsid w:val="00B257CC"/>
    <w:rsid w:val="00B32559"/>
    <w:rsid w:val="00B40FF4"/>
    <w:rsid w:val="00B52B3F"/>
    <w:rsid w:val="00B56575"/>
    <w:rsid w:val="00B66C6D"/>
    <w:rsid w:val="00B70EEF"/>
    <w:rsid w:val="00BA00AD"/>
    <w:rsid w:val="00BA2BE5"/>
    <w:rsid w:val="00BB79EE"/>
    <w:rsid w:val="00BC5A40"/>
    <w:rsid w:val="00BD077C"/>
    <w:rsid w:val="00BE1957"/>
    <w:rsid w:val="00BE4670"/>
    <w:rsid w:val="00BF2A6C"/>
    <w:rsid w:val="00BF48AD"/>
    <w:rsid w:val="00C169E8"/>
    <w:rsid w:val="00C25D16"/>
    <w:rsid w:val="00C32F4E"/>
    <w:rsid w:val="00C4608F"/>
    <w:rsid w:val="00C46862"/>
    <w:rsid w:val="00C476A1"/>
    <w:rsid w:val="00C50EC1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13BA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CF5824"/>
    <w:rsid w:val="00D06B07"/>
    <w:rsid w:val="00D10044"/>
    <w:rsid w:val="00D116F8"/>
    <w:rsid w:val="00D1272C"/>
    <w:rsid w:val="00D15099"/>
    <w:rsid w:val="00D17306"/>
    <w:rsid w:val="00D2182C"/>
    <w:rsid w:val="00D248E1"/>
    <w:rsid w:val="00D425E5"/>
    <w:rsid w:val="00D70E20"/>
    <w:rsid w:val="00D72B7F"/>
    <w:rsid w:val="00D76492"/>
    <w:rsid w:val="00D80B6F"/>
    <w:rsid w:val="00D820FD"/>
    <w:rsid w:val="00D824B0"/>
    <w:rsid w:val="00D92A02"/>
    <w:rsid w:val="00DA48F3"/>
    <w:rsid w:val="00DA5F56"/>
    <w:rsid w:val="00DB527C"/>
    <w:rsid w:val="00DC4BA2"/>
    <w:rsid w:val="00DC65B3"/>
    <w:rsid w:val="00DD1FD8"/>
    <w:rsid w:val="00DE2181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296D"/>
    <w:rsid w:val="00E35085"/>
    <w:rsid w:val="00E422BB"/>
    <w:rsid w:val="00E4270E"/>
    <w:rsid w:val="00E4445A"/>
    <w:rsid w:val="00E456B2"/>
    <w:rsid w:val="00E463BD"/>
    <w:rsid w:val="00E4732E"/>
    <w:rsid w:val="00E50200"/>
    <w:rsid w:val="00E907ED"/>
    <w:rsid w:val="00E94449"/>
    <w:rsid w:val="00EA504F"/>
    <w:rsid w:val="00EB11EB"/>
    <w:rsid w:val="00EB5A7D"/>
    <w:rsid w:val="00EC1874"/>
    <w:rsid w:val="00ED68D5"/>
    <w:rsid w:val="00F15304"/>
    <w:rsid w:val="00F20806"/>
    <w:rsid w:val="00F405DE"/>
    <w:rsid w:val="00F4409D"/>
    <w:rsid w:val="00F52764"/>
    <w:rsid w:val="00F5578C"/>
    <w:rsid w:val="00F57583"/>
    <w:rsid w:val="00F77DD2"/>
    <w:rsid w:val="00F81A3F"/>
    <w:rsid w:val="00F84D07"/>
    <w:rsid w:val="00F955FA"/>
    <w:rsid w:val="00FA3C3F"/>
    <w:rsid w:val="00FB21C1"/>
    <w:rsid w:val="00FB6947"/>
    <w:rsid w:val="00FC385B"/>
    <w:rsid w:val="00FC5AF1"/>
    <w:rsid w:val="00FE5CE5"/>
    <w:rsid w:val="00FF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13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3B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3BA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3B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3B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13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3B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3BA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3B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3B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0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St-531/2018</izvorni_sadrzaj>
    <derivirana_varijabla naziv="DomainObject.Predmet.OznakaBroj_1">St-531/2018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TITI d.o.o.</izvorni_sadrzaj>
    <derivirana_varijabla naziv="DomainObject.Predmet.ProtustrankaFormated_1">  TITI d.o.o.</derivirana_varijabla>
  </DomainObject.Predmet.ProtustrankaFormated>
  <DomainObject.Predmet.ProtustrankaFormatedOIB>
    <izvorni_sadrzaj>  TITI d.o.o., OIB 45699042504</izvorni_sadrzaj>
    <derivirana_varijabla naziv="DomainObject.Predmet.ProtustrankaFormatedOIB_1">  TITI d.o.o., OIB 45699042504</derivirana_varijabla>
  </DomainObject.Predmet.ProtustrankaFormatedOIB>
  <DomainObject.Predmet.ProtustrankaFormatedWithAdress>
    <izvorni_sadrzaj> TITI d.o.o., Šetalište Maršala Tita 46, 51415 Lovran</izvorni_sadrzaj>
    <derivirana_varijabla naziv="DomainObject.Predmet.ProtustrankaFormatedWithAdress_1"> TITI d.o.o., Šetalište Maršala Tita 46, 51415 Lovran</derivirana_varijabla>
  </DomainObject.Predmet.ProtustrankaFormatedWithAdress>
  <DomainObject.Predmet.ProtustrankaFormatedWithAdressOIB>
    <izvorni_sadrzaj> TITI d.o.o., OIB 45699042504, Šetalište Maršala Tita 46, 51415 Lovran</izvorni_sadrzaj>
    <derivirana_varijabla naziv="DomainObject.Predmet.ProtustrankaFormatedWithAdressOIB_1"> TITI d.o.o., OIB 45699042504, Šetalište Maršala Tita 46, 51415 Lovran</derivirana_varijabla>
  </DomainObject.Predmet.ProtustrankaFormatedWithAdressOIB>
  <DomainObject.Predmet.ProtustrankaWithAdress>
    <izvorni_sadrzaj>TITI d.o.o. Šetalište Maršala Tita 46, 51415 Lovran</izvorni_sadrzaj>
    <derivirana_varijabla naziv="DomainObject.Predmet.ProtustrankaWithAdress_1">TITI d.o.o. Šetalište Maršala Tita 46, 51415 Lovran</derivirana_varijabla>
  </DomainObject.Predmet.ProtustrankaWithAdress>
  <DomainObject.Predmet.ProtustrankaWithAdressOIB>
    <izvorni_sadrzaj>TITI d.o.o., OIB 45699042504, Šetalište Maršala Tita 46, 51415 Lovran</izvorni_sadrzaj>
    <derivirana_varijabla naziv="DomainObject.Predmet.ProtustrankaWithAdressOIB_1">TITI d.o.o., OIB 45699042504, Šetalište Maršala Tita 46, 51415 Lovran</derivirana_varijabla>
  </DomainObject.Predmet.ProtustrankaWithAdressOIB>
  <DomainObject.Predmet.ProtustrankaNazivFormated>
    <izvorni_sadrzaj>TITI d.o.o.</izvorni_sadrzaj>
    <derivirana_varijabla naziv="DomainObject.Predmet.ProtustrankaNazivFormated_1">TITI d.o.o.</derivirana_varijabla>
  </DomainObject.Predmet.ProtustrankaNazivFormated>
  <DomainObject.Predmet.ProtustrankaNazivFormatedOIB>
    <izvorni_sadrzaj>TITI d.o.o., OIB 45699042504</izvorni_sadrzaj>
    <derivirana_varijabla naziv="DomainObject.Predmet.ProtustrankaNazivFormatedOIB_1">TITI d.o.o., OIB 45699042504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TITI d.o.o.</item>
    </izvorni_sadrzaj>
    <derivirana_varijabla naziv="DomainObject.Predmet.ProtuStrankaListFormated_1">
      <item>TITI d.o.o.</item>
    </derivirana_varijabla>
  </DomainObject.Predmet.ProtuStrankaListFormated>
  <DomainObject.Predmet.ProtuStrankaListFormatedOIB>
    <izvorni_sadrzaj>
      <item>TITI d.o.o., OIB 45699042504</item>
    </izvorni_sadrzaj>
    <derivirana_varijabla naziv="DomainObject.Predmet.ProtuStrankaListFormatedOIB_1">
      <item>TITI d.o.o., OIB 45699042504</item>
    </derivirana_varijabla>
  </DomainObject.Predmet.ProtuStrankaListFormatedOIB>
  <DomainObject.Predmet.ProtuStrankaListFormatedWithAdress>
    <izvorni_sadrzaj>
      <item>TITI d.o.o., Šetalište Maršala Tita 46, 51415 Lovran</item>
    </izvorni_sadrzaj>
    <derivirana_varijabla naziv="DomainObject.Predmet.ProtuStrankaListFormatedWithAdress_1">
      <item>TITI d.o.o., Šetalište Maršala Tita 46, 51415 Lovran</item>
    </derivirana_varijabla>
  </DomainObject.Predmet.ProtuStrankaListFormatedWithAdress>
  <DomainObject.Predmet.ProtuStrankaListFormatedWithAdressOIB>
    <izvorni_sadrzaj>
      <item>TITI d.o.o., OIB 45699042504, Šetalište Maršala Tita 46, 51415 Lovran</item>
    </izvorni_sadrzaj>
    <derivirana_varijabla naziv="DomainObject.Predmet.ProtuStrankaListFormatedWithAdressOIB_1">
      <item>TITI d.o.o., OIB 45699042504, Šetalište Maršala Tita 46, 51415 Lovran</item>
    </derivirana_varijabla>
  </DomainObject.Predmet.ProtuStrankaListFormatedWithAdressOIB>
  <DomainObject.Predmet.ProtuStrankaListNazivFormated>
    <izvorni_sadrzaj>
      <item>TITI d.o.o.</item>
    </izvorni_sadrzaj>
    <derivirana_varijabla naziv="DomainObject.Predmet.ProtuStrankaListNazivFormated_1">
      <item>TITI d.o.o.</item>
    </derivirana_varijabla>
  </DomainObject.Predmet.ProtuStrankaListNazivFormated>
  <DomainObject.Predmet.ProtuStrankaListNazivFormatedOIB>
    <izvorni_sadrzaj>
      <item>TITI d.o.o., OIB 45699042504</item>
    </izvorni_sadrzaj>
    <derivirana_varijabla naziv="DomainObject.Predmet.ProtuStrankaListNazivFormatedOIB_1">
      <item>TITI d.o.o., OIB 45699042504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TITI d.o.o.</izvorni_sadrzaj>
    <derivirana_varijabla naziv="DomainObject.Predmet.ProtustrankaIDrugi_1">TITI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TITI d.o.o., OIB 45699042504, Šetalište Maršala Tita 46, 51415 Lovran</izvorni_sadrzaj>
    <derivirana_varijabla naziv="DomainObject.Predmet.ProtustrankaIDrugiAdressOIB_1">TITI d.o.o., OIB 45699042504, Šetalište Maršala Tita 46,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TITI d.o.o.</item>
    </izvorni_sadrzaj>
    <derivirana_varijabla naziv="DomainObject.Predmet.SudioniciListNaziv_1">
      <item>FINA  Rijeka</item>
      <item>TITI d.o.o.</item>
    </derivirana_varijabla>
  </DomainObject.Predmet.SudioniciListNaziv>
  <DomainObject.Predmet.SudioniciListAdressOIB>
    <izvorni_sadrzaj>
      <item>FINA  Rijeka, OIB 85821130368, Frana Kurelca 8,51000 Rijeka</item>
      <item>TITI d.o.o., OIB 45699042504, Šetalište Maršala Tita 46,51415 Lovran</item>
    </izvorni_sadrzaj>
    <derivirana_varijabla naziv="DomainObject.Predmet.SudioniciListAdressOIB_1">
      <item>FINA  Rijeka, OIB 85821130368, Frana Kurelca 8,51000 Rijeka</item>
      <item>TITI d.o.o., OIB 45699042504, Šetalište Maršala Tita 46,51415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45699042504</item>
    </izvorni_sadrzaj>
    <derivirana_varijabla naziv="DomainObject.Predmet.SudioniciListNazivOIB_1">
      <item>, OIB 85821130368</item>
      <item>, OIB 45699042504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St-531/2018-3</izvorni_sadrzaj>
    <derivirana_varijabla naziv="DomainObject.PredzadnjaOdlukaIzPredmeta.Oznaka_1">St-531/2018-3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6DC1B4-11A2-4A3E-8E23-C439D5B322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2732</properties:Characters>
  <properties:Lines>70</properties:Lines>
  <properties:Paragraphs>24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2018-12-05T08:44:00Z</dcterms:created>
  <dc:creator>Željka Matovina</dc:creator>
  <cp:lastModifiedBy>Željka Matovina</cp:lastModifiedBy>
  <cp:lastPrinted>2018-12-05T09:06:00Z</cp:lastPrinted>
  <dcterms:modified xmlns:xsi="http://www.w3.org/2001/XMLSchema-instance" xsi:type="dcterms:W3CDTF">2018-12-05T09:23:00Z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(531-18 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