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aeca" w14:paraId="afdaeca" w:rsidRDefault="003025A7" w:rsidP="003025A7" w:rsidR="003025A7" w:rsidRPr="003025A7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025A7">
        <w:rPr>
          <w:rFonts w:cs="Times New Roman" w:eastAsia="Times New Roman"/>
          <w:lang w:eastAsia="hr-HR"/>
        </w:rPr>
        <w:t xml:space="preserve">      </w:t>
      </w:r>
      <w:r w:rsidRPr="003025A7">
        <w:rPr>
          <w:rFonts w:cs="Times New Roman" w:eastAsia="Times New Roman"/>
          <w:b w:val="false"/>
          <w:lang w:eastAsia="hr-HR"/>
        </w:rPr>
        <w:t>REPUBLIKA HRVATSKA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 xml:space="preserve">  TRGOVAČKI SUD U ZAGREBU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 xml:space="preserve">             STALNA SLUŽBA</w:t>
      </w:r>
      <w:r w:rsidRPr="003025A7">
        <w:rPr>
          <w:rFonts w:cs="Times New Roman" w:eastAsia="Times New Roman"/>
          <w:lang w:eastAsia="hr-HR"/>
        </w:rPr>
        <w:tab/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 xml:space="preserve">     Karlovac, Ljudevita Šestića 4</w:t>
      </w:r>
    </w:p>
    <w:p w:rsidRDefault="003025A7" w:rsidP="003025A7" w:rsidR="003025A7" w:rsidRPr="003025A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R E P U B L I K A   H R V A T S K A</w:t>
      </w:r>
    </w:p>
    <w:p w:rsidRDefault="003025A7" w:rsidP="003025A7" w:rsidR="003025A7" w:rsidRPr="003025A7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R J E Š E N J E</w:t>
      </w: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25A7" w:rsidP="003025A7" w:rsidR="003025A7" w:rsidRPr="003025A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Trgovački sud u Zagrebu, Stalna služba</w:t>
      </w:r>
      <w:r w:rsidRPr="003025A7">
        <w:rPr>
          <w:rFonts w:cs="Times New Roman" w:eastAsia="Times New Roman"/>
          <w:b/>
          <w:lang w:eastAsia="hr-HR"/>
        </w:rPr>
        <w:t>,</w:t>
      </w:r>
      <w:r w:rsidRPr="003025A7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Republike Hrvatske, Ministarstvo financija, Porezna uprava, Područni ured Središnja Hrvatska, OIB: 18683136487, za otvaranje stečajnog postupka nad dužnikom  IRT-TERMOPROM d.o.o. Karlovac, Stjepana Radića 40, OIB: 99060040728, 2. lipnja 2016.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r i j e š i o     j e</w:t>
      </w: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Razrješuje se stečajni upravitelj Dragutin Ježić, Zagreb, Česmičkoga 10, OIB: 50868688359, na osobni zahtjev.</w:t>
      </w:r>
    </w:p>
    <w:p w:rsidRDefault="003025A7" w:rsidP="003025A7" w:rsidR="003025A7" w:rsidRPr="003025A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Poziva se razriješeni stečajni upravitelj Dragutin Ježić da u roku 3 dana sudu vrati potvrdu o imenovanju od 20. svibnja 2016.</w:t>
      </w:r>
    </w:p>
    <w:p w:rsidRDefault="003025A7" w:rsidP="003025A7" w:rsidR="003025A7" w:rsidRPr="003025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Stečajnim upraviteljem se imenuje Bojana Sajko, Zagreb, Bužanova 15, OIB: 64449452864.</w:t>
      </w:r>
    </w:p>
    <w:p w:rsidRDefault="003025A7" w:rsidP="003025A7" w:rsidR="003025A7" w:rsidRPr="003025A7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Obrazloženje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ab/>
        <w:t>Ovosudnim rješenjem poslovni broj St-2525/16 od 20. svibnja 2016. nad dužnikom IRT-TERMOPROM d.o.o. Karlovac, Stjepana Radića 40, OIB: 99060040728, otvoren je stečajni postupak te imenovan stečajni upravitelj Dragutin Ježić, Zagreb, Česmičkoga 10, OIB: 50868688359.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ab/>
        <w:t>Podneskom od 30. svibnja 2016. imenovani stečajni upravitelj Dragutin Ježić podnio je zahtjev za razrješenje stečajnog upravitelja jer je stečajni upravitelj u predmetu St-1596/16 i privremeni stečajni upravitelj u predmetu St-6843/15, pa nije u mogućnosti pravodobno i kvalitetno obaviti i ovu dužnost.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ab/>
        <w:t>Slijedom navedenog, a temeljem čl. 91. st. 5. Stečajnog zakona (Narodne novine broj 71/15, dalje:SZ) odlučeno je kao u točki I. i II. izreke rješenja.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lastRenderedPageBreak/>
        <w:tab/>
        <w:t>O imenovanju novog stečajnog upravitelja odlučeno je temeljem čl. 91. st. 8. SZ-a uz odgovarajuću primjenu čl. 84. SZ-a.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ab/>
        <w:t>Slijedom navedenog odlučeno je kao u točki III. izreke rješenja.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U Karlovcu 2. lipnja 2016.</w:t>
      </w:r>
    </w:p>
    <w:p w:rsidRDefault="003025A7" w:rsidP="003025A7" w:rsidR="003025A7" w:rsidRPr="003025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 xml:space="preserve">  Stečajni sudac:</w:t>
      </w: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3025A7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3025A7" w:rsidP="003025A7" w:rsidR="003025A7" w:rsidRPr="003025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PRAVNA POUKA:</w:t>
      </w:r>
    </w:p>
    <w:p w:rsidRDefault="003025A7" w:rsidP="003025A7" w:rsidR="003025A7" w:rsidRPr="003025A7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3025A7" w:rsidP="003025A7" w:rsidR="003025A7" w:rsidRPr="003025A7">
      <w:pPr>
        <w:spacing w:after="0"/>
        <w:jc w:val="right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Za točnost otpravka-ovlašteni službenik:</w:t>
      </w:r>
    </w:p>
    <w:p w:rsidRDefault="003025A7" w:rsidP="003025A7" w:rsidR="003025A7" w:rsidRPr="003025A7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3025A7">
        <w:rPr>
          <w:rFonts w:cs="Times New Roman" w:eastAsia="Times New Roman"/>
          <w:lang w:eastAsia="hr-HR"/>
        </w:rPr>
        <w:t>Draženka Prpić</w:t>
      </w:r>
    </w:p>
    <w:p w:rsidRDefault="003025A7" w:rsidP="003025A7" w:rsidR="003025A7" w:rsidRPr="003025A7">
      <w:pPr>
        <w:spacing w:after="0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9121275"/>
      <w:docPartObj>
        <w:docPartGallery w:val="Page Numbers (Top of Page)"/>
        <w:docPartUnique/>
      </w:docPartObj>
    </w:sdtPr>
    <w:sdtContent>
      <w:p w:rsidRDefault="003025A7" w:rsidR="003025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025A7" w:rsidR="008333A9">
    <w:pPr>
      <w:pStyle w:val="Zaglavlje"/>
    </w:pPr>
    <w:r>
      <w:t>1 St-2525/16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5A7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51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St-2525/2016-14</izvorni_sadrzaj>
    <derivirana_varijabla naziv="DomainObject.Oznaka_1">St-2525/2016-14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St-2525/2016-14</izvorni_sadrzaj>
    <derivirana_varijabla naziv="DomainObject.PoslovniBrojDokumenta_1">St-2525/2016-14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F3A7DF-B0EE-489B-AFD7-7040267F00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1774</properties:Characters>
  <properties:Lines>65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2016-06-02T07:31:00Z</cp:lastPrinted>
  <dcterms:modified xmlns:xsi="http://www.w3.org/2001/XMLSchema-instance" xsi:type="dcterms:W3CDTF">2016-06-02T07:31:00Z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St-2525/2016-14 / Odluka - Rješenje - razrješenje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