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0635" w14:paraId="a9f0635" w:rsidRDefault="00E12739" w:rsidP="006E70B2" w:rsidR="006E70B2" w:rsidRPr="002A684E">
      <w:pPr>
        <w15:collapsed w:val="false"/>
        <w:rPr>
          <w:bCs/>
        </w:rPr>
      </w:pPr>
      <w:bookmarkStart w:name="_GoBack" w:id="0"/>
      <w:bookmarkEnd w:id="0"/>
      <w:r w:rsidRPr="002A684E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84E">
        <w:rPr>
          <w:noProof/>
        </w:rPr>
        <w:t xml:space="preserve">       </w:t>
      </w: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TRGOVAČKI SUD U ZAGREBU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Zagreb, Amruševa 2/II</w:t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</w:p>
    <w:p w:rsidRDefault="006E70B2" w:rsidP="006E70B2" w:rsidR="006E70B2" w:rsidRPr="002A684E">
      <w:pPr>
        <w:rPr>
          <w:bCs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E P U B L I K A   H R V A T S K A </w:t>
      </w:r>
    </w:p>
    <w:p w:rsidRDefault="006E70B2" w:rsidP="006E70B2" w:rsidR="006E70B2" w:rsidRPr="002A684E">
      <w:pPr>
        <w:pStyle w:val="Naslov2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R J E Š E N</w:t>
      </w:r>
      <w:r w:rsidR="002C3217">
        <w:rPr>
          <w:rFonts w:cs="Times New Roman" w:hAnsi="Times New Roman" w:ascii="Times New Roman"/>
          <w:b w:val="false"/>
        </w:rPr>
        <w:t xml:space="preserve"> </w:t>
      </w:r>
      <w:r w:rsidRPr="002A684E">
        <w:rPr>
          <w:rFonts w:cs="Times New Roman" w:hAnsi="Times New Roman" w:ascii="Times New Roman"/>
          <w:b w:val="false"/>
        </w:rPr>
        <w:t>J E</w:t>
      </w:r>
    </w:p>
    <w:p w:rsidRDefault="006E70B2" w:rsidP="006E70B2" w:rsidR="006E70B2" w:rsidRPr="002A684E"/>
    <w:p w:rsidRDefault="001F2EDC" w:rsidP="001F2EDC" w:rsidR="001F2EDC" w:rsidRPr="009A3138">
      <w:pPr>
        <w:ind w:firstLine="708"/>
        <w:jc w:val="both"/>
      </w:pPr>
      <w:r w:rsidRPr="009A3138">
        <w:t xml:space="preserve">TRGOVAČKI SUD U ZAGREBU po sucu toga suda Vesni Sremac Šoštar, u stečajnom postupku nad dužnikom </w:t>
      </w:r>
      <w:r w:rsidR="003914A3">
        <w:t>DS CENTAR PROJEKT d.o.o. – u stečaju, Sesvete, Varaždinska 48a, MBS: 080620386, OIB: 14943921712</w:t>
      </w:r>
      <w:r w:rsidRPr="009A3138">
        <w:t xml:space="preserve">,  dana </w:t>
      </w:r>
      <w:r w:rsidR="006A19B5">
        <w:t>1. travnja</w:t>
      </w:r>
      <w:r w:rsidR="004706A2">
        <w:t xml:space="preserve"> </w:t>
      </w:r>
      <w:r>
        <w:t xml:space="preserve"> 2019. godine </w:t>
      </w:r>
    </w:p>
    <w:p w:rsidRDefault="00FD2955" w:rsidP="001F2EDC" w:rsidR="00FD2955" w:rsidRPr="001F2EDC">
      <w:pPr>
        <w:rPr>
          <w:b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i j e š i o   j e </w:t>
      </w:r>
    </w:p>
    <w:p w:rsidRDefault="006E70B2" w:rsidP="004E7B09" w:rsidR="006E70B2" w:rsidRPr="002A684E">
      <w:pPr>
        <w:jc w:val="both"/>
      </w:pPr>
    </w:p>
    <w:p w:rsidRDefault="006E70B2" w:rsidP="001F2EDC" w:rsidR="00522973">
      <w:pPr>
        <w:pStyle w:val="Tijeloteksta"/>
        <w:ind w:firstLine="708"/>
      </w:pPr>
      <w:r w:rsidRPr="002A684E">
        <w:t xml:space="preserve">Nalaže se </w:t>
      </w:r>
      <w:r w:rsidR="00DD350B" w:rsidRPr="002A684E">
        <w:t>Općinskom</w:t>
      </w:r>
      <w:r w:rsidR="00A24989">
        <w:t xml:space="preserve"> sudu</w:t>
      </w:r>
      <w:r w:rsidR="00DD350B" w:rsidRPr="002A684E">
        <w:t xml:space="preserve"> </w:t>
      </w:r>
      <w:r w:rsidR="00A24989">
        <w:t>u Sesvetama</w:t>
      </w:r>
      <w:r w:rsidR="001F2EDC">
        <w:t>, zk. odjel</w:t>
      </w:r>
      <w:r w:rsidR="00FD2955" w:rsidRPr="002A684E">
        <w:t xml:space="preserve"> </w:t>
      </w:r>
      <w:r w:rsidR="005605CB">
        <w:t>Dugo Selo</w:t>
      </w:r>
      <w:r w:rsidR="00440842">
        <w:t xml:space="preserve">, </w:t>
      </w:r>
      <w:r w:rsidR="00714E7E">
        <w:t>da na nekretninama i to:</w:t>
      </w:r>
    </w:p>
    <w:p w:rsidRDefault="00714E7E" w:rsidP="001F2EDC" w:rsidR="00714E7E">
      <w:pPr>
        <w:pStyle w:val="Tijeloteksta"/>
        <w:ind w:firstLine="708"/>
      </w:pPr>
      <w:r>
        <w:t xml:space="preserve"> </w:t>
      </w:r>
    </w:p>
    <w:p w:rsidRDefault="00714E7E" w:rsidP="001F2EDC" w:rsidR="00372BF2">
      <w:pPr>
        <w:pStyle w:val="Tijeloteksta"/>
        <w:ind w:firstLine="708"/>
      </w:pPr>
      <w:r>
        <w:t>- kčbr. 738 – 128. Suvlasnički dio: 87/10000 ETAŽNO VLASNIŠTVO (E-128) – 1. povezano s vlasništvom stana 37 na drugom katu – drugi ulaz, ukupne korisne površine 44,84 m2, a koji se sastoji od predsoblja, dnevnog boravka s blagovaonicom, kuhinje, degažmana, sobe, kupaonice i loggie podne površine 3,49 m2, sve u nacrtima označeno ru</w:t>
      </w:r>
      <w:r w:rsidR="00372BF2">
        <w:t>žičastom bojom s horizontalnom š</w:t>
      </w:r>
      <w:r>
        <w:t>rafuro</w:t>
      </w:r>
      <w:r w:rsidR="00372BF2">
        <w:t>m</w:t>
      </w:r>
      <w:r>
        <w:t>, te spremišta Sp37 u</w:t>
      </w:r>
      <w:r w:rsidR="00522973">
        <w:t xml:space="preserve"> prizemlju, podne površine 1,61, upisano u z.k. ul. 1128 k.o. 308048 Dugo selo II</w:t>
      </w:r>
      <w:r>
        <w:t xml:space="preserve"> </w:t>
      </w:r>
    </w:p>
    <w:p w:rsidRDefault="00372BF2" w:rsidP="001F2EDC" w:rsidR="00A8295E">
      <w:pPr>
        <w:pStyle w:val="Tijeloteksta"/>
        <w:ind w:firstLine="708"/>
      </w:pPr>
      <w:r>
        <w:t xml:space="preserve">- kčbr. </w:t>
      </w:r>
      <w:r w:rsidR="002714DF">
        <w:t xml:space="preserve">738 – 130. Suvlasnički dio: 87/10000 ETAŽNO VLASNIŠTVO (E-130) – 1. povezano </w:t>
      </w:r>
      <w:r w:rsidR="00A8295E">
        <w:t xml:space="preserve">s vlasništvom stana 55 na drugom katu – treći ulaz, ukupne korisne površine 44,84 m2, a kji se sastoji od predsoblja, dnevnog boravka s blagavaonicom, kuhinje, degažmana, sobe, kupaonice, loggie podne površine 3,4 m2 i terase podne površine 64,16 m2, sve u nacrtima označeno crvenom bojom te spremišta Sp55 u prizemlju, podne površine 1,51 m2 i parkirališta P12 u dvroištu, podne površine 11,50 m2, upisano u z.k. ul. 1128 k.o. 308048 Dugo selo II </w:t>
      </w:r>
    </w:p>
    <w:p w:rsidRDefault="00522973" w:rsidP="00522973" w:rsidR="00522973">
      <w:pPr>
        <w:pStyle w:val="Tijeloteksta"/>
      </w:pPr>
    </w:p>
    <w:p w:rsidRDefault="001F7D18" w:rsidP="00522973" w:rsidR="00194C2C">
      <w:pPr>
        <w:pStyle w:val="Tijeloteksta"/>
      </w:pPr>
      <w:r w:rsidRPr="002A684E">
        <w:t xml:space="preserve">izvrši upis brisanja zabilježbe </w:t>
      </w:r>
      <w:r>
        <w:t xml:space="preserve">rješenja o </w:t>
      </w:r>
      <w:r w:rsidR="005605CB">
        <w:t xml:space="preserve">otvaranju stečajnog postupka </w:t>
      </w:r>
      <w:r>
        <w:t>pod poslovnim brojem Z-</w:t>
      </w:r>
      <w:r w:rsidR="005605CB">
        <w:t>2046/15</w:t>
      </w:r>
      <w:r>
        <w:t xml:space="preserve"> od </w:t>
      </w:r>
      <w:r w:rsidR="00F37756">
        <w:t>12 listopada 2015</w:t>
      </w:r>
      <w:r>
        <w:t>. godine</w:t>
      </w:r>
      <w:r w:rsidR="00522973">
        <w:t>.</w:t>
      </w:r>
      <w:r>
        <w:t xml:space="preserve"> </w:t>
      </w:r>
    </w:p>
    <w:p w:rsidRDefault="005850E9" w:rsidP="00194C2C" w:rsidR="005850E9" w:rsidRPr="002A684E">
      <w:pPr>
        <w:pStyle w:val="Tijeloteksta"/>
        <w:ind w:firstLine="708"/>
      </w:pPr>
    </w:p>
    <w:p w:rsidRDefault="006E70B2" w:rsidP="006E70B2" w:rsidR="006E70B2" w:rsidRPr="002A684E">
      <w:pPr>
        <w:jc w:val="center"/>
      </w:pPr>
      <w:r w:rsidRPr="002A684E">
        <w:t>Obrazloženje</w:t>
      </w:r>
    </w:p>
    <w:p w:rsidRDefault="00736C9D" w:rsidP="00736C9D" w:rsidR="00736C9D" w:rsidRPr="002A684E">
      <w:pPr>
        <w:jc w:val="both"/>
      </w:pPr>
    </w:p>
    <w:p w:rsidRDefault="006E70B2" w:rsidP="008D1427" w:rsidR="007A29D5">
      <w:pPr>
        <w:jc w:val="both"/>
      </w:pPr>
      <w:r w:rsidRPr="002A684E">
        <w:tab/>
        <w:t xml:space="preserve">Rješenjem ovog suda, broj gornji </w:t>
      </w:r>
      <w:r w:rsidR="00194C2C">
        <w:t xml:space="preserve">od </w:t>
      </w:r>
      <w:r w:rsidR="007347F8">
        <w:t>7. listopada 2015.</w:t>
      </w:r>
      <w:r w:rsidR="00AC4DE2">
        <w:t>g</w:t>
      </w:r>
      <w:r w:rsidRPr="002A684E">
        <w:t>.</w:t>
      </w:r>
      <w:r w:rsidR="00736C9D" w:rsidRPr="002A684E">
        <w:t>,</w:t>
      </w:r>
      <w:r w:rsidRPr="002A684E">
        <w:t xml:space="preserve"> </w:t>
      </w:r>
      <w:r w:rsidR="004E7B09" w:rsidRPr="002A684E">
        <w:t>otvoren je stečajni postupak</w:t>
      </w:r>
      <w:r w:rsidR="007A29D5" w:rsidRPr="002A684E">
        <w:t xml:space="preserve"> nad </w:t>
      </w:r>
      <w:r w:rsidR="00912DF6">
        <w:t xml:space="preserve">navedenim dužnikom. </w:t>
      </w:r>
    </w:p>
    <w:p w:rsidRDefault="00912DF6" w:rsidP="008D1427" w:rsidR="00912DF6">
      <w:pPr>
        <w:jc w:val="both"/>
      </w:pPr>
      <w:r>
        <w:tab/>
      </w:r>
      <w:r w:rsidR="006343AE">
        <w:t>Nekretnine vlasništvo stečajnog dužnika prodane su u ovršnom postupku</w:t>
      </w:r>
      <w:r w:rsidR="00394AAF">
        <w:t xml:space="preserve"> kod Općinskog građanskog suda u Zagrebu, </w:t>
      </w:r>
      <w:r w:rsidR="006343AE">
        <w:t xml:space="preserve"> poslovni broj Ovr-1374/18 kupcu Željku Koniciju iz Zagreba, Maksimirsko naselje III.4, OIB: 579753700088. </w:t>
      </w:r>
    </w:p>
    <w:p w:rsidRDefault="006343AE" w:rsidP="008D1427" w:rsidR="006343AE" w:rsidRPr="002A684E">
      <w:pPr>
        <w:jc w:val="both"/>
      </w:pPr>
      <w:r>
        <w:tab/>
        <w:t xml:space="preserve">Kupac je </w:t>
      </w:r>
      <w:r w:rsidR="00571554">
        <w:t xml:space="preserve">u cijelosti položio kupovninu, te su nekretnine predane kupcu zaključkom Općinskog građanskog suda u Zagrebu </w:t>
      </w:r>
      <w:r w:rsidR="00394AAF">
        <w:t xml:space="preserve"> broj Ovr-1374/18.</w:t>
      </w:r>
    </w:p>
    <w:p w:rsidRDefault="00394AAF" w:rsidP="007A29D5" w:rsidR="00394AAF">
      <w:pPr>
        <w:ind w:firstLine="708"/>
        <w:jc w:val="both"/>
      </w:pPr>
    </w:p>
    <w:p w:rsidRDefault="00394AAF" w:rsidP="007A29D5" w:rsidR="00394AAF">
      <w:pPr>
        <w:ind w:firstLine="708"/>
        <w:jc w:val="both"/>
      </w:pPr>
    </w:p>
    <w:p w:rsidRDefault="00394AAF" w:rsidP="007A29D5" w:rsidR="00394AAF">
      <w:pPr>
        <w:ind w:firstLine="708"/>
        <w:jc w:val="both"/>
      </w:pPr>
    </w:p>
    <w:p w:rsidRDefault="00394AAF" w:rsidP="007A29D5" w:rsidR="00394AAF">
      <w:pPr>
        <w:ind w:firstLine="708"/>
        <w:jc w:val="both"/>
      </w:pPr>
    </w:p>
    <w:p w:rsidRDefault="00394AAF" w:rsidP="007A29D5" w:rsidR="00394AAF">
      <w:pPr>
        <w:ind w:firstLine="708"/>
        <w:jc w:val="both"/>
      </w:pPr>
    </w:p>
    <w:p w:rsidRDefault="00394AAF" w:rsidP="007A29D5" w:rsidR="00394AAF">
      <w:pPr>
        <w:ind w:firstLine="708"/>
        <w:jc w:val="both"/>
      </w:pPr>
    </w:p>
    <w:p w:rsidRDefault="007A29D5" w:rsidP="007A29D5" w:rsidR="004E7B09" w:rsidRPr="002A684E">
      <w:pPr>
        <w:ind w:firstLine="708"/>
        <w:jc w:val="both"/>
      </w:pPr>
      <w:r w:rsidRPr="002A684E">
        <w:t xml:space="preserve">S obzirom da više ne postoji zakonski  razlog za upis zabilježbe </w:t>
      </w:r>
      <w:r w:rsidR="00900B61">
        <w:t>rješenja</w:t>
      </w:r>
      <w:r w:rsidR="00394AAF">
        <w:t xml:space="preserve"> o otvaranju stečajnu postupka</w:t>
      </w:r>
      <w:r w:rsidR="00900B61">
        <w:t xml:space="preserve">, </w:t>
      </w:r>
      <w:r w:rsidRPr="002A684E">
        <w:t xml:space="preserve"> valjalo je riješit</w:t>
      </w:r>
      <w:r w:rsidR="00EE620E" w:rsidRPr="002A684E">
        <w:t>i kao u izreci.</w:t>
      </w:r>
    </w:p>
    <w:p w:rsidRDefault="006E70B2" w:rsidP="00A601E8" w:rsidR="006E70B2" w:rsidRPr="002A684E">
      <w:pPr>
        <w:jc w:val="both"/>
      </w:pPr>
    </w:p>
    <w:p w:rsidRDefault="006E70B2" w:rsidP="00736C9D" w:rsidR="006E70B2" w:rsidRPr="002A684E">
      <w:pPr>
        <w:jc w:val="center"/>
      </w:pPr>
      <w:r w:rsidRPr="002A684E">
        <w:t xml:space="preserve">U Zagrebu, </w:t>
      </w:r>
      <w:r w:rsidR="009915A0">
        <w:t xml:space="preserve">1. travnja </w:t>
      </w:r>
      <w:r w:rsidR="002E3E0C">
        <w:t xml:space="preserve"> </w:t>
      </w:r>
      <w:r w:rsidR="002A684E" w:rsidRPr="002A684E">
        <w:t xml:space="preserve"> 2019</w:t>
      </w:r>
      <w:r w:rsidR="00EE620E" w:rsidRPr="002A684E">
        <w:t>. godine</w:t>
      </w:r>
      <w:r w:rsidRPr="002A684E">
        <w:t xml:space="preserve">    </w:t>
      </w:r>
    </w:p>
    <w:p w:rsidRDefault="006E70B2" w:rsidP="006E70B2" w:rsidR="006E70B2" w:rsidRPr="002A684E">
      <w:pPr>
        <w:jc w:val="center"/>
      </w:pPr>
    </w:p>
    <w:p w:rsidRDefault="006E70B2" w:rsidP="006E70B2" w:rsidR="006E70B2" w:rsidRPr="002A684E">
      <w:pPr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SUDAC:</w:t>
      </w:r>
    </w:p>
    <w:p w:rsidRDefault="006E70B2" w:rsidP="002E3E0C" w:rsidR="006E70B2" w:rsidRPr="002E3E0C">
      <w:pPr>
        <w:pStyle w:val="Uvuenotijeloteksta"/>
        <w:ind w:firstLine="141" w:left="1983"/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Vesna Sremac Šoštar</w:t>
      </w:r>
      <w:r w:rsidR="0061107C">
        <w:t>,v.r.</w:t>
      </w:r>
    </w:p>
    <w:p w:rsidRDefault="009915A0" w:rsidP="006E70B2" w:rsidR="009915A0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5B7E0B">
      <w:r w:rsidRPr="002A684E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9915A0" w:rsidP="005B7E0B" w:rsidR="009915A0" w:rsidRPr="002A684E"/>
    <w:p w:rsidRDefault="0061107C" w:rsidR="00611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61107C" w:rsidR="00611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ind w:left="360"/>
        <w:jc w:val="right"/>
      </w:pPr>
    </w:p>
    <w:p w:rsidRDefault="00676C72" w:rsidR="00676C72" w:rsidRPr="002A684E"/>
    <w:sectPr w:rsidSect="009915A0" w:rsidR="00676C72" w:rsidRPr="002A684E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61107C">
          <w:t>641/15-57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07C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61107C">
      <w:t>641/15-57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72096C"/>
    <w:multiLevelType w:val="hybridMultilevel"/>
    <w:tmpl w:val="33B4D2A2"/>
    <w:lvl w:tplc="59BE6236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377A1"/>
    <w:rsid w:val="00067770"/>
    <w:rsid w:val="000719E6"/>
    <w:rsid w:val="000838C9"/>
    <w:rsid w:val="0009048E"/>
    <w:rsid w:val="000A1C37"/>
    <w:rsid w:val="000B1511"/>
    <w:rsid w:val="000C4885"/>
    <w:rsid w:val="000D24C1"/>
    <w:rsid w:val="000D55F1"/>
    <w:rsid w:val="000E069F"/>
    <w:rsid w:val="000E1746"/>
    <w:rsid w:val="0010229D"/>
    <w:rsid w:val="001354A5"/>
    <w:rsid w:val="0014600B"/>
    <w:rsid w:val="00160B38"/>
    <w:rsid w:val="00194C2C"/>
    <w:rsid w:val="001B0A00"/>
    <w:rsid w:val="001D235E"/>
    <w:rsid w:val="001F087F"/>
    <w:rsid w:val="001F2EDC"/>
    <w:rsid w:val="001F7D18"/>
    <w:rsid w:val="00203C44"/>
    <w:rsid w:val="002104D8"/>
    <w:rsid w:val="00222B22"/>
    <w:rsid w:val="00260A16"/>
    <w:rsid w:val="002660D4"/>
    <w:rsid w:val="002714DF"/>
    <w:rsid w:val="002A684E"/>
    <w:rsid w:val="002C3217"/>
    <w:rsid w:val="002C7F47"/>
    <w:rsid w:val="002D0DFE"/>
    <w:rsid w:val="002E3130"/>
    <w:rsid w:val="002E3E0C"/>
    <w:rsid w:val="002E455B"/>
    <w:rsid w:val="00301F07"/>
    <w:rsid w:val="00332E44"/>
    <w:rsid w:val="00353957"/>
    <w:rsid w:val="003625C7"/>
    <w:rsid w:val="00372BF2"/>
    <w:rsid w:val="003774AE"/>
    <w:rsid w:val="003914A3"/>
    <w:rsid w:val="00394AAF"/>
    <w:rsid w:val="00405926"/>
    <w:rsid w:val="00440842"/>
    <w:rsid w:val="00454F3E"/>
    <w:rsid w:val="004641E2"/>
    <w:rsid w:val="004706A2"/>
    <w:rsid w:val="00494BC2"/>
    <w:rsid w:val="004B4A70"/>
    <w:rsid w:val="004D20AD"/>
    <w:rsid w:val="004E4F0B"/>
    <w:rsid w:val="004E7B09"/>
    <w:rsid w:val="005115F3"/>
    <w:rsid w:val="00514573"/>
    <w:rsid w:val="00522973"/>
    <w:rsid w:val="00536319"/>
    <w:rsid w:val="00543975"/>
    <w:rsid w:val="005605CB"/>
    <w:rsid w:val="00570B72"/>
    <w:rsid w:val="00571554"/>
    <w:rsid w:val="005724BF"/>
    <w:rsid w:val="005850E9"/>
    <w:rsid w:val="005960A7"/>
    <w:rsid w:val="005B7E0B"/>
    <w:rsid w:val="005C5F13"/>
    <w:rsid w:val="005F4A7A"/>
    <w:rsid w:val="00600052"/>
    <w:rsid w:val="0061107C"/>
    <w:rsid w:val="006343AE"/>
    <w:rsid w:val="00640C72"/>
    <w:rsid w:val="0067336B"/>
    <w:rsid w:val="00675A08"/>
    <w:rsid w:val="00676C72"/>
    <w:rsid w:val="006A19B5"/>
    <w:rsid w:val="006A5CEE"/>
    <w:rsid w:val="006B1284"/>
    <w:rsid w:val="006E70B2"/>
    <w:rsid w:val="006F46C8"/>
    <w:rsid w:val="007014D1"/>
    <w:rsid w:val="00702EE0"/>
    <w:rsid w:val="00714E7E"/>
    <w:rsid w:val="007347F8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550CF"/>
    <w:rsid w:val="008A0BC7"/>
    <w:rsid w:val="008D1427"/>
    <w:rsid w:val="008D428B"/>
    <w:rsid w:val="008F1282"/>
    <w:rsid w:val="0090064F"/>
    <w:rsid w:val="00900B61"/>
    <w:rsid w:val="00912DF6"/>
    <w:rsid w:val="00914527"/>
    <w:rsid w:val="00915A05"/>
    <w:rsid w:val="0094602F"/>
    <w:rsid w:val="00954F3A"/>
    <w:rsid w:val="00960E1E"/>
    <w:rsid w:val="0098462D"/>
    <w:rsid w:val="00990769"/>
    <w:rsid w:val="009915A0"/>
    <w:rsid w:val="009E23DB"/>
    <w:rsid w:val="009F16E5"/>
    <w:rsid w:val="00A20CCF"/>
    <w:rsid w:val="00A24989"/>
    <w:rsid w:val="00A27000"/>
    <w:rsid w:val="00A316DE"/>
    <w:rsid w:val="00A601E8"/>
    <w:rsid w:val="00A8295E"/>
    <w:rsid w:val="00AA24E8"/>
    <w:rsid w:val="00AB5C5F"/>
    <w:rsid w:val="00AB79EF"/>
    <w:rsid w:val="00AC4DE2"/>
    <w:rsid w:val="00AE7F50"/>
    <w:rsid w:val="00B3201A"/>
    <w:rsid w:val="00B32B22"/>
    <w:rsid w:val="00B80FAD"/>
    <w:rsid w:val="00B8176D"/>
    <w:rsid w:val="00B93D48"/>
    <w:rsid w:val="00BA4342"/>
    <w:rsid w:val="00BB1078"/>
    <w:rsid w:val="00BB44A0"/>
    <w:rsid w:val="00BF0A67"/>
    <w:rsid w:val="00C03FF0"/>
    <w:rsid w:val="00C51477"/>
    <w:rsid w:val="00C73DA9"/>
    <w:rsid w:val="00C75E0E"/>
    <w:rsid w:val="00C9485A"/>
    <w:rsid w:val="00CA1A46"/>
    <w:rsid w:val="00CB32C1"/>
    <w:rsid w:val="00CB4950"/>
    <w:rsid w:val="00CC4C40"/>
    <w:rsid w:val="00CF0CE1"/>
    <w:rsid w:val="00D108B9"/>
    <w:rsid w:val="00D22462"/>
    <w:rsid w:val="00D35737"/>
    <w:rsid w:val="00D62920"/>
    <w:rsid w:val="00DB0EB0"/>
    <w:rsid w:val="00DC3E0C"/>
    <w:rsid w:val="00DD350B"/>
    <w:rsid w:val="00DE5049"/>
    <w:rsid w:val="00DF4FE7"/>
    <w:rsid w:val="00E108F4"/>
    <w:rsid w:val="00E12739"/>
    <w:rsid w:val="00E33DDA"/>
    <w:rsid w:val="00ED2011"/>
    <w:rsid w:val="00EE620E"/>
    <w:rsid w:val="00EF352C"/>
    <w:rsid w:val="00F15017"/>
    <w:rsid w:val="00F206FD"/>
    <w:rsid w:val="00F26245"/>
    <w:rsid w:val="00F37756"/>
    <w:rsid w:val="00F454F5"/>
    <w:rsid w:val="00F64967"/>
    <w:rsid w:val="00F65230"/>
    <w:rsid w:val="00F87DAE"/>
    <w:rsid w:val="00FA152A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0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0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0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0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0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0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0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0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DS CENTAR PROJEKT d.o.o. zastupanog po punomoćniku OD Klaić &amp; Klaić</izvorni_sadrzaj>
    <derivirana_varijabla naziv="DomainObject.Predmet.ProtustrankaFormated_1">  DS CENTAR PROJEKT d.o.o. zastupanog po punomoćniku OD Klaić &amp; Klaić</derivirana_varijabla>
  </DomainObject.Predmet.ProtustrankaFormated>
  <DomainObject.Predmet.ProtustrankaFormatedOIB>
    <izvorni_sadrzaj>  DS CENTAR PROJEKT d.o.o., OIB 14943921712 zastupanog po punomoćniku OD Klaić &amp; Klaić</izvorni_sadrzaj>
    <derivirana_varijabla naziv="DomainObject.Predmet.ProtustrankaFormatedOIB_1">  DS CENTAR PROJEKT d.o.o., OIB 14943921712 zastupanog po punomoćniku OD Klaić &amp; Klaić</derivirana_varijabla>
  </DomainObject.Predmet.ProtustrankaFormatedOIB>
  <DomainObject.Predmet.ProtustrankaFormatedWithAdress>
    <izvorni_sadrzaj> DS CENTAR PROJEKT d.o.o., Varaždinska 48/a, 10360 Sesvete zastupanog po punomoćniku OD Klaić &amp; Klaić</izvorni_sadrzaj>
    <derivirana_varijabla naziv="DomainObject.Predmet.ProtustrankaFormatedWithAdress_1"> DS CENTAR PROJEKT d.o.o., Varaždinska 48/a, 10360 Sesvete zastupanog po punomoćniku OD Klaić &amp; Klaić</derivirana_varijabla>
  </DomainObject.Predmet.ProtustrankaFormatedWithAdress>
  <DomainObject.Predmet.ProtustrankaFormatedWithAdressOIB>
    <izvorni_sadrzaj> DS CENTAR PROJEKT d.o.o., OIB 14943921712, Varaždinska 48/a, 10360 Sesvete zastupanog po punomoćniku OD Klaić &amp; Klaić</izvorni_sadrzaj>
    <derivirana_varijabla naziv="DomainObject.Predmet.ProtustrankaFormatedWithAdressOIB_1"> DS CENTAR PROJEKT d.o.o., OIB 14943921712, Varaždinska 48/a, 10360 Sesvete zastupanog po punomoćniku OD Klaić &amp; Klaić</derivirana_varijabla>
  </DomainObject.Predmet.ProtustrankaFormatedWithAdressOIB>
  <DomainObject.Predmet.ProtustrankaWithAdress>
    <izvorni_sadrzaj>DS CENTAR PROJEKT d.o.o. Varaždinska 48/a, 10360 Sesvete</izvorni_sadrzaj>
    <derivirana_varijabla naziv="DomainObject.Predmet.ProtustrankaWithAdress_1">DS CENTAR PROJEKT d.o.o. Varaždinska 48/a, 10360 Sesvete</derivirana_varijabla>
  </DomainObject.Predmet.ProtustrankaWithAdress>
  <DomainObject.Predmet.ProtustrankaWithAdressOIB>
    <izvorni_sadrzaj>DS CENTAR PROJEKT d.o.o., OIB 14943921712, Varaždinska 48/a, 10360 Sesvete</izvorni_sadrzaj>
    <derivirana_varijabla naziv="DomainObject.Predmet.ProtustrankaWithAdressOIB_1">DS CENTAR PROJEKT d.o.o., OIB 14943921712, Varaždinska 48/a, 10360 Sesvete</derivirana_varijabla>
  </DomainObject.Predmet.ProtustrankaWithAdressOIB>
  <DomainObject.Predmet.ProtustrankaNazivFormated>
    <izvorni_sadrzaj>DS CENTAR PROJEKT d.o.o.</izvorni_sadrzaj>
    <derivirana_varijabla naziv="DomainObject.Predmet.ProtustrankaNazivFormated_1">DS CENTAR PROJEKT d.o.o.</derivirana_varijabla>
  </DomainObject.Predmet.ProtustrankaNazivFormated>
  <DomainObject.Predmet.ProtustrankaNazivFormatedOIB>
    <izvorni_sadrzaj>DS CENTAR PROJEKT d.o.o., OIB 14943921712</izvorni_sadrzaj>
    <derivirana_varijabla naziv="DomainObject.Predmet.ProtustrankaNazivFormatedOIB_1">DS CENTAR PROJEKT d.o.o., OIB 14943921712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DS CENTAR PROJEKT d.o.o. zastupanog po punomoćniku OD Klaić &amp; Klaić</item>
    </izvorni_sadrzaj>
    <derivirana_varijabla naziv="DomainObject.Predmet.ProtuStrankaListFormated_1">
      <item>DS CENTAR PROJEKT d.o.o. zastupanog po punomoćniku OD Klaić &amp; Klaić</item>
    </derivirana_varijabla>
  </DomainObject.Predmet.ProtuStrankaListFormated>
  <DomainObject.Predmet.ProtuStrankaListFormatedOIB>
    <izvorni_sadrzaj>
      <item>DS CENTAR PROJEKT d.o.o., OIB 14943921712 zastupanog po punomoćniku OD Klaić &amp; Klaić</item>
    </izvorni_sadrzaj>
    <derivirana_varijabla naziv="DomainObject.Predmet.ProtuStrankaListFormatedOIB_1">
      <item>DS CENTAR PROJEKT d.o.o., OIB 14943921712 zastupanog po punomoćniku OD Klaić &amp; Klaić</item>
    </derivirana_varijabla>
  </DomainObject.Predmet.ProtuStrankaListFormatedOIB>
  <DomainObject.Predmet.ProtuStrankaListFormatedWithAdress>
    <izvorni_sadrzaj>
      <item>DS CENTAR PROJEKT d.o.o., Varaždinska 48/a, 10360 Sesvete zastupanog po punomoćniku OD Klaić &amp; Klaić</item>
    </izvorni_sadrzaj>
    <derivirana_varijabla naziv="DomainObject.Predmet.ProtuStrankaListFormatedWithAdress_1">
      <item>DS CENTAR PROJEKT d.o.o., Varaždinska 48/a, 10360 Sesvete zastupanog po punomoćniku OD Klaić &amp; Klaić</item>
    </derivirana_varijabla>
  </DomainObject.Predmet.ProtuStrankaListFormatedWithAdress>
  <DomainObject.Predmet.ProtuStrankaListFormatedWithAdressOIB>
    <izvorni_sadrzaj>
      <item>DS CENTAR PROJEKT d.o.o., OIB 14943921712, Varaždinska 48/a, 10360 Sesvete zastupanog po punomoćniku OD Klaić &amp; Klaić</item>
    </izvorni_sadrzaj>
    <derivirana_varijabla naziv="DomainObject.Predmet.ProtuStrankaListFormatedWithAdressOIB_1">
      <item>DS CENTAR PROJEKT d.o.o., OIB 14943921712, Varaždinska 48/a, 10360 Sesvete zastupanog po punomoćniku OD Klaić &amp; Klaić</item>
    </derivirana_varijabla>
  </DomainObject.Predmet.ProtuStrankaListFormatedWithAdressOIB>
  <DomainObject.Predmet.ProtuStrankaListNazivFormated>
    <izvorni_sadrzaj>
      <item>DS CENTAR PROJEKT d.o.o.</item>
    </izvorni_sadrzaj>
    <derivirana_varijabla naziv="DomainObject.Predmet.ProtuStrankaListNazivFormated_1">
      <item>DS CENTAR PROJEKT d.o.o.</item>
    </derivirana_varijabla>
  </DomainObject.Predmet.ProtuStrankaListNazivFormated>
  <DomainObject.Predmet.ProtuStrankaListNazivFormatedOIB>
    <izvorni_sadrzaj>
      <item>DS CENTAR PROJEKT d.o.o., OIB 14943921712</item>
    </izvorni_sadrzaj>
    <derivirana_varijabla naziv="DomainObject.Predmet.ProtuStrankaListNazivFormatedOIB_1">
      <item>DS CENTAR PROJEKT d.o.o., OIB 14943921712</item>
    </derivirana_varijabla>
  </DomainObject.Predmet.ProtuStrankaListNazivFormatedOIB>
  <DomainObject.Predmet.OstaliListFormated>
    <izvorni_sadrzaj>
      <item>OD BUTERIN &amp; POSAVEC punomoćnik sudionika u postupku ERSTE&amp;STEIERMÄRKISCHE BANKA d.d.</item>
      <item>Jozo Tolić</item>
      <item>Slavko Krajinović</item>
      <item>Mirjana Zuzija</item>
      <item>ŽDO-GRAĐANSKO UPRAVNI ODJEL</item>
      <item>KOPIMA d.o.o. za projektiranje i nadzor nad gradnjom</item>
      <item>OD Klaić &amp; Klaić punomoćnik sudionika u postupku DS CENTAR PROJEKT d.o.o.</item>
    </izvorni_sadrzaj>
    <derivirana_varijabla naziv="DomainObject.Predmet.OstaliListFormated_1">
      <item>OD BUTERIN &amp; POSAVEC punomoćnik sudionika u postupku ERSTE&amp;STEIERMÄRKISCHE BANKA d.d.</item>
      <item>Jozo Tolić</item>
      <item>Slavko Krajinović</item>
      <item>Mirjana Zuzija</item>
      <item>ŽDO-GRAĐANSKO UPRAVNI ODJEL</item>
      <item>KOPIMA d.o.o. za projektiranje i nadzor nad gradnjom</item>
      <item>OD Klaić &amp; Klaić punomoćnik sudionika u postupku DS CENTAR PROJEKT d.o.o.</item>
    </derivirana_varijabla>
  </DomainObject.Predmet.OstaliListFormated>
  <DomainObject.Predmet.OstaliListFormatedOIB>
    <izvorni_sadrzaj>
      <item>OD BUTERIN &amp; POSAVEC punomoćnik sudionika u postupku ERSTE&amp;STEIERMÄRKISCHE BANKA d.d.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  <item>OD Klaić &amp; Klaić punomoćnik sudionika u postupku DS CENTAR PROJEKT d.o.o.</item>
    </izvorni_sadrzaj>
    <derivirana_varijabla naziv="DomainObject.Predmet.OstaliListFormatedOIB_1">
      <item>OD BUTERIN &amp; POSAVEC punomoćnik sudionika u postupku ERSTE&amp;STEIERMÄRKISCHE BANKA d.d.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  <item>OD Klaić &amp; Klaić punomoćnik sudionika u postupku DS CENTAR PROJEKT d.o.o.</item>
    </derivirana_varijabla>
  </DomainObject.Predmet.OstaliListFormatedOIB>
  <DomainObject.Predmet.OstaliListFormatedWithAdress>
    <izvorni_sadrzaj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  <item>ŽDO-GRAĐANSKO UPRAVNI ODJEL</item>
      <item>KOPIMA d.o.o. za projektiranje i nadzor nad gradnjom, Vrbik 8 B, 10000 Zagreb</item>
      <item>OD Klaić &amp; Klaić, Boškovićeva 6, 10000 Zagreb punomoćnik sudionika u postupku DS CENTAR PROJEKT d.o.o.</item>
    </izvorni_sadrzaj>
    <derivirana_varijabla naziv="DomainObject.Predmet.OstaliListFormatedWithAdress_1"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  <item>ŽDO-GRAĐANSKO UPRAVNI ODJEL</item>
      <item>KOPIMA d.o.o. za projektiranje i nadzor nad gradnjom, Vrbik 8 B, 10000 Zagreb</item>
      <item>OD Klaić &amp; Klaić, Boškovićeva 6, 10000 Zagreb punomoćnik sudionika u postupku DS CENTAR PROJEKT d.o.o.</item>
    </derivirana_varijabla>
  </DomainObject.Predmet.OstaliListFormatedWithAdress>
  <DomainObject.Predmet.OstaliListFormatedWithAdressOIB>
    <izvorni_sadrzaj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  <item>ŽDO-GRAĐANSKO UPRAVNI ODJEL</item>
      <item>KOPIMA d.o.o. za projektiranje i nadzor nad gradnjom, OIB 04662252043, Vrbik 8 B, 10000 Zagreb</item>
      <item>OD Klaić &amp; Klaić, Boškovićeva 6, 10000 Zagreb punomoćnik sudionika u postupku DS CENTAR PROJEKT d.o.o.</item>
    </izvorni_sadrzaj>
    <derivirana_varijabla naziv="DomainObject.Predmet.OstaliListFormatedWithAdressOIB_1"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  <item>ŽDO-GRAĐANSKO UPRAVNI ODJEL</item>
      <item>KOPIMA d.o.o. za projektiranje i nadzor nad gradnjom, OIB 04662252043, Vrbik 8 B, 10000 Zagreb</item>
      <item>OD Klaić &amp; Klaić, Boškovićeva 6, 10000 Zagreb punomoćnik sudionika u postupku DS CENTAR PROJEKT d.o.o.</item>
    </derivirana_varijabla>
  </DomainObject.Predmet.OstaliListFormatedWithAdressOIB>
  <DomainObject.Predmet.OstaliListNazivFormated>
    <izvorni_sadrzaj>
      <item>OD BUTERIN &amp; POSAVEC</item>
      <item>Jozo Tolić</item>
      <item>Slavko Krajinović</item>
      <item>Mirjana Zuzija</item>
      <item>ŽDO-GRAĐANSKO UPRAVNI ODJEL</item>
      <item>KOPIMA d.o.o. za projektiranje i nadzor nad gradnjom</item>
      <item>OD Klaić &amp; Klaić</item>
    </izvorni_sadrzaj>
    <derivirana_varijabla naziv="DomainObject.Predmet.OstaliListNazivFormated_1">
      <item>OD BUTERIN &amp; POSAVEC</item>
      <item>Jozo Tolić</item>
      <item>Slavko Krajinović</item>
      <item>Mirjana Zuzija</item>
      <item>ŽDO-GRAĐANSKO UPRAVNI ODJEL</item>
      <item>KOPIMA d.o.o. za projektiranje i nadzor nad gradnjom</item>
      <item>OD Klaić &amp; Klaić</item>
    </derivirana_varijabla>
  </DomainObject.Predmet.OstaliListNazivFormated>
  <DomainObject.Predmet.OstaliListNazivFormatedOIB>
    <izvorni_sadrzaj>
      <item>OD BUTERIN &amp; POSAVEC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  <item>OD Klaić &amp; Klaić</item>
    </izvorni_sadrzaj>
    <derivirana_varijabla naziv="DomainObject.Predmet.OstaliListNazivFormatedOIB_1">
      <item>OD BUTERIN &amp; POSAVEC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  <item>OD Klaić &amp;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DS CENTAR PROJEKT d.o.o.</izvorni_sadrzaj>
    <derivirana_varijabla naziv="DomainObject.Predmet.ProtustrankaIDrugi_1">DS CENTAR PROJEKT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DS CENTAR PROJEKT d.o.o., OIB 14943921712, Varaždinska 48/a, 10360 Sesvete</izvorni_sadrzaj>
    <derivirana_varijabla naziv="DomainObject.Predmet.ProtustrankaIDrugiAdressOIB_1">DS CENTAR PROJEKT d.o.o., OIB 14943921712,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DS CENTAR PROJEKT d.o.o.</item>
      <item>OD BUTERIN &amp; POSAVEC</item>
      <item>Jozo Tolić</item>
      <item>Slavko Krajinović</item>
      <item>Mirjana Zuzija</item>
      <item>ŽDO-GRAĐANSKO UPRAVNI ODJEL</item>
      <item>KOPIMA d.o.o. za projektiranje i nadzor nad gradnjom</item>
      <item>OD Klaić &amp; Klaić</item>
    </izvorni_sadrzaj>
    <derivirana_varijabla naziv="DomainObject.Predmet.SudioniciListNaziv_1">
      <item>ERSTE&amp;STEIERMÄRKISCHE BANKA d.d.</item>
      <item>DS CENTAR PROJEKT d.o.o.</item>
      <item>OD BUTERIN &amp; POSAVEC</item>
      <item>Jozo Tolić</item>
      <item>Slavko Krajinović</item>
      <item>Mirjana Zuzija</item>
      <item>ŽDO-GRAĐANSKO UPRAVNI ODJEL</item>
      <item>KOPIMA d.o.o. za projektiranje i nadzor nad gradnjom</item>
      <item>OD Klaić &amp; Klaić</item>
    </derivirana_varijabla>
  </DomainObject.Predmet.SudioniciListNaziv>
  <DomainObject.Predmet.SudioniciListAdressOIB>
    <izvorni_sadrzaj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  <item>ŽDO-GRAĐANSKO UPRAVNI ODJEL</item>
      <item>KOPIMA d.o.o. za projektiranje i nadzor nad gradnjom, OIB 04662252043, Vrbik 8 B,10000 Zagreb</item>
      <item>OD Klaić &amp; Klaić, Boškovićeva 6,10000 Zagreb</item>
    </izvorni_sadrzaj>
    <derivirana_varijabla naziv="DomainObject.Predmet.SudioniciListAdressOIB_1"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  <item>ŽDO-GRAĐANSKO UPRAVNI ODJEL</item>
      <item>KOPIMA d.o.o. za projektiranje i nadzor nad gradnjom, OIB 04662252043, Vrbik 8 B,10000 Zagreb</item>
      <item>OD Klaić &amp; Klaić,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14943921712</item>
      <item>, OIB null</item>
      <item>, OIB 11172737648</item>
      <item>, OIB 02644896521</item>
      <item>, OIB 26497768352</item>
      <item>, OIB null</item>
      <item>, OIB 04662252043</item>
      <item>, OIB null</item>
    </izvorni_sadrzaj>
    <derivirana_varijabla naziv="DomainObject.Predmet.SudioniciListNazivOIB_1">
      <item>, OIB 23057039320</item>
      <item>, OIB 14943921712</item>
      <item>, OIB null</item>
      <item>, OIB 11172737648</item>
      <item>, OIB 02644896521</item>
      <item>, OIB 26497768352</item>
      <item>, OIB null</item>
      <item>, OIB 04662252043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2016.</izvorni_sadrzaj>
    <derivirana_varijabla naziv="DomainObject.Predmet.DatumZadnjeOdrzaneSudskeRadnje_1">27. rujna 2016.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St-641/2015-53</izvorni_sadrzaj>
    <derivirana_varijabla naziv="DomainObject.PredzadnjaOdlukaIzPredmeta.Oznaka_1">St-641/2015-53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2156</properties:Characters>
  <properties:Lines>81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2019-03-29T10:43:00Z</dcterms:created>
  <dc:creator>Matea Bizjak</dc:creator>
  <cp:lastModifiedBy>Vinka Mihalinčić</cp:lastModifiedBy>
  <cp:lastPrinted>2019-04-01T13:09:00Z</cp:lastPrinted>
  <dcterms:modified xmlns:xsi="http://www.w3.org/2001/XMLSchema-instance" xsi:type="dcterms:W3CDTF">2019-04-01T13:09:00Z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(St-641-15- rješenje - brisanje zabilježbe na nekretnini.docx)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