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b84e" w14:paraId="ccdb84e" w:rsidRDefault="001B6E65" w:rsidP="007C378D" w:rsidR="006512D0">
      <w:pPr>
        <w:ind w:right="-426"/>
        <w15:collapsed w:val="false"/>
      </w:pPr>
      <w:bookmarkStart w:name="_GoBack" w:id="0"/>
      <w:bookmarkEnd w:id="0"/>
      <w:r>
        <w:t>CIGLANA IGM</w:t>
      </w:r>
      <w:r w:rsidR="00617CE2">
        <w:t xml:space="preserve"> </w:t>
      </w:r>
      <w:r w:rsidR="004E5863">
        <w:t xml:space="preserve"> d.o.o. u stečaju</w:t>
      </w:r>
    </w:p>
    <w:p w:rsidRDefault="001B6E65" w:rsidP="007C378D" w:rsidR="001B6E65">
      <w:pPr>
        <w:ind w:right="-426"/>
      </w:pPr>
      <w:r>
        <w:t>Sladojevci bb</w:t>
      </w:r>
    </w:p>
    <w:p w:rsidRDefault="001B6E65" w:rsidP="007C378D" w:rsidR="006512D0">
      <w:pPr>
        <w:ind w:right="-426"/>
      </w:pPr>
      <w:r>
        <w:t>Slatina</w:t>
      </w:r>
    </w:p>
    <w:p w:rsidRDefault="004E5863" w:rsidP="007C378D" w:rsidR="004E5863">
      <w:pPr>
        <w:ind w:right="-426"/>
      </w:pPr>
    </w:p>
    <w:p w:rsidRDefault="003307E2" w:rsidP="007C378D" w:rsidR="00F63402">
      <w:pPr>
        <w:ind w:right="-426"/>
      </w:pPr>
      <w:r>
        <w:t>Slatina</w:t>
      </w:r>
      <w:r w:rsidR="004E5863">
        <w:t xml:space="preserve">, </w:t>
      </w:r>
      <w:r w:rsidR="008A05BE">
        <w:t>02</w:t>
      </w:r>
      <w:r>
        <w:t>.0</w:t>
      </w:r>
      <w:r w:rsidR="008A05BE">
        <w:t>1</w:t>
      </w:r>
      <w:r w:rsidR="00617CE2">
        <w:t>.201</w:t>
      </w:r>
      <w:r w:rsidR="008A05BE">
        <w:t>9</w:t>
      </w:r>
      <w:r w:rsidR="00617CE2">
        <w:t>.</w:t>
      </w:r>
    </w:p>
    <w:p w:rsidRDefault="001B6E65" w:rsidP="007C378D" w:rsidR="001B6E65">
      <w:pPr>
        <w:ind w:right="-426"/>
      </w:pPr>
    </w:p>
    <w:p w:rsidRDefault="004E5863" w:rsidP="007C378D" w:rsidR="004E5863">
      <w:pPr>
        <w:ind w:right="-426"/>
      </w:pPr>
    </w:p>
    <w:p w:rsidRDefault="006512D0" w:rsidP="004E5863" w:rsidR="004E5863">
      <w:pPr>
        <w:ind w:right="-426"/>
        <w:jc w:val="center"/>
      </w:pPr>
      <w:r>
        <w:t xml:space="preserve">                                                                  TRGOVAČKI SUD U BJELOVARU</w:t>
      </w:r>
    </w:p>
    <w:p w:rsidRDefault="006512D0" w:rsidP="004E5863" w:rsidR="004E5863">
      <w:pPr>
        <w:ind w:right="-426"/>
      </w:pPr>
      <w:r>
        <w:t xml:space="preserve">                                                                                   </w:t>
      </w:r>
      <w:r w:rsidR="00AA50BD">
        <w:t xml:space="preserve"> </w:t>
      </w:r>
      <w:r>
        <w:t>Šetalište dr. I. Lebovića 42</w:t>
      </w:r>
    </w:p>
    <w:p w:rsidRDefault="006512D0" w:rsidP="004E5863" w:rsidR="00F63402">
      <w:pPr>
        <w:ind w:right="-426"/>
      </w:pPr>
      <w:r>
        <w:t xml:space="preserve">                                                                                   </w:t>
      </w:r>
      <w:r w:rsidR="00AA50BD">
        <w:t xml:space="preserve"> </w:t>
      </w:r>
      <w:r>
        <w:t>43000 Bjelovar</w:t>
      </w:r>
    </w:p>
    <w:p w:rsidRDefault="001B6E65" w:rsidP="004E5863" w:rsidR="001B6E65">
      <w:pPr>
        <w:ind w:right="-426"/>
      </w:pPr>
    </w:p>
    <w:p w:rsidRDefault="006512D0" w:rsidP="004E5863" w:rsidR="006512D0">
      <w:pPr>
        <w:ind w:right="-426"/>
      </w:pPr>
    </w:p>
    <w:p w:rsidRDefault="006512D0" w:rsidP="004E5863" w:rsidR="006512D0">
      <w:pPr>
        <w:ind w:right="-426"/>
      </w:pPr>
      <w:r>
        <w:t>Na broj: St-</w:t>
      </w:r>
      <w:r w:rsidR="001B6E65">
        <w:t>746</w:t>
      </w:r>
      <w:r>
        <w:t>/201</w:t>
      </w:r>
      <w:r w:rsidR="001B6E65">
        <w:t>7</w:t>
      </w:r>
    </w:p>
    <w:p w:rsidRDefault="006512D0" w:rsidP="004E5863" w:rsidR="006512D0">
      <w:pPr>
        <w:ind w:right="-426"/>
      </w:pPr>
    </w:p>
    <w:p w:rsidRDefault="006512D0" w:rsidP="004E5863" w:rsidR="006512D0">
      <w:pPr>
        <w:ind w:right="-426"/>
      </w:pPr>
      <w:r>
        <w:t xml:space="preserve">Predmet: </w:t>
      </w:r>
      <w:r w:rsidR="00617CE2">
        <w:t>Prijedl</w:t>
      </w:r>
      <w:r w:rsidR="00777F15">
        <w:t>og diobe kupovnin</w:t>
      </w:r>
      <w:r w:rsidR="008A05BE">
        <w:t>a</w:t>
      </w:r>
    </w:p>
    <w:p w:rsidRDefault="006512D0" w:rsidP="004E5863" w:rsidR="006512D0">
      <w:pPr>
        <w:ind w:right="-426"/>
      </w:pPr>
    </w:p>
    <w:p w:rsidRDefault="006512D0" w:rsidP="00617CE2" w:rsidR="001B6E65">
      <w:pPr>
        <w:ind w:right="-426"/>
      </w:pPr>
      <w:r>
        <w:t>Temeljem</w:t>
      </w:r>
      <w:r w:rsidR="00617CE2">
        <w:t xml:space="preserve"> unovčenja dužnikovih nekre</w:t>
      </w:r>
      <w:r w:rsidR="003307E2">
        <w:t xml:space="preserve">tnina upisanih u z.k.ul.br. </w:t>
      </w:r>
      <w:r w:rsidR="001B6E65">
        <w:t xml:space="preserve">5 </w:t>
      </w:r>
      <w:r w:rsidR="008A05BE">
        <w:t xml:space="preserve"> </w:t>
      </w:r>
      <w:r w:rsidR="001B6E65">
        <w:t>k.o.</w:t>
      </w:r>
      <w:r w:rsidR="003307E2">
        <w:t xml:space="preserve"> </w:t>
      </w:r>
      <w:r w:rsidR="001B6E65">
        <w:t xml:space="preserve">Sladojevci, i to čkbr. 1238, </w:t>
      </w:r>
    </w:p>
    <w:p w:rsidRDefault="001B6E65" w:rsidP="00617CE2" w:rsidR="008A05BE">
      <w:pPr>
        <w:ind w:right="-426"/>
      </w:pPr>
      <w:r>
        <w:t>za kupovninu u iznosu od 9.875,00 kuna</w:t>
      </w:r>
      <w:r w:rsidR="008A05BE">
        <w:t xml:space="preserve"> (sukladno rješenju TS u Bjelovaru broj St-746/2017-51 </w:t>
      </w:r>
    </w:p>
    <w:p w:rsidRDefault="008A05BE" w:rsidP="00617CE2" w:rsidR="008A05BE">
      <w:pPr>
        <w:ind w:right="-426"/>
      </w:pPr>
      <w:r>
        <w:t xml:space="preserve">od 14.06.2018. godine), </w:t>
      </w:r>
      <w:r w:rsidR="001B6E65">
        <w:t>nekretnina upisanih</w:t>
      </w:r>
      <w:r w:rsidR="00426A74">
        <w:t xml:space="preserve"> u z.k.ul.br. 6865 k.o. Vrapče Novo, čkbr. 15/1, i to</w:t>
      </w:r>
    </w:p>
    <w:p w:rsidRDefault="00426A74" w:rsidP="00617CE2" w:rsidR="008A05BE">
      <w:pPr>
        <w:ind w:right="-426"/>
      </w:pPr>
      <w:r>
        <w:t>7. suvlasnički dio: 1291/10000, etažno vlasništvo E-7,</w:t>
      </w:r>
      <w:r w:rsidR="008A05BE">
        <w:t xml:space="preserve"> u naravi jednosobni stan na </w:t>
      </w:r>
      <w:r>
        <w:t>lokaciji Vrapčanska Draga 40, Zagreb, za kupovninu u iznosu od 178.750,00  kuna</w:t>
      </w:r>
      <w:r w:rsidR="008A05BE">
        <w:t xml:space="preserve"> (sukladno rješenju TS u Bjelovaru broj St-746/2017-52 od 14.06.2018. godine) i nekretnina upisanih u z.k.ul.br. 320 k.o.</w:t>
      </w:r>
    </w:p>
    <w:p w:rsidRDefault="008A05BE" w:rsidP="00617CE2" w:rsidR="009C777E">
      <w:pPr>
        <w:ind w:right="-426"/>
      </w:pPr>
      <w:r>
        <w:t>Sladojevci, i to čkbr. 1237, nekretnina</w:t>
      </w:r>
      <w:r w:rsidR="009C777E">
        <w:t xml:space="preserve"> upisanih u z.k.ul.br. 856 k.o. Sladojevci, i to čkbr. 1235/A, nekretnina upisanih u z.k.ul.br. 906 k.o. Sladojevci, i to čkbr. 1235/4, nekretnina upisanih u z.k.ul.br.</w:t>
      </w:r>
    </w:p>
    <w:p w:rsidRDefault="009C777E" w:rsidP="00617CE2" w:rsidR="009C777E">
      <w:pPr>
        <w:ind w:right="-426"/>
      </w:pPr>
      <w:r>
        <w:t xml:space="preserve">1107 k.o. Sladojevci, i to čkbr. 1235/2 i nekretnina upisanih u z.k.ul.br. 1108 k.o. Sladojevci, i to čkbr.1235/3, za kupovninu u iznosu od  2.500.000,00 kuna (sukladno rješenju TS u Bjelovaru broj </w:t>
      </w:r>
    </w:p>
    <w:p w:rsidRDefault="009C777E" w:rsidP="00617CE2" w:rsidR="006512D0">
      <w:pPr>
        <w:ind w:right="-426"/>
      </w:pPr>
      <w:r>
        <w:t>St-746/2017-98 od 30.10.2018. godine),</w:t>
      </w:r>
      <w:r w:rsidR="00426A74">
        <w:t xml:space="preserve"> </w:t>
      </w:r>
      <w:r w:rsidR="00617CE2">
        <w:t xml:space="preserve">stečajni upravitelj predlaže </w:t>
      </w:r>
      <w:r w:rsidR="00426A74">
        <w:t>da sud odredi održavanje ročišta za diobu ostvarenih kupovnina,</w:t>
      </w:r>
      <w:r w:rsidR="00617CE2">
        <w:t xml:space="preserve"> te ujedno predlaže</w:t>
      </w:r>
      <w:r w:rsidR="00A06D86">
        <w:t xml:space="preserve"> sudu </w:t>
      </w:r>
      <w:r w:rsidR="006512D0">
        <w:t xml:space="preserve"> </w:t>
      </w:r>
      <w:r w:rsidR="00617CE2">
        <w:t xml:space="preserve">provedbu diobe sukladno čl. </w:t>
      </w:r>
      <w:r w:rsidR="00426A74">
        <w:t>248.</w:t>
      </w:r>
      <w:r w:rsidR="00727641">
        <w:t xml:space="preserve"> Stečajnog zakona, i to na sl</w:t>
      </w:r>
      <w:r w:rsidR="00617CE2">
        <w:t>jedeći način:</w:t>
      </w:r>
    </w:p>
    <w:p w:rsidRDefault="00426A74" w:rsidP="00617CE2" w:rsidR="00426A74">
      <w:pPr>
        <w:ind w:right="-426"/>
      </w:pPr>
    </w:p>
    <w:p w:rsidRDefault="00426A74" w:rsidP="00617CE2" w:rsidR="00426A74">
      <w:pPr>
        <w:ind w:right="-426"/>
      </w:pPr>
      <w:r>
        <w:t xml:space="preserve">1.) Dioba kupovnine u iznosu od 9.875,00 kuna, ostvarene prodajom dužnikovih nekretnina upisanih </w:t>
      </w:r>
    </w:p>
    <w:p w:rsidRDefault="00426A74" w:rsidP="00617CE2" w:rsidR="00426A74">
      <w:pPr>
        <w:ind w:right="-426"/>
      </w:pPr>
      <w:r>
        <w:t xml:space="preserve">     </w:t>
      </w:r>
      <w:r w:rsidR="002200CA">
        <w:t xml:space="preserve"> </w:t>
      </w:r>
      <w:r>
        <w:t>u z.k.ul.br. 5</w:t>
      </w:r>
      <w:r w:rsidR="009C777E">
        <w:t xml:space="preserve"> </w:t>
      </w:r>
      <w:r>
        <w:t xml:space="preserve"> k.o. Sladojevci, i to čkbr. 1238 oranica Luke površine</w:t>
      </w:r>
      <w:r w:rsidR="00157DE1">
        <w:t xml:space="preserve"> 5961 m2, na sljedeći način:</w:t>
      </w:r>
    </w:p>
    <w:p w:rsidRDefault="00157DE1" w:rsidP="00617CE2" w:rsidR="00157DE1">
      <w:pPr>
        <w:ind w:right="-426"/>
      </w:pPr>
      <w:r>
        <w:t xml:space="preserve">    </w:t>
      </w:r>
      <w:r w:rsidR="002200CA">
        <w:t xml:space="preserve"> </w:t>
      </w:r>
      <w:r>
        <w:t xml:space="preserve"> - namirenje troška s osnove nagrade stečajnog upravitelja, sukladno čl. 254. st.3. Stečajnog</w:t>
      </w:r>
    </w:p>
    <w:p w:rsidRDefault="00157DE1" w:rsidP="00617CE2" w:rsidR="00157DE1">
      <w:pPr>
        <w:ind w:right="-426"/>
      </w:pPr>
      <w:r>
        <w:t xml:space="preserve">     </w:t>
      </w:r>
      <w:r w:rsidR="002200CA">
        <w:t xml:space="preserve"> </w:t>
      </w:r>
      <w:r>
        <w:t xml:space="preserve">  zakona i Uredbi o kriterijima i načinu obračuna i plaćanja nagrade stečajnim upraviteljima</w:t>
      </w:r>
    </w:p>
    <w:p w:rsidRDefault="00157DE1" w:rsidP="00617CE2" w:rsidR="00157DE1">
      <w:pPr>
        <w:ind w:right="-426"/>
      </w:pPr>
      <w:r>
        <w:t xml:space="preserve">      </w:t>
      </w:r>
      <w:r w:rsidR="002200CA">
        <w:t xml:space="preserve"> </w:t>
      </w:r>
      <w:r>
        <w:t xml:space="preserve"> (N.N.  br. 105/15) u bruto iznosu od 1.580,00 kuna</w:t>
      </w:r>
    </w:p>
    <w:p w:rsidRDefault="002200CA" w:rsidP="00617CE2" w:rsidR="002200CA">
      <w:pPr>
        <w:ind w:right="-426"/>
      </w:pPr>
    </w:p>
    <w:p w:rsidRDefault="002200CA" w:rsidP="002200CA" w:rsidR="002200CA">
      <w:pPr>
        <w:ind w:right="-426"/>
      </w:pPr>
      <w:r>
        <w:t xml:space="preserve">     Obračun nagrade st. upravitelja</w:t>
      </w:r>
    </w:p>
    <w:p w:rsidRDefault="002200CA" w:rsidP="002200CA" w:rsidR="002200CA">
      <w:pPr>
        <w:ind w:right="-426"/>
      </w:pPr>
    </w:p>
    <w:p w:rsidRDefault="002200CA" w:rsidP="002200CA" w:rsidR="002200CA">
      <w:pPr>
        <w:ind w:right="-426"/>
      </w:pPr>
      <w:r>
        <w:t xml:space="preserve">     Vrijednost unovčene st. mase, kn                                             Bruto nagrada, kn</w:t>
      </w:r>
    </w:p>
    <w:p w:rsidRDefault="002200CA" w:rsidP="002200CA" w:rsidR="002200CA">
      <w:pPr>
        <w:ind w:right="-426"/>
      </w:pPr>
      <w:r>
        <w:t xml:space="preserve">                                                                                                      %                            kn</w:t>
      </w:r>
    </w:p>
    <w:p w:rsidRDefault="002200CA" w:rsidP="002200CA" w:rsidR="002200CA">
      <w:pPr>
        <w:ind w:right="-426"/>
      </w:pPr>
      <w:r>
        <w:t xml:space="preserve">                   do         9.875,00                                                    16,00                      1.580,00</w:t>
      </w:r>
    </w:p>
    <w:p w:rsidRDefault="002200CA" w:rsidP="002200CA" w:rsidR="002200CA">
      <w:pPr>
        <w:ind w:right="-426"/>
      </w:pPr>
    </w:p>
    <w:p w:rsidRDefault="002200CA" w:rsidP="009C777E" w:rsidR="009C777E">
      <w:pPr>
        <w:ind w:right="-426"/>
      </w:pPr>
      <w:r>
        <w:t xml:space="preserve">     - </w:t>
      </w:r>
      <w:r w:rsidR="009C777E">
        <w:t>iznosom od  8.295,00 kuna djelomično namiriti potraživanja prvih razlučnih vjerovnika</w:t>
      </w:r>
    </w:p>
    <w:p w:rsidRDefault="009C777E" w:rsidP="009C777E" w:rsidR="002200CA">
      <w:pPr>
        <w:ind w:right="-426"/>
      </w:pPr>
      <w:r>
        <w:t xml:space="preserve">       B2 KAPITAL d.o.o. Zagreb (razlučno pravo stečeno od ZAGREBAČKE BANKE d.d. Zagreb,</w:t>
      </w:r>
    </w:p>
    <w:p w:rsidRDefault="009C777E" w:rsidP="009C777E" w:rsidR="009C777E">
      <w:pPr>
        <w:ind w:right="-426"/>
      </w:pPr>
      <w:r>
        <w:t xml:space="preserve">       temeljem Ugovora o ustupu</w:t>
      </w:r>
      <w:r w:rsidR="00EF2CEA">
        <w:t xml:space="preserve"> i prijenosu prava i tražbina od 06.07.2018. godine) i HRVATSKA </w:t>
      </w:r>
    </w:p>
    <w:p w:rsidRDefault="00EF2CEA" w:rsidP="009C777E" w:rsidR="00411EBF">
      <w:pPr>
        <w:ind w:right="-426"/>
      </w:pPr>
      <w:r>
        <w:t xml:space="preserve">       BANKA ZA OBNOVU I RAZVITAK (HBOR)  Zagreb,</w:t>
      </w:r>
      <w:r w:rsidR="00411EBF">
        <w:t xml:space="preserve"> stečena </w:t>
      </w:r>
      <w:r>
        <w:t xml:space="preserve"> temeljem Ugovora o klupskom</w:t>
      </w:r>
    </w:p>
    <w:p w:rsidRDefault="00411EBF" w:rsidP="009C777E" w:rsidR="00411EBF">
      <w:pPr>
        <w:ind w:right="-426"/>
      </w:pPr>
      <w:r>
        <w:t xml:space="preserve">      </w:t>
      </w:r>
      <w:r w:rsidR="00EF2CEA">
        <w:t xml:space="preserve"> kreditu  br. 3222593736 od 21.02.2011. godine, partija broj: 5100258058, (zabilježenog u </w:t>
      </w:r>
    </w:p>
    <w:p w:rsidRDefault="00411EBF" w:rsidP="009C777E" w:rsidR="00411EBF">
      <w:pPr>
        <w:ind w:right="-426"/>
      </w:pPr>
      <w:r>
        <w:t xml:space="preserve">       </w:t>
      </w:r>
      <w:r w:rsidR="00EF2CEA">
        <w:t>zemljišnim knjigama temeljem Ugovora o založnim pravima od 21.02. 2011. godine pod brojem</w:t>
      </w:r>
    </w:p>
    <w:p w:rsidRDefault="00411EBF" w:rsidP="009C777E" w:rsidR="00EF2CEA">
      <w:pPr>
        <w:ind w:right="-426"/>
      </w:pPr>
      <w:r>
        <w:t xml:space="preserve">      </w:t>
      </w:r>
      <w:r w:rsidR="00EF2CEA">
        <w:t xml:space="preserve"> Z-434/11), i to tako da se razlučni vjerovnik B2 KAPITAL d.o.o. Zagreb, Radnička cesta 41,</w:t>
      </w:r>
    </w:p>
    <w:p w:rsidRDefault="00EF2CEA" w:rsidP="009C777E" w:rsidR="00EF2CEA">
      <w:pPr>
        <w:ind w:right="-426"/>
      </w:pPr>
    </w:p>
    <w:p w:rsidRDefault="00EF2CEA" w:rsidP="009C777E" w:rsidR="00EF2CEA">
      <w:pPr>
        <w:ind w:right="-426"/>
      </w:pPr>
      <w:r>
        <w:lastRenderedPageBreak/>
        <w:t xml:space="preserve">      OIB: 57509775367, namiri iznosom od 4.977,00 kuna (60% iznosa od 8.295,00 kuna), a razlučni</w:t>
      </w:r>
    </w:p>
    <w:p w:rsidRDefault="00EF2CEA" w:rsidP="009C777E" w:rsidR="00EF2CEA">
      <w:pPr>
        <w:ind w:right="-426"/>
      </w:pPr>
      <w:r>
        <w:t xml:space="preserve">      vjerovnik HRVATSKA BANKA ZA OBNOVU I RAZVITAK (HBOR) Zagreb, Strossmayerov </w:t>
      </w:r>
    </w:p>
    <w:p w:rsidRDefault="00EF2CEA" w:rsidP="009C777E" w:rsidR="00EF2CEA">
      <w:pPr>
        <w:ind w:right="-426"/>
      </w:pPr>
      <w:r>
        <w:t xml:space="preserve">      trg 9, OIB: 26702280390</w:t>
      </w:r>
      <w:r w:rsidR="00BB7F91">
        <w:t>, iznosom od 3.318,00 kuna (40% iznosa od 8.295,00 kuna)</w:t>
      </w:r>
    </w:p>
    <w:p w:rsidRDefault="009C777E" w:rsidP="002200CA" w:rsidR="00727641">
      <w:pPr>
        <w:ind w:right="-426"/>
      </w:pPr>
      <w:r>
        <w:t xml:space="preserve">       </w:t>
      </w:r>
    </w:p>
    <w:p w:rsidRDefault="00727641" w:rsidP="002200CA" w:rsidR="00727641">
      <w:pPr>
        <w:ind w:right="-426"/>
      </w:pPr>
      <w:r>
        <w:t>2.) Dioba kupovnine u iznosu od 178.750,00 kuna, ostvarene prodajom dužnikovih nekretnina</w:t>
      </w:r>
    </w:p>
    <w:p w:rsidRDefault="00727641" w:rsidP="002200CA" w:rsidR="00727641">
      <w:pPr>
        <w:ind w:right="-426"/>
      </w:pPr>
      <w:r>
        <w:t xml:space="preserve">      upisanih u z.k.ul.br. 6865 k.o. Vrapče Novo, čkbr. 15/1, i to 7. suvlasnički dio: 1291/10000,</w:t>
      </w:r>
    </w:p>
    <w:p w:rsidRDefault="00727641" w:rsidP="002200CA" w:rsidR="00727641">
      <w:pPr>
        <w:ind w:right="-426"/>
      </w:pPr>
      <w:r>
        <w:t xml:space="preserve">      etažno vlasništvo E-7, 1. stan oznake S5 na I. (prvom) katu građevine, površine 68,41 čm,</w:t>
      </w:r>
    </w:p>
    <w:p w:rsidRDefault="00727641" w:rsidP="002200CA" w:rsidR="00727641">
      <w:pPr>
        <w:ind w:right="-426"/>
      </w:pPr>
      <w:r>
        <w:t xml:space="preserve">      zajedno s pripadajućom garažom oznake PG1, površine 2,88 čm, u elaboratu obojeno crvenom</w:t>
      </w:r>
    </w:p>
    <w:p w:rsidRDefault="00727641" w:rsidP="002200CA" w:rsidR="00727641">
      <w:pPr>
        <w:ind w:right="-426"/>
      </w:pPr>
      <w:r>
        <w:t xml:space="preserve">      bojom, na sljedeći način:</w:t>
      </w:r>
    </w:p>
    <w:p w:rsidRDefault="00727641" w:rsidP="002200CA" w:rsidR="00727641">
      <w:pPr>
        <w:ind w:right="-426"/>
      </w:pPr>
      <w:r>
        <w:t xml:space="preserve">      - namirenje troška s osnove nagrade stečajnog upravitelja</w:t>
      </w:r>
      <w:r w:rsidR="00BB7F91">
        <w:t xml:space="preserve">, sukladno čl. 254. st. 3. Stečajnog </w:t>
      </w:r>
    </w:p>
    <w:p w:rsidRDefault="00BB7F91" w:rsidP="002200CA" w:rsidR="00BB7F91">
      <w:pPr>
        <w:ind w:right="-426"/>
      </w:pPr>
      <w:r>
        <w:t xml:space="preserve">        zakona i Uredbi o kriterijima i načinu obračuna i plaćanje nagrade stečajnim upraviteljima</w:t>
      </w:r>
    </w:p>
    <w:p w:rsidRDefault="00BB7F91" w:rsidP="002200CA" w:rsidR="00BB7F91">
      <w:pPr>
        <w:ind w:right="-426"/>
      </w:pPr>
      <w:r>
        <w:t xml:space="preserve">        (N. N. br. 105/15) u bruto iznosu od 25.054,00 kuna</w:t>
      </w:r>
    </w:p>
    <w:p w:rsidRDefault="002200CA" w:rsidP="00617CE2" w:rsidR="00727641">
      <w:pPr>
        <w:ind w:right="-426"/>
      </w:pPr>
      <w:r>
        <w:t xml:space="preserve">     </w:t>
      </w:r>
    </w:p>
    <w:p w:rsidRDefault="00727641" w:rsidP="00617CE2" w:rsidR="00727641">
      <w:pPr>
        <w:ind w:right="-426"/>
      </w:pPr>
    </w:p>
    <w:p w:rsidRDefault="00727641" w:rsidP="00727641" w:rsidR="00727641">
      <w:pPr>
        <w:ind w:right="-426"/>
      </w:pPr>
      <w:r>
        <w:t xml:space="preserve">        Obračun nagrade st. upravitelja</w:t>
      </w:r>
    </w:p>
    <w:p w:rsidRDefault="00727641" w:rsidP="00727641" w:rsidR="00727641">
      <w:pPr>
        <w:ind w:right="-426"/>
      </w:pPr>
    </w:p>
    <w:p w:rsidRDefault="00727641" w:rsidP="00727641" w:rsidR="00727641">
      <w:pPr>
        <w:ind w:right="-426"/>
      </w:pPr>
      <w:r>
        <w:t xml:space="preserve">        Vrijednost unovčene st. mase, kn                                             Bruto nagrada, kn</w:t>
      </w:r>
    </w:p>
    <w:p w:rsidRDefault="00727641" w:rsidP="00727641" w:rsidR="00727641">
      <w:pPr>
        <w:ind w:right="-426"/>
      </w:pPr>
      <w:r>
        <w:t xml:space="preserve">                                                                                                      %                            kn</w:t>
      </w:r>
    </w:p>
    <w:p w:rsidRDefault="00AD48F4" w:rsidP="00727641" w:rsidR="00727641">
      <w:pPr>
        <w:ind w:right="-426"/>
      </w:pPr>
      <w:r>
        <w:t xml:space="preserve">         razlika od      9.875,01  do   100.000,00                          16,00                  </w:t>
      </w:r>
      <w:r w:rsidR="00727641">
        <w:t xml:space="preserve"> 1</w:t>
      </w:r>
      <w:r>
        <w:t>4</w:t>
      </w:r>
      <w:r w:rsidR="00727641">
        <w:t>.</w:t>
      </w:r>
      <w:r>
        <w:t>419</w:t>
      </w:r>
      <w:r w:rsidR="00727641">
        <w:t>,00</w:t>
      </w:r>
    </w:p>
    <w:p w:rsidRDefault="00AD48F4" w:rsidP="00727641" w:rsidR="00AD48F4">
      <w:pPr>
        <w:ind w:right="-426"/>
      </w:pPr>
      <w:r>
        <w:t xml:space="preserve">         razlika od  100.000,01  do   1</w:t>
      </w:r>
      <w:r w:rsidR="00BB7F91">
        <w:t>8</w:t>
      </w:r>
      <w:r>
        <w:t>8.</w:t>
      </w:r>
      <w:r w:rsidR="00BB7F91">
        <w:t>625</w:t>
      </w:r>
      <w:r>
        <w:t xml:space="preserve">,00                   </w:t>
      </w:r>
      <w:r w:rsidR="00BB7F91">
        <w:t xml:space="preserve">       12,00                  </w:t>
      </w:r>
      <w:r>
        <w:t xml:space="preserve"> </w:t>
      </w:r>
      <w:r w:rsidR="00BB7F91">
        <w:t>10.635,00</w:t>
      </w:r>
    </w:p>
    <w:p w:rsidRDefault="00AD48F4" w:rsidP="00727641" w:rsidR="00AD48F4">
      <w:pPr>
        <w:ind w:right="-426"/>
      </w:pPr>
    </w:p>
    <w:p w:rsidRDefault="00AD48F4" w:rsidP="00727641" w:rsidR="00AD48F4">
      <w:pPr>
        <w:ind w:right="-426"/>
      </w:pPr>
      <w:r>
        <w:t xml:space="preserve">                    UKUPNO:                                                                                        2</w:t>
      </w:r>
      <w:r w:rsidR="00BB7F91">
        <w:t>5</w:t>
      </w:r>
      <w:r>
        <w:t>.</w:t>
      </w:r>
      <w:r w:rsidR="00BB7F91">
        <w:t>054</w:t>
      </w:r>
      <w:r>
        <w:t>,00</w:t>
      </w:r>
    </w:p>
    <w:p w:rsidRDefault="00AD48F4" w:rsidP="00727641" w:rsidR="00AD48F4">
      <w:pPr>
        <w:ind w:right="-426"/>
      </w:pPr>
      <w:r>
        <w:t xml:space="preserve">        </w:t>
      </w:r>
    </w:p>
    <w:p w:rsidRDefault="00AD48F4" w:rsidP="00BB7F91" w:rsidR="002200CA">
      <w:pPr>
        <w:ind w:right="-426"/>
      </w:pPr>
      <w:r>
        <w:t xml:space="preserve">         - djelomično namirenje prvog razlučnog vjerovnika </w:t>
      </w:r>
      <w:r w:rsidR="00BB7F91">
        <w:t>B2 KAPITAL d.o.o. Zagreb, Radnička</w:t>
      </w:r>
    </w:p>
    <w:p w:rsidRDefault="00BB7F91" w:rsidP="00BB7F91" w:rsidR="00BB7F91">
      <w:pPr>
        <w:ind w:right="-426"/>
      </w:pPr>
      <w:r>
        <w:t xml:space="preserve">           cesta 41, OIB:57509775367, iznosom od 153.696,00 kuna, temeljem razlučnog prava s</w:t>
      </w:r>
    </w:p>
    <w:p w:rsidRDefault="00BB7F91" w:rsidP="00BB7F91" w:rsidR="00BB7F91">
      <w:pPr>
        <w:ind w:right="-426"/>
      </w:pPr>
      <w:r>
        <w:t xml:space="preserve">           osnove Ugovora o dugoročnom kunskom kreditu broj 3230680080 od 23.01.2013. godine,</w:t>
      </w:r>
    </w:p>
    <w:p w:rsidRDefault="00BB7F91" w:rsidP="00BB7F91" w:rsidR="00BB7F91">
      <w:pPr>
        <w:ind w:right="-426"/>
      </w:pPr>
      <w:r>
        <w:t xml:space="preserve">           partija broj 5100303673, (zabilježeno u zemljišnim knjigama temeljem Ugovora o založnom </w:t>
      </w:r>
    </w:p>
    <w:p w:rsidRDefault="00BB7F91" w:rsidP="00BB7F91" w:rsidR="00BB7F91">
      <w:pPr>
        <w:ind w:right="-426"/>
      </w:pPr>
      <w:r>
        <w:t xml:space="preserve">           pravu od 23.01.2013. godine pod brojem Z-3496/13)</w:t>
      </w:r>
    </w:p>
    <w:p w:rsidRDefault="006C7A0B" w:rsidP="00F40FC9" w:rsidR="006C7A0B">
      <w:pPr>
        <w:ind w:right="-426"/>
      </w:pPr>
    </w:p>
    <w:p w:rsidRDefault="006C7A0B" w:rsidP="006C7A0B" w:rsidR="00F63402">
      <w:pPr>
        <w:ind w:right="-426"/>
      </w:pPr>
      <w:r>
        <w:t>3.</w:t>
      </w:r>
      <w:r w:rsidR="003307E2">
        <w:t>)</w:t>
      </w:r>
      <w:r w:rsidR="00E6345B">
        <w:t xml:space="preserve"> </w:t>
      </w:r>
      <w:r>
        <w:t xml:space="preserve">  Dioba kupovnine u iznosu od 2.500.000,00 kuna, ostvarene prodajom dužnikovih nekretnina</w:t>
      </w:r>
    </w:p>
    <w:p w:rsidRDefault="006C7A0B" w:rsidP="006C7A0B" w:rsidR="006C7A0B">
      <w:pPr>
        <w:ind w:right="-426"/>
      </w:pPr>
      <w:r>
        <w:t xml:space="preserve">        upisanih u z.k.ul.br. 320 k.o. Sladojevci i to čkbr. 1237 kuća, dvor, oranica Luke površine </w:t>
      </w:r>
    </w:p>
    <w:p w:rsidRDefault="006C7A0B" w:rsidP="006C7A0B" w:rsidR="006C7A0B">
      <w:pPr>
        <w:ind w:right="-426"/>
      </w:pPr>
      <w:r>
        <w:t xml:space="preserve">        631 m2, nekretnina upisanih u z.k.ul.br. 856 k.o. Sladojevci i to čkbr. 1235/1  5 zgrada i dvorište </w:t>
      </w:r>
    </w:p>
    <w:p w:rsidRDefault="006C7A0B" w:rsidP="006C7A0B" w:rsidR="006C7A0B">
      <w:pPr>
        <w:ind w:right="-426"/>
      </w:pPr>
      <w:r>
        <w:t xml:space="preserve">        Luke površine 148 801 m2, nekretnine upisane u z.k.ul.br. 906 k.o. Sladojevci i to  čkbr. 1235/4 </w:t>
      </w:r>
    </w:p>
    <w:p w:rsidRDefault="006C7A0B" w:rsidP="006C7A0B" w:rsidR="006C7A0B">
      <w:pPr>
        <w:ind w:right="-426"/>
      </w:pPr>
      <w:r>
        <w:t xml:space="preserve">        dvorište Luke površine 238 m2, nekretnina upisanih u z.k.ul.br. 1107 k.o. Sladojevci i to čkbr. </w:t>
      </w:r>
    </w:p>
    <w:p w:rsidRDefault="006C7A0B" w:rsidP="006C7A0B" w:rsidR="006C7A0B">
      <w:pPr>
        <w:ind w:right="-426"/>
      </w:pPr>
      <w:r>
        <w:t xml:space="preserve">        1235/2 ciglana, 1 zgrada i dvorište Luke 9 480 m2 i nekretnina upisanih u z.k.ul.br. 1108 k.o.</w:t>
      </w:r>
    </w:p>
    <w:p w:rsidRDefault="006C7A0B" w:rsidP="006C7A0B" w:rsidR="006C7A0B">
      <w:pPr>
        <w:ind w:right="-426"/>
      </w:pPr>
      <w:r>
        <w:t xml:space="preserve">        Sladojevci i to čkbr. 1235/3 1 zgrada i dvorište Luke površine 428 m2, na sljedeći način</w:t>
      </w:r>
      <w:r w:rsidR="00411EBF">
        <w:t>,</w:t>
      </w:r>
      <w:r w:rsidR="006D5FF7">
        <w:t xml:space="preserve"> uz</w:t>
      </w:r>
    </w:p>
    <w:p w:rsidRDefault="006D5FF7" w:rsidP="006C7A0B" w:rsidR="006D5FF7">
      <w:pPr>
        <w:ind w:right="-426"/>
      </w:pPr>
      <w:r>
        <w:t xml:space="preserve">        napomenu da se u ostvarenoj ukupnoj kupovnini u iznosu od 2.500.000,00 kuna nalazi i </w:t>
      </w:r>
    </w:p>
    <w:p w:rsidRDefault="006D5FF7" w:rsidP="006C7A0B" w:rsidR="006D5FF7">
      <w:pPr>
        <w:ind w:right="-426"/>
      </w:pPr>
      <w:r>
        <w:t xml:space="preserve">        kupovnina u iznosu od 4.300,00 kuna za prodane dužnikove neopterećene nekretnine upisane u</w:t>
      </w:r>
    </w:p>
    <w:p w:rsidRDefault="006D5FF7" w:rsidP="006C7A0B" w:rsidR="006D5FF7">
      <w:pPr>
        <w:ind w:right="-426"/>
      </w:pPr>
      <w:r>
        <w:t xml:space="preserve">        z.k.ul.br. 906 k.o. Sladojevci (čkbr. 1235/4) i upisane u z.k.ul.br. 1108 k.o. Sladojevci (čkbr. </w:t>
      </w:r>
    </w:p>
    <w:p w:rsidRDefault="006D5FF7" w:rsidP="006C7A0B" w:rsidR="006D5FF7">
      <w:pPr>
        <w:ind w:right="-426"/>
      </w:pPr>
      <w:r>
        <w:t xml:space="preserve">        1235/3), obzirom da su neopterećene dužnikove nekretnine u utvrđenoj početnoj prodajnoj </w:t>
      </w:r>
    </w:p>
    <w:p w:rsidRDefault="006D5FF7" w:rsidP="006C7A0B" w:rsidR="006D5FF7">
      <w:pPr>
        <w:ind w:right="-426"/>
      </w:pPr>
      <w:r>
        <w:t xml:space="preserve">        vrijednosti prodanih nekretnina iz točke 3.) u ukupnom iznosu od 7.843.500,00 kuna, </w:t>
      </w:r>
    </w:p>
    <w:p w:rsidRDefault="006D5FF7" w:rsidP="006C7A0B" w:rsidR="00411EBF">
      <w:pPr>
        <w:ind w:right="-426"/>
      </w:pPr>
      <w:r>
        <w:t xml:space="preserve">        sudjelovale iznosom od 13.500,00 kuna odnosno s 0,172 % (tako da 0,172 % od </w:t>
      </w:r>
      <w:r w:rsidR="00411EBF">
        <w:t xml:space="preserve"> ostvarene </w:t>
      </w:r>
    </w:p>
    <w:p w:rsidRDefault="00411EBF" w:rsidP="006C7A0B" w:rsidR="006D5FF7">
      <w:pPr>
        <w:ind w:right="-426"/>
      </w:pPr>
      <w:r>
        <w:t xml:space="preserve">        kupovnine u iznosu od </w:t>
      </w:r>
      <w:r w:rsidR="006D5FF7">
        <w:t>2.500.000,00</w:t>
      </w:r>
      <w:r>
        <w:t xml:space="preserve">  kuna, </w:t>
      </w:r>
      <w:r w:rsidR="006D5FF7">
        <w:t>iznosi 4.300,00 kuna)</w:t>
      </w:r>
    </w:p>
    <w:p w:rsidRDefault="00411EBF" w:rsidP="006D5FF7" w:rsidR="006D5FF7">
      <w:pPr>
        <w:ind w:right="-426"/>
      </w:pPr>
      <w:r>
        <w:t xml:space="preserve">      </w:t>
      </w:r>
      <w:r w:rsidR="006D5FF7">
        <w:t xml:space="preserve">- namirenje troška s osnove nagrade stečajnog upravitelja, sukladno čl. 254. st. 3. Stečajnog </w:t>
      </w:r>
    </w:p>
    <w:p w:rsidRDefault="006D5FF7" w:rsidP="006D5FF7" w:rsidR="006D5FF7">
      <w:pPr>
        <w:ind w:right="-426"/>
      </w:pPr>
      <w:r>
        <w:t xml:space="preserve">        </w:t>
      </w:r>
      <w:r w:rsidR="00CE1A09">
        <w:t xml:space="preserve"> </w:t>
      </w:r>
      <w:r>
        <w:t>zakona i Uredbi o kriterijima i načinu obračuna i plaćanje nagrade stečajnim upraviteljima</w:t>
      </w:r>
    </w:p>
    <w:p w:rsidRDefault="006D5FF7" w:rsidP="006D5FF7" w:rsidR="006D5FF7">
      <w:pPr>
        <w:ind w:right="-426"/>
      </w:pPr>
      <w:r>
        <w:t xml:space="preserve">        </w:t>
      </w:r>
      <w:r w:rsidR="00CE1A09">
        <w:t xml:space="preserve"> </w:t>
      </w:r>
      <w:r>
        <w:t xml:space="preserve">(N. N. br. 105/15) u bruto iznosu od </w:t>
      </w:r>
      <w:r w:rsidR="00CE1A09">
        <w:t>191.267,00</w:t>
      </w:r>
      <w:r>
        <w:t xml:space="preserve"> kuna</w:t>
      </w:r>
    </w:p>
    <w:p w:rsidRDefault="006D5FF7" w:rsidP="006D5FF7" w:rsidR="006D5FF7">
      <w:pPr>
        <w:ind w:right="-426"/>
      </w:pPr>
      <w:r>
        <w:t xml:space="preserve">     </w:t>
      </w:r>
    </w:p>
    <w:p w:rsidRDefault="006D5FF7" w:rsidP="006D5FF7" w:rsidR="006D5FF7">
      <w:pPr>
        <w:ind w:right="-426"/>
      </w:pPr>
    </w:p>
    <w:p w:rsidRDefault="00045A6C" w:rsidP="006D5FF7" w:rsidR="00045A6C">
      <w:pPr>
        <w:ind w:right="-426"/>
      </w:pPr>
      <w:r>
        <w:t xml:space="preserve">     </w:t>
      </w:r>
    </w:p>
    <w:p w:rsidRDefault="00045A6C" w:rsidP="006D5FF7" w:rsidR="00045A6C">
      <w:pPr>
        <w:ind w:right="-426"/>
      </w:pPr>
    </w:p>
    <w:p w:rsidRDefault="00045A6C" w:rsidP="006D5FF7" w:rsidR="006D5FF7">
      <w:pPr>
        <w:ind w:right="-426"/>
      </w:pPr>
      <w:r>
        <w:lastRenderedPageBreak/>
        <w:t xml:space="preserve">       </w:t>
      </w:r>
      <w:r w:rsidR="006D5FF7">
        <w:t>Obračun nagrade st. upravitelja</w:t>
      </w:r>
    </w:p>
    <w:p w:rsidRDefault="006D5FF7" w:rsidP="006D5FF7" w:rsidR="006D5FF7">
      <w:pPr>
        <w:ind w:right="-426"/>
      </w:pPr>
    </w:p>
    <w:p w:rsidRDefault="006D5FF7" w:rsidP="006D5FF7" w:rsidR="006D5FF7">
      <w:pPr>
        <w:ind w:right="-426"/>
      </w:pPr>
      <w:r>
        <w:t xml:space="preserve">        Vrijednost unovčene st. mase, kn                                             Bruto nagrada, kn</w:t>
      </w:r>
    </w:p>
    <w:p w:rsidRDefault="006D5FF7" w:rsidP="006D5FF7" w:rsidR="006D5FF7">
      <w:pPr>
        <w:ind w:right="-426"/>
      </w:pPr>
      <w:r>
        <w:t xml:space="preserve">                                                                                                     </w:t>
      </w:r>
      <w:r w:rsidR="00857A97">
        <w:t xml:space="preserve">   </w:t>
      </w:r>
      <w:r>
        <w:t xml:space="preserve"> %                            kn</w:t>
      </w:r>
    </w:p>
    <w:p w:rsidRDefault="006D5FF7" w:rsidP="006D5FF7" w:rsidR="006D5FF7">
      <w:pPr>
        <w:ind w:right="-426"/>
      </w:pPr>
      <w:r>
        <w:t xml:space="preserve">         razlika od   </w:t>
      </w:r>
      <w:r w:rsidR="00857A97">
        <w:t xml:space="preserve">  </w:t>
      </w:r>
      <w:r w:rsidR="00CE1A09">
        <w:t xml:space="preserve">188.625,01 </w:t>
      </w:r>
      <w:r w:rsidR="00857A97">
        <w:t xml:space="preserve"> </w:t>
      </w:r>
      <w:r>
        <w:t xml:space="preserve">do  </w:t>
      </w:r>
      <w:r w:rsidR="00857A97">
        <w:t xml:space="preserve">   </w:t>
      </w:r>
      <w:r>
        <w:t xml:space="preserve"> </w:t>
      </w:r>
      <w:r w:rsidR="00CE1A09">
        <w:t>3</w:t>
      </w:r>
      <w:r>
        <w:t>00.000,00                         1</w:t>
      </w:r>
      <w:r w:rsidR="00CE1A09">
        <w:t>2</w:t>
      </w:r>
      <w:r>
        <w:t>,00                   1</w:t>
      </w:r>
      <w:r w:rsidR="00CE1A09">
        <w:t>3</w:t>
      </w:r>
      <w:r>
        <w:t>.</w:t>
      </w:r>
      <w:r w:rsidR="00CE1A09">
        <w:t>365</w:t>
      </w:r>
      <w:r>
        <w:t>,00</w:t>
      </w:r>
    </w:p>
    <w:p w:rsidRDefault="006D5FF7" w:rsidP="006D5FF7" w:rsidR="006D5FF7">
      <w:pPr>
        <w:ind w:right="-426"/>
      </w:pPr>
      <w:r>
        <w:t xml:space="preserve">         razlika od  </w:t>
      </w:r>
      <w:r w:rsidR="00857A97">
        <w:t xml:space="preserve">  </w:t>
      </w:r>
      <w:r w:rsidR="00CE1A09">
        <w:t xml:space="preserve"> </w:t>
      </w:r>
      <w:r w:rsidR="00857A97">
        <w:t>300.000,01  do      500.000,00</w:t>
      </w:r>
      <w:r>
        <w:t xml:space="preserve">                   </w:t>
      </w:r>
      <w:r w:rsidR="00857A97">
        <w:t xml:space="preserve">     </w:t>
      </w:r>
      <w:r>
        <w:t xml:space="preserve"> 1</w:t>
      </w:r>
      <w:r w:rsidR="00857A97">
        <w:t>0</w:t>
      </w:r>
      <w:r>
        <w:t xml:space="preserve">,00                   </w:t>
      </w:r>
      <w:r w:rsidR="00857A97">
        <w:t>2</w:t>
      </w:r>
      <w:r>
        <w:t>0.</w:t>
      </w:r>
      <w:r w:rsidR="00857A97">
        <w:t>000</w:t>
      </w:r>
      <w:r>
        <w:t>,00</w:t>
      </w:r>
    </w:p>
    <w:p w:rsidRDefault="00857A97" w:rsidP="006D5FF7" w:rsidR="00857A97">
      <w:pPr>
        <w:ind w:right="-426"/>
      </w:pPr>
      <w:r>
        <w:t xml:space="preserve">         razlika od     500.000,01  do   1.000.000,00                           8,00                   40.000,00</w:t>
      </w:r>
    </w:p>
    <w:p w:rsidRDefault="00857A97" w:rsidP="006D5FF7" w:rsidR="00857A97">
      <w:pPr>
        <w:ind w:right="-426"/>
      </w:pPr>
      <w:r>
        <w:t xml:space="preserve">         razlika od  1.000.000,01  do   2.684.325,00                           7,00                 117.902,00</w:t>
      </w:r>
    </w:p>
    <w:p w:rsidRDefault="006D5FF7" w:rsidP="006D5FF7" w:rsidR="006D5FF7">
      <w:pPr>
        <w:ind w:right="-426"/>
      </w:pPr>
    </w:p>
    <w:p w:rsidRDefault="006D5FF7" w:rsidP="006D5FF7" w:rsidR="006D5FF7">
      <w:pPr>
        <w:ind w:right="-426"/>
      </w:pPr>
      <w:r>
        <w:t xml:space="preserve">                    UKUPNO:                                                                                        </w:t>
      </w:r>
      <w:r w:rsidR="00857A97">
        <w:t xml:space="preserve">   191.267,00</w:t>
      </w:r>
    </w:p>
    <w:p w:rsidRDefault="00340C1C" w:rsidP="006D5FF7" w:rsidR="00340C1C">
      <w:pPr>
        <w:ind w:right="-426"/>
      </w:pPr>
    </w:p>
    <w:p w:rsidRDefault="00340C1C" w:rsidP="006D5FF7" w:rsidR="00340C1C">
      <w:pPr>
        <w:ind w:right="-426"/>
      </w:pPr>
      <w:r>
        <w:t xml:space="preserve">- namirenje troška s osnova </w:t>
      </w:r>
      <w:r w:rsidR="001C1DB4">
        <w:t xml:space="preserve"> komunalne naknade i naknade za uređenje voda u iznosu od</w:t>
      </w:r>
    </w:p>
    <w:p w:rsidRDefault="001C1DB4" w:rsidP="006D5FF7" w:rsidR="001C1DB4">
      <w:pPr>
        <w:ind w:right="-426"/>
      </w:pPr>
      <w:r>
        <w:t xml:space="preserve">  90.556,92 kuna</w:t>
      </w:r>
    </w:p>
    <w:p w:rsidRDefault="001C1DB4" w:rsidP="006D5FF7" w:rsidR="001C1DB4">
      <w:pPr>
        <w:ind w:right="-426"/>
      </w:pPr>
      <w:r>
        <w:t>- iznosom od 2.213.876,08 kuna (kupovnina u izno</w:t>
      </w:r>
      <w:r w:rsidR="00882E75">
        <w:t xml:space="preserve">su od 2.500.000,00 - </w:t>
      </w:r>
      <w:r>
        <w:t xml:space="preserve">4.300,00 kuna (kupovnina </w:t>
      </w:r>
    </w:p>
    <w:p w:rsidRDefault="001C1DB4" w:rsidP="006D5FF7" w:rsidR="001C1DB4">
      <w:pPr>
        <w:ind w:right="-426"/>
      </w:pPr>
      <w:r>
        <w:t xml:space="preserve">  za neopterećene nekretnine) </w:t>
      </w:r>
      <w:r w:rsidR="00882E75">
        <w:t>-</w:t>
      </w:r>
      <w:r>
        <w:t xml:space="preserve"> 191.267,00 kuna (bruto nagrada st. upravitelja) </w:t>
      </w:r>
      <w:r w:rsidR="00882E75">
        <w:t>-</w:t>
      </w:r>
      <w:r>
        <w:t xml:space="preserve"> 90.556,92 kuna</w:t>
      </w:r>
    </w:p>
    <w:p w:rsidRDefault="001C1DB4" w:rsidP="006D5FF7" w:rsidR="001C1DB4">
      <w:pPr>
        <w:ind w:right="-426"/>
      </w:pPr>
      <w:r>
        <w:t xml:space="preserve">  (naknade) = 2.213.876,08 kuna) djelomično namiriti potraživanja prvih razlučnih vjerovnika</w:t>
      </w:r>
    </w:p>
    <w:p w:rsidRDefault="001C1DB4" w:rsidP="001C1DB4" w:rsidR="001C1DB4">
      <w:pPr>
        <w:ind w:right="-426"/>
      </w:pPr>
      <w:r>
        <w:t xml:space="preserve">  B2 KAPITAL d.o.o. Zagreb (razlučno pravo stečeno od ZAGREBAČKE BANKE d.d. Zagreb,</w:t>
      </w:r>
    </w:p>
    <w:p w:rsidRDefault="001C1DB4" w:rsidP="001C1DB4" w:rsidR="001C1DB4">
      <w:pPr>
        <w:ind w:right="-426"/>
      </w:pPr>
      <w:r>
        <w:t xml:space="preserve">  temeljem Ugovora o ustupu i prijenosu prava i tražbina od 06.07.2018. godine) i HRVATSKA </w:t>
      </w:r>
    </w:p>
    <w:p w:rsidRDefault="001C1DB4" w:rsidP="001C1DB4" w:rsidR="00411EBF">
      <w:pPr>
        <w:ind w:right="-426"/>
      </w:pPr>
      <w:r>
        <w:t xml:space="preserve">  BANKA ZA OBNOVU I RAZVITAK (HBOR)  Zagreb,</w:t>
      </w:r>
      <w:r w:rsidR="00411EBF">
        <w:t xml:space="preserve"> stečena </w:t>
      </w:r>
      <w:r>
        <w:t xml:space="preserve"> temeljem Ugovora o klupskom </w:t>
      </w:r>
    </w:p>
    <w:p w:rsidRDefault="00411EBF" w:rsidP="001C1DB4" w:rsidR="00411EBF">
      <w:pPr>
        <w:ind w:right="-426"/>
      </w:pPr>
      <w:r>
        <w:t xml:space="preserve">  kreditu </w:t>
      </w:r>
      <w:r w:rsidR="001C1DB4">
        <w:t xml:space="preserve">br. 3222593736 od 21.02.2011. godine, partija broj: 5100258058, (zabilježenog u </w:t>
      </w:r>
    </w:p>
    <w:p w:rsidRDefault="00411EBF" w:rsidP="001C1DB4" w:rsidR="00411EBF">
      <w:pPr>
        <w:ind w:right="-426"/>
      </w:pPr>
      <w:r>
        <w:t xml:space="preserve">  zemljišnim </w:t>
      </w:r>
      <w:r w:rsidR="001C1DB4">
        <w:t xml:space="preserve">knjigama temeljem Ugovora o založnim pravima od 21.02. 2011. godine pod brojem </w:t>
      </w:r>
    </w:p>
    <w:p w:rsidRDefault="00411EBF" w:rsidP="001C1DB4" w:rsidR="001C1DB4">
      <w:pPr>
        <w:ind w:right="-426"/>
      </w:pPr>
      <w:r>
        <w:t xml:space="preserve">  </w:t>
      </w:r>
      <w:r w:rsidR="001C1DB4">
        <w:t>Z-434/11), i to tako da se razlučni vjerovnik B2 KAPITAL d.o.o. Zagreb, Radnička cesta 41,</w:t>
      </w:r>
    </w:p>
    <w:p w:rsidRDefault="001C1DB4" w:rsidP="001C1DB4" w:rsidR="001C1DB4">
      <w:pPr>
        <w:ind w:right="-426"/>
      </w:pPr>
      <w:r>
        <w:t xml:space="preserve"> </w:t>
      </w:r>
      <w:r w:rsidR="00BB5E8F">
        <w:t xml:space="preserve"> </w:t>
      </w:r>
      <w:r>
        <w:t xml:space="preserve">OIB: 57509775367, namiri iznosom od 1.328.325,65 kuna (60% iznosa od 2.213.876,08 kuna), a  </w:t>
      </w:r>
    </w:p>
    <w:p w:rsidRDefault="00BB5E8F" w:rsidP="001C1DB4" w:rsidR="001C1DB4">
      <w:pPr>
        <w:ind w:right="-426"/>
      </w:pPr>
      <w:r>
        <w:t xml:space="preserve"> </w:t>
      </w:r>
      <w:r w:rsidR="001C1DB4">
        <w:t xml:space="preserve"> razlučni vjerovnik HRVATSKA BANKA ZA OBNOVU I RAZVITAK (HBOR) Zagreb,   </w:t>
      </w:r>
    </w:p>
    <w:p w:rsidRDefault="001C1DB4" w:rsidP="001C1DB4" w:rsidR="00BB5E8F">
      <w:pPr>
        <w:ind w:right="-426"/>
      </w:pPr>
      <w:r>
        <w:t xml:space="preserve"> </w:t>
      </w:r>
      <w:r w:rsidR="00BB5E8F">
        <w:t xml:space="preserve"> </w:t>
      </w:r>
      <w:r>
        <w:t xml:space="preserve">Strossmayerov trg 9, OIB: 26702280390, iznosom od 885.550,43 kuna (40% iznosa od </w:t>
      </w:r>
      <w:r w:rsidR="00BB5E8F">
        <w:t xml:space="preserve"> </w:t>
      </w:r>
    </w:p>
    <w:p w:rsidRDefault="00BB5E8F" w:rsidP="001C1DB4" w:rsidR="001C1DB4">
      <w:pPr>
        <w:ind w:right="-426"/>
      </w:pPr>
      <w:r>
        <w:t xml:space="preserve">  </w:t>
      </w:r>
      <w:r w:rsidR="001C1DB4">
        <w:t>2.213.876,08 kuna)</w:t>
      </w:r>
    </w:p>
    <w:p w:rsidRDefault="00BB5E8F" w:rsidP="001C1DB4" w:rsidR="00BB5E8F">
      <w:pPr>
        <w:ind w:right="-426"/>
      </w:pPr>
    </w:p>
    <w:p w:rsidRDefault="001C1DB4" w:rsidP="006D5FF7" w:rsidR="00045A6C">
      <w:pPr>
        <w:ind w:right="-426"/>
      </w:pPr>
      <w:r>
        <w:t xml:space="preserve">Sukladno naprijed navedenom stečajni upravitelj predlaže da sud iz postignutih kupovnina za </w:t>
      </w:r>
      <w:r w:rsidR="00BB5E8F">
        <w:t xml:space="preserve">  </w:t>
      </w:r>
      <w:r>
        <w:t>prodane dužnikove opterećene nekretnine</w:t>
      </w:r>
      <w:r w:rsidR="00045A6C">
        <w:t xml:space="preserve"> u ukupnom iznosu od 2.684.325,00 kuna prvenstveno namiri nastale troškove </w:t>
      </w:r>
      <w:r w:rsidR="00411EBF">
        <w:t xml:space="preserve">stečajnog postupka </w:t>
      </w:r>
      <w:r w:rsidR="00045A6C">
        <w:t>(sukladno čl. 254. Stečajnog zakona) u iznosu od 308.457,92 kuna (bruto nagrada st. upravitelja u iznosu od 217.901,00 kuna i komunalna naknada s naknadom za uređenje voda u iznosu od 90.556,92 kuna) te da iz preostalog iznosa od 2.375.867,08 kuna iznosom od 1.486.998,65 kuna djelomično namiri potraživanje razlučnog vjerovnika B2 KAPITAL d.o.o.Zagreb, Radnička cesta 41, OIB: 57509775367 (iznosom od 1.333.302,65 kuna djelomično namiriti potraživanje s osnove Ugovora o klupskom kreditu broj 3222593736 od 21.02.2011. godine koje ukupno iznosi od 4.016.730,81 kuna, a iznosom od 153.696,00 kuna djelomično namiriti potraživanje s osnova Ugovora o dugoročnom kunskom kreditu broj 3</w:t>
      </w:r>
      <w:r w:rsidR="00411EBF">
        <w:t xml:space="preserve">230680080 od 23.01.2013. godine, </w:t>
      </w:r>
      <w:r w:rsidR="00045A6C">
        <w:t xml:space="preserve">koje ukupno iznosi od 4.003.058,64 kuna), a </w:t>
      </w:r>
      <w:r w:rsidR="000461C8">
        <w:t>iznosom od 885.550,43 kuna djelomično namiri potraživan</w:t>
      </w:r>
      <w:r w:rsidR="00045A6C">
        <w:t xml:space="preserve">je razlučnog vjerovnika HRVATSKa </w:t>
      </w:r>
      <w:r w:rsidR="000461C8">
        <w:t xml:space="preserve"> BANKA ZA OBNOVU I RAZVITAK (HBOR) Zagreb, Strossmayerov trg 9, OIB: 26702280390,</w:t>
      </w:r>
      <w:r w:rsidR="00045A6C">
        <w:t xml:space="preserve"> </w:t>
      </w:r>
      <w:r w:rsidR="000924B5">
        <w:t>s osnova Ugovora o klupskom kreditu broj 3222593736 od 21.02.2011. godine, koje ukupno iznosi 2.802.629,12 kuna.</w:t>
      </w:r>
    </w:p>
    <w:p w:rsidRDefault="000924B5" w:rsidP="006D5FF7" w:rsidR="000924B5">
      <w:pPr>
        <w:ind w:right="-426"/>
      </w:pPr>
      <w:r>
        <w:t>Ujedno stečajni upravitelj predlaže sudu da na dužnikov račun broj: IBAN:</w:t>
      </w:r>
    </w:p>
    <w:p w:rsidRDefault="000924B5" w:rsidP="006D5FF7" w:rsidR="000924B5">
      <w:pPr>
        <w:ind w:right="-426"/>
      </w:pPr>
      <w:r>
        <w:t xml:space="preserve">HR0624020061100839437 osim iznosa od 308.457,92 kuna (s osnova namirenja troškova </w:t>
      </w:r>
    </w:p>
    <w:p w:rsidRDefault="000924B5" w:rsidP="006D5FF7" w:rsidR="000924B5">
      <w:pPr>
        <w:ind w:right="-426"/>
      </w:pPr>
      <w:r>
        <w:t xml:space="preserve">unovčenja nekretnina opterećenih razlučnim pravima) doznači i iznos od 4.300,00 kuna ostvaren </w:t>
      </w:r>
    </w:p>
    <w:p w:rsidRDefault="000924B5" w:rsidP="006D5FF7" w:rsidR="000924B5">
      <w:pPr>
        <w:ind w:right="-426"/>
      </w:pPr>
      <w:r>
        <w:t xml:space="preserve">prodajom dužnikovih neopterećenih nekretnina (sveukupan iznos za doznaku na račun stečajnog </w:t>
      </w:r>
    </w:p>
    <w:p w:rsidRDefault="00411EBF" w:rsidP="006D5FF7" w:rsidR="000924B5">
      <w:pPr>
        <w:ind w:right="-426"/>
      </w:pPr>
      <w:r>
        <w:t>dužnika iznosi</w:t>
      </w:r>
      <w:r w:rsidR="000924B5">
        <w:t xml:space="preserve"> 312.757,92 kuna).</w:t>
      </w:r>
    </w:p>
    <w:p w:rsidRDefault="006D5FF7" w:rsidP="00045A6C" w:rsidR="00045A6C">
      <w:pPr>
        <w:ind w:right="-426"/>
      </w:pPr>
      <w:r>
        <w:t xml:space="preserve">        </w:t>
      </w:r>
    </w:p>
    <w:p w:rsidRDefault="00BB5E8F" w:rsidP="00045A6C" w:rsidR="00BB5E8F">
      <w:pPr>
        <w:ind w:right="-426"/>
      </w:pPr>
    </w:p>
    <w:p w:rsidRDefault="00340C1C" w:rsidR="00606D40">
      <w:r>
        <w:t xml:space="preserve">                                                                                                            Stečajni upravitelj</w:t>
      </w:r>
    </w:p>
    <w:p w:rsidRDefault="00340C1C" w:rsidR="00340C1C">
      <w:r>
        <w:t xml:space="preserve">                                                                                                            Branko Valentić</w:t>
      </w:r>
    </w:p>
    <w:sectPr w:rsidSect="00617CE2" w:rsidR="00340C1C">
      <w:pgSz w:h="16838" w:w="11906"/>
      <w:pgMar w:gutter="0" w:footer="708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A21" w:rsidP="00C70584" w:rsidR="005D7A21">
      <w:r>
        <w:separator/>
      </w:r>
    </w:p>
  </w:endnote>
  <w:endnote w:id="0" w:type="continuationSeparator">
    <w:p w:rsidRDefault="005D7A21" w:rsidP="00C70584" w:rsidR="005D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A21" w:rsidP="00C70584" w:rsidR="005D7A21">
      <w:r>
        <w:separator/>
      </w:r>
    </w:p>
  </w:footnote>
  <w:footnote w:id="0" w:type="continuationSeparator">
    <w:p w:rsidRDefault="005D7A21" w:rsidP="00C70584" w:rsidR="005D7A21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8BC"/>
    <w:rsid w:val="0002022A"/>
    <w:rsid w:val="00034685"/>
    <w:rsid w:val="00045A6C"/>
    <w:rsid w:val="000461C8"/>
    <w:rsid w:val="000915E8"/>
    <w:rsid w:val="000924B5"/>
    <w:rsid w:val="000D4FAB"/>
    <w:rsid w:val="000E071D"/>
    <w:rsid w:val="000F6249"/>
    <w:rsid w:val="00120ACD"/>
    <w:rsid w:val="00157DE1"/>
    <w:rsid w:val="00186921"/>
    <w:rsid w:val="00195826"/>
    <w:rsid w:val="001A0B4D"/>
    <w:rsid w:val="001B6E65"/>
    <w:rsid w:val="001B76A3"/>
    <w:rsid w:val="001C1DB4"/>
    <w:rsid w:val="001D03D6"/>
    <w:rsid w:val="001D384E"/>
    <w:rsid w:val="001D6418"/>
    <w:rsid w:val="001D72F2"/>
    <w:rsid w:val="00213A83"/>
    <w:rsid w:val="002200CA"/>
    <w:rsid w:val="00225A08"/>
    <w:rsid w:val="002576CA"/>
    <w:rsid w:val="00285A29"/>
    <w:rsid w:val="00294075"/>
    <w:rsid w:val="002962BC"/>
    <w:rsid w:val="002F4B72"/>
    <w:rsid w:val="003200BC"/>
    <w:rsid w:val="00321A6C"/>
    <w:rsid w:val="0032214E"/>
    <w:rsid w:val="003307E2"/>
    <w:rsid w:val="003361E3"/>
    <w:rsid w:val="00340C1C"/>
    <w:rsid w:val="00346C9E"/>
    <w:rsid w:val="00352DA3"/>
    <w:rsid w:val="00386A4C"/>
    <w:rsid w:val="003C2C82"/>
    <w:rsid w:val="003C7FE8"/>
    <w:rsid w:val="003D42DE"/>
    <w:rsid w:val="00411EBF"/>
    <w:rsid w:val="00426A74"/>
    <w:rsid w:val="00455B09"/>
    <w:rsid w:val="00463299"/>
    <w:rsid w:val="00463501"/>
    <w:rsid w:val="00483965"/>
    <w:rsid w:val="004979FD"/>
    <w:rsid w:val="004C70DC"/>
    <w:rsid w:val="004C7C82"/>
    <w:rsid w:val="004E38BC"/>
    <w:rsid w:val="004E4FDD"/>
    <w:rsid w:val="004E5863"/>
    <w:rsid w:val="004F2905"/>
    <w:rsid w:val="00564F55"/>
    <w:rsid w:val="0056738C"/>
    <w:rsid w:val="005D7A21"/>
    <w:rsid w:val="005E08C0"/>
    <w:rsid w:val="005E4A0D"/>
    <w:rsid w:val="00604088"/>
    <w:rsid w:val="00606D40"/>
    <w:rsid w:val="006120C2"/>
    <w:rsid w:val="00617CE2"/>
    <w:rsid w:val="006240C4"/>
    <w:rsid w:val="00632D61"/>
    <w:rsid w:val="0064696F"/>
    <w:rsid w:val="00646E35"/>
    <w:rsid w:val="006512D0"/>
    <w:rsid w:val="00665F11"/>
    <w:rsid w:val="006B3182"/>
    <w:rsid w:val="006C7A0B"/>
    <w:rsid w:val="006D4646"/>
    <w:rsid w:val="006D598E"/>
    <w:rsid w:val="006D5FF7"/>
    <w:rsid w:val="006E49BF"/>
    <w:rsid w:val="00701FA7"/>
    <w:rsid w:val="00715637"/>
    <w:rsid w:val="00727641"/>
    <w:rsid w:val="00742FB8"/>
    <w:rsid w:val="007501B1"/>
    <w:rsid w:val="00754B28"/>
    <w:rsid w:val="00765F74"/>
    <w:rsid w:val="00777F15"/>
    <w:rsid w:val="007B1BEC"/>
    <w:rsid w:val="007C17D6"/>
    <w:rsid w:val="007C3029"/>
    <w:rsid w:val="007C378D"/>
    <w:rsid w:val="007F1532"/>
    <w:rsid w:val="007F4EDE"/>
    <w:rsid w:val="008159B4"/>
    <w:rsid w:val="00857A97"/>
    <w:rsid w:val="00882E75"/>
    <w:rsid w:val="00885528"/>
    <w:rsid w:val="00893E82"/>
    <w:rsid w:val="00894C2C"/>
    <w:rsid w:val="008A05BE"/>
    <w:rsid w:val="008D5A9E"/>
    <w:rsid w:val="009141AE"/>
    <w:rsid w:val="0094416A"/>
    <w:rsid w:val="00957AF3"/>
    <w:rsid w:val="00987D45"/>
    <w:rsid w:val="009B1FD8"/>
    <w:rsid w:val="009C777E"/>
    <w:rsid w:val="00A06D86"/>
    <w:rsid w:val="00A42D5E"/>
    <w:rsid w:val="00A44443"/>
    <w:rsid w:val="00A538D2"/>
    <w:rsid w:val="00A5579C"/>
    <w:rsid w:val="00A714BB"/>
    <w:rsid w:val="00AA50BD"/>
    <w:rsid w:val="00AB74A0"/>
    <w:rsid w:val="00AC1DDB"/>
    <w:rsid w:val="00AC1F40"/>
    <w:rsid w:val="00AD2A5C"/>
    <w:rsid w:val="00AD48F4"/>
    <w:rsid w:val="00AE5978"/>
    <w:rsid w:val="00AF4ADC"/>
    <w:rsid w:val="00B179A8"/>
    <w:rsid w:val="00B21E3F"/>
    <w:rsid w:val="00B32FEC"/>
    <w:rsid w:val="00B33A55"/>
    <w:rsid w:val="00B35095"/>
    <w:rsid w:val="00B57D86"/>
    <w:rsid w:val="00B71207"/>
    <w:rsid w:val="00B85D1F"/>
    <w:rsid w:val="00B869AF"/>
    <w:rsid w:val="00B94324"/>
    <w:rsid w:val="00BA3B2C"/>
    <w:rsid w:val="00BB08C3"/>
    <w:rsid w:val="00BB5E8F"/>
    <w:rsid w:val="00BB7F91"/>
    <w:rsid w:val="00BC3694"/>
    <w:rsid w:val="00C076BA"/>
    <w:rsid w:val="00C1621C"/>
    <w:rsid w:val="00C273EB"/>
    <w:rsid w:val="00C35E7A"/>
    <w:rsid w:val="00C52FD3"/>
    <w:rsid w:val="00C70584"/>
    <w:rsid w:val="00C83B45"/>
    <w:rsid w:val="00C963F0"/>
    <w:rsid w:val="00CC102B"/>
    <w:rsid w:val="00CC78DC"/>
    <w:rsid w:val="00CD591D"/>
    <w:rsid w:val="00CE1A09"/>
    <w:rsid w:val="00CE7D7C"/>
    <w:rsid w:val="00CF5A88"/>
    <w:rsid w:val="00D41B0B"/>
    <w:rsid w:val="00D7017B"/>
    <w:rsid w:val="00DA0E6E"/>
    <w:rsid w:val="00DC20C0"/>
    <w:rsid w:val="00DE4F83"/>
    <w:rsid w:val="00DE6EF9"/>
    <w:rsid w:val="00DE7FB4"/>
    <w:rsid w:val="00DF393C"/>
    <w:rsid w:val="00E27BF2"/>
    <w:rsid w:val="00E3343D"/>
    <w:rsid w:val="00E6345B"/>
    <w:rsid w:val="00E659C9"/>
    <w:rsid w:val="00E800A0"/>
    <w:rsid w:val="00EA1843"/>
    <w:rsid w:val="00EA61B6"/>
    <w:rsid w:val="00EF2CEA"/>
    <w:rsid w:val="00F1640A"/>
    <w:rsid w:val="00F22169"/>
    <w:rsid w:val="00F40FC9"/>
    <w:rsid w:val="00F63225"/>
    <w:rsid w:val="00F63402"/>
    <w:rsid w:val="00F80628"/>
    <w:rsid w:val="00F93EA8"/>
    <w:rsid w:val="00FC0316"/>
    <w:rsid w:val="00FC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1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184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05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70584"/>
    <w:rPr>
      <w:sz w:val="24"/>
      <w:szCs w:val="24"/>
    </w:rPr>
  </w:style>
  <w:style w:styleId="Podnoje" w:type="paragraph">
    <w:name w:val="footer"/>
    <w:basedOn w:val="Normal"/>
    <w:link w:val="PodnojeChar"/>
    <w:rsid w:val="00C705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705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1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184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05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70584"/>
    <w:rPr>
      <w:sz w:val="24"/>
      <w:szCs w:val="24"/>
    </w:rPr>
  </w:style>
  <w:style w:styleId="Podnoje" w:type="paragraph">
    <w:name w:val="footer"/>
    <w:basedOn w:val="Normal"/>
    <w:link w:val="PodnojeChar"/>
    <w:rsid w:val="00C705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7058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87813-7808-4CBC-BBC0-60424BE85F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1263</properties:Words>
  <properties:Characters>7412</properties:Characters>
  <properties:Lines>150</properties:Lines>
  <properties:Paragraphs>102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ZLATNI KLAS d</vt:lpstr>
    </vt:vector>
  </properties:TitlesOfParts>
  <properties:LinksUpToDate>false</properties:LinksUpToDate>
  <properties:CharactersWithSpaces>10696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2019-01-11T11:26:00Z</dcterms:created>
  <dc:creator>Korisnik</dc:creator>
  <cp:keywords/>
  <cp:lastModifiedBy>Vesna Dragišić</cp:lastModifiedBy>
  <cp:lastPrinted>2019-01-03T10:14:00Z</cp:lastPrinted>
  <dcterms:modified xmlns:xsi="http://www.w3.org/2001/XMLSchema-instance" xsi:type="dcterms:W3CDTF">2019-01-11T11:36:00Z</dcterms:modified>
  <cp:revision>3</cp:revision>
  <dc:subject/>
  <dc:title>ZLATNI KLAS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St-746/2017-111 / Podnesak - Prijedlog (CIGLANA IGM  D.O.O. U STE. -TS BJ. -PRIJEDLOG DIOBE KUPOVNINA 02.01.2019..docx)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