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fc81" w14:paraId="421fc81" w:rsidRDefault="008918FF" w:rsidP="008918FF" w:rsidR="008918FF">
      <w:pPr>
        <w:pStyle w:val="Naslov2"/>
        <w:jc w:val="center"/>
        <w15:collapsed w:val="false"/>
        <w:rPr>
          <w:szCs w:val="24"/>
        </w:rPr>
      </w:pPr>
      <w:bookmarkStart w:name="_GoBack" w:id="0"/>
      <w:bookmarkEnd w:id="0"/>
      <w:r w:rsidRPr="00131953">
        <w:rPr>
          <w:szCs w:val="24"/>
        </w:rPr>
        <w:t>OBRAZAC br. 20</w:t>
      </w:r>
    </w:p>
    <w:p w:rsidRDefault="008918FF" w:rsidP="008918FF" w:rsidR="008918FF" w:rsidRPr="00131953">
      <w:pPr>
        <w:spacing w:lineRule="auto" w:line="240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8918FF" w:rsidP="008918FF" w:rsidR="008918FF" w:rsidRPr="00131953">
      <w:pPr>
        <w:spacing w:lineRule="auto" w:line="240"/>
        <w:jc w:val="center"/>
        <w:rPr>
          <w:rFonts w:cs="Times New Roman" w:hAnsi="Times New Roman" w:ascii="Times New Roman"/>
          <w:b/>
          <w:sz w:val="24"/>
          <w:szCs w:val="24"/>
          <w:lang w:val="en-US"/>
        </w:rPr>
      </w:pPr>
      <w:r w:rsidRPr="00131953">
        <w:rPr>
          <w:rFonts w:cs="Times New Roman" w:hAnsi="Times New Roman" w:ascii="Times New Roman"/>
          <w:b/>
          <w:sz w:val="24"/>
          <w:szCs w:val="24"/>
          <w:lang w:val="en-US"/>
        </w:rPr>
        <w:t>IZVJEŠĆE O TIJEKU POSTUPKA I STANJU STEČAJNE MASE</w:t>
      </w:r>
    </w:p>
    <w:p w:rsidRDefault="008918FF" w:rsidP="008918FF" w:rsidR="008918FF" w:rsidRPr="00F47F5F">
      <w:pPr>
        <w:pStyle w:val="Naslov2"/>
        <w:jc w:val="left"/>
        <w:rPr>
          <w:b w:val="false"/>
          <w:szCs w:val="24"/>
        </w:rPr>
      </w:pPr>
      <w:r w:rsidRPr="00F47F5F">
        <w:rPr>
          <w:b w:val="false"/>
          <w:szCs w:val="24"/>
          <w:lang w:val="hr-HR"/>
        </w:rPr>
        <w:t>Nadle</w:t>
      </w:r>
      <w:r>
        <w:rPr>
          <w:b w:val="false"/>
          <w:szCs w:val="24"/>
          <w:lang w:val="hr-HR"/>
        </w:rPr>
        <w:t>ž</w:t>
      </w:r>
      <w:r w:rsidRPr="00F47F5F">
        <w:rPr>
          <w:b w:val="false"/>
          <w:szCs w:val="24"/>
          <w:lang w:val="hr-HR"/>
        </w:rPr>
        <w:t>an trgovački sud: Trgovački sud u Zagrebu</w:t>
      </w:r>
      <w:r w:rsidRPr="00F47F5F">
        <w:rPr>
          <w:b w:val="false"/>
          <w:szCs w:val="24"/>
          <w:lang w:val="hr-HR"/>
        </w:rPr>
        <w:br/>
        <w:t xml:space="preserve">Poslovni broj spisa: </w:t>
      </w:r>
      <w:r w:rsidRPr="00F47F5F">
        <w:rPr>
          <w:b w:val="false"/>
          <w:szCs w:val="24"/>
        </w:rPr>
        <w:t>St-598/13</w:t>
      </w:r>
    </w:p>
    <w:p w:rsidRDefault="008918FF" w:rsidP="008918FF" w:rsidR="008918FF" w:rsidRPr="00702A63">
      <w:pPr>
        <w:spacing w:lineRule="auto" w:line="240"/>
        <w:rPr>
          <w:rFonts w:cs="Times New Roman" w:hAnsi="Times New Roman" w:ascii="Times New Roman"/>
          <w:sz w:val="24"/>
          <w:szCs w:val="24"/>
          <w:lang w:val="en-US"/>
        </w:rPr>
      </w:pPr>
      <w:r w:rsidRPr="00F47F5F">
        <w:rPr>
          <w:lang w:val="en-US"/>
        </w:rPr>
        <w:t xml:space="preserve">Stečajni dužnik: </w:t>
      </w:r>
      <w:r w:rsidRPr="00F47F5F">
        <w:rPr>
          <w:rFonts w:cs="Times New Roman" w:hAnsi="Times New Roman" w:ascii="Times New Roman"/>
          <w:sz w:val="24"/>
          <w:szCs w:val="24"/>
        </w:rPr>
        <w:t>AAG NAUTIKA d.o.o- u stečaju, Ilica 15, ZAGREB, OIB 54675047105</w:t>
      </w:r>
    </w:p>
    <w:p w:rsidRDefault="008918FF" w:rsidP="008918FF" w:rsidR="008918FF" w:rsidRPr="00131953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05</w:t>
      </w:r>
      <w:r w:rsidRPr="00131953">
        <w:rPr>
          <w:rFonts w:cs="Times New Roman" w:hAnsi="Times New Roman" w:ascii="Times New Roman"/>
          <w:sz w:val="24"/>
          <w:szCs w:val="24"/>
        </w:rPr>
        <w:t>.</w:t>
      </w:r>
      <w:r w:rsidR="00215162">
        <w:rPr>
          <w:rFonts w:cs="Times New Roman" w:hAnsi="Times New Roman" w:ascii="Times New Roman"/>
          <w:sz w:val="24"/>
          <w:szCs w:val="24"/>
        </w:rPr>
        <w:t>03</w:t>
      </w:r>
      <w:r>
        <w:rPr>
          <w:rFonts w:cs="Times New Roman" w:hAnsi="Times New Roman" w:ascii="Times New Roman"/>
          <w:sz w:val="24"/>
          <w:szCs w:val="24"/>
        </w:rPr>
        <w:t>.201</w:t>
      </w:r>
      <w:r w:rsidR="00215162">
        <w:rPr>
          <w:rFonts w:cs="Times New Roman" w:hAnsi="Times New Roman" w:ascii="Times New Roman"/>
          <w:sz w:val="24"/>
          <w:szCs w:val="24"/>
        </w:rPr>
        <w:t>8</w:t>
      </w:r>
      <w:r w:rsidRPr="0013195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g.</w:t>
      </w:r>
    </w:p>
    <w:p w:rsidRDefault="008918FF" w:rsidP="008918FF" w:rsidR="008918FF" w:rsidRPr="00131953">
      <w:pPr>
        <w:autoSpaceDE w:val="false"/>
        <w:autoSpaceDN w:val="false"/>
        <w:adjustRightInd w:val="false"/>
        <w:spacing w:lineRule="auto" w:line="240" w:after="0"/>
        <w:ind w:left="4956"/>
        <w:jc w:val="right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918FF" w:rsidP="008918FF" w:rsidR="008918FF" w:rsidRPr="0013195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918FF" w:rsidP="008918FF" w:rsidR="008918FF" w:rsidRPr="00B60E2D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60E2D">
        <w:rPr>
          <w:rFonts w:cs="Times New Roman" w:eastAsia="Times New Roman" w:hAnsi="Times New Roman" w:ascii="Times New Roman"/>
          <w:sz w:val="24"/>
          <w:szCs w:val="24"/>
        </w:rPr>
        <w:t>TIJEK POSTUPKA POSTUPKA I STANJE STEČAJNE MASE</w:t>
      </w:r>
    </w:p>
    <w:p w:rsidRDefault="008918FF" w:rsidP="008918FF" w:rsidR="008918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918FF" w:rsidP="008918FF" w:rsidR="008918FF">
      <w:pPr>
        <w:spacing w:lineRule="auto" w:line="240" w:after="0"/>
        <w:jc w:val="both"/>
        <w:rPr>
          <w:rFonts w:cs="Times New Roman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U odnosu na prethodno izvješće, u zemljišne knjige kod Općinskog suda u Velikoj Gorici upisana je nekretnina u vlasništvu stečajnog dužnika, k.o. Križ, br. zk. Ul. 1320, k.čest. br. 755, </w:t>
      </w:r>
      <w:r w:rsidRPr="00985FCE">
        <w:rPr>
          <w:rFonts w:cs="Times New Roman"/>
        </w:rPr>
        <w:t>u naravi,  poslovna hala</w:t>
      </w:r>
      <w:r>
        <w:rPr>
          <w:rFonts w:cs="Times New Roman"/>
        </w:rPr>
        <w:t xml:space="preserve"> za proizvodnju brodica u Križu. </w:t>
      </w:r>
    </w:p>
    <w:p w:rsidRDefault="008918FF" w:rsidP="008918FF" w:rsidR="008918FF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/>
        </w:rPr>
        <w:t>Nekretnina je procijenjena</w:t>
      </w:r>
      <w:r w:rsidRPr="008456A6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po </w:t>
      </w:r>
      <w:r w:rsidRPr="003A01C0">
        <w:rPr>
          <w:rFonts w:cs="Times New Roman" w:hAnsi="Times New Roman" w:ascii="Times New Roman"/>
          <w:bCs/>
          <w:sz w:val="24"/>
          <w:szCs w:val="24"/>
        </w:rPr>
        <w:t>ovlaštenom sudskom vještaku Mari</w:t>
      </w:r>
      <w:r>
        <w:rPr>
          <w:rFonts w:cs="Times New Roman" w:hAnsi="Times New Roman" w:ascii="Times New Roman"/>
          <w:bCs/>
          <w:sz w:val="24"/>
          <w:szCs w:val="24"/>
        </w:rPr>
        <w:t>ju Čuturi</w:t>
      </w:r>
      <w:r w:rsidRPr="005A1A21">
        <w:rPr>
          <w:rFonts w:cs="Times New Roman" w:hAnsi="Times New Roman" w:ascii="Times New Roman"/>
          <w:bCs/>
          <w:sz w:val="24"/>
          <w:szCs w:val="24"/>
        </w:rPr>
        <w:t>,</w:t>
      </w:r>
      <w:r>
        <w:rPr>
          <w:rFonts w:cs="Times New Roman" w:hAnsi="Times New Roman" w:ascii="Times New Roman"/>
          <w:bCs/>
          <w:sz w:val="24"/>
          <w:szCs w:val="24"/>
        </w:rPr>
        <w:t xml:space="preserve"> iz Zagreba</w:t>
      </w:r>
      <w:r w:rsidRPr="005A1A21">
        <w:rPr>
          <w:rFonts w:cs="Times New Roman" w:hAnsi="Times New Roman" w:ascii="Times New Roman"/>
          <w:bCs/>
          <w:sz w:val="24"/>
          <w:szCs w:val="24"/>
        </w:rPr>
        <w:t xml:space="preserve"> na iznos od  6.012.570,00 kn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8918FF" w:rsidP="008918FF" w:rsidR="008918FF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Podneskom od 12.09.2017. g. predložili smo sudu prodaju navedene nekretnine. Sud je 28.09.2017g. donio Rješenje i Zaključak o prodaji e-dražbom putem FINE, te smo kompletiranu dokumentaciji predali FINI.</w:t>
      </w:r>
    </w:p>
    <w:p w:rsidRDefault="008918FF" w:rsidP="008918FF" w:rsidR="00215162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FINA je na svojim mrežnim stranicama dana 17.11.2017.g. objavila Poziv na sudjelovanje u elektroničkoj javnoj dražbi.</w:t>
      </w:r>
    </w:p>
    <w:p w:rsidRDefault="00215162" w:rsidP="008918FF" w:rsidR="008918FF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Prva e-javna dražba trajala je od</w:t>
      </w:r>
      <w:r w:rsidR="008918FF" w:rsidRPr="00411241">
        <w:rPr>
          <w:rFonts w:cs="Times New Roman" w:hAnsi="Times New Roman" w:ascii="Times New Roman"/>
          <w:bCs/>
          <w:sz w:val="24"/>
          <w:szCs w:val="24"/>
        </w:rPr>
        <w:t xml:space="preserve"> 17.11</w:t>
      </w:r>
      <w:r>
        <w:rPr>
          <w:rFonts w:cs="Times New Roman" w:hAnsi="Times New Roman" w:ascii="Times New Roman"/>
          <w:bCs/>
          <w:sz w:val="24"/>
          <w:szCs w:val="24"/>
        </w:rPr>
        <w:t>.2017.g. u 15,00 sati a završila</w:t>
      </w:r>
      <w:r w:rsidR="008918FF" w:rsidRPr="00411241">
        <w:rPr>
          <w:rFonts w:cs="Times New Roman" w:hAnsi="Times New Roman" w:ascii="Times New Roman"/>
          <w:bCs/>
          <w:sz w:val="24"/>
          <w:szCs w:val="24"/>
        </w:rPr>
        <w:t xml:space="preserve"> 07.02.2018.g. u 23:59:59</w:t>
      </w:r>
      <w:r>
        <w:rPr>
          <w:rFonts w:cs="Times New Roman" w:hAnsi="Times New Roman" w:ascii="Times New Roman"/>
          <w:bCs/>
          <w:sz w:val="24"/>
          <w:szCs w:val="24"/>
        </w:rPr>
        <w:t>, s početnom cijenom od 4.509.427,50</w:t>
      </w:r>
    </w:p>
    <w:p w:rsidRDefault="00215162" w:rsidP="008918FF" w:rsidR="00215162" w:rsidRPr="00215162">
      <w:pPr>
        <w:spacing w:lineRule="auto" w:line="240"/>
        <w:jc w:val="both"/>
        <w:rPr>
          <w:rFonts w:cs="Times New Roman" w:hAnsi="Times New Roman" w:ascii="Times New Roman"/>
          <w:bCs/>
          <w:i/>
          <w:sz w:val="24"/>
          <w:szCs w:val="24"/>
        </w:rPr>
      </w:pPr>
      <w:r w:rsidRPr="00215162">
        <w:rPr>
          <w:rFonts w:cs="Times New Roman" w:hAnsi="Times New Roman" w:ascii="Times New Roman"/>
          <w:bCs/>
          <w:i/>
          <w:sz w:val="24"/>
          <w:szCs w:val="24"/>
        </w:rPr>
        <w:t>Na prvoj dražbi nije bilo ponuditelja.</w:t>
      </w:r>
    </w:p>
    <w:p w:rsidRDefault="00215162" w:rsidP="008918FF" w:rsidR="00215162" w:rsidRPr="00215162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FINA je na svojim stranicama objavila poziv za 2. e-dražbu prema slijedećim uvjetima:</w:t>
      </w:r>
    </w:p>
    <w:p w:rsidRDefault="008918FF" w:rsidP="008918FF" w:rsidR="008918FF" w:rsidRPr="0041124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Ponude u </w:t>
      </w:r>
      <w:r w:rsidR="00215162">
        <w:rPr>
          <w:rFonts w:cs="Times New Roman" w:hAnsi="Times New Roman" w:ascii="Times New Roman"/>
          <w:bCs/>
          <w:sz w:val="24"/>
          <w:szCs w:val="24"/>
        </w:rPr>
        <w:t>2</w:t>
      </w:r>
      <w:r>
        <w:rPr>
          <w:rFonts w:cs="Times New Roman" w:hAnsi="Times New Roman" w:ascii="Times New Roman"/>
          <w:bCs/>
          <w:sz w:val="24"/>
          <w:szCs w:val="24"/>
        </w:rPr>
        <w:t>. E-javnoj dražbi prikupl</w:t>
      </w:r>
      <w:r w:rsidR="00215162">
        <w:rPr>
          <w:rFonts w:cs="Times New Roman" w:hAnsi="Times New Roman" w:ascii="Times New Roman"/>
          <w:bCs/>
          <w:sz w:val="24"/>
          <w:szCs w:val="24"/>
        </w:rPr>
        <w:t>jaju se elektroničkim putem od 19</w:t>
      </w:r>
      <w:r>
        <w:rPr>
          <w:rFonts w:cs="Times New Roman" w:hAnsi="Times New Roman" w:ascii="Times New Roman"/>
          <w:bCs/>
          <w:sz w:val="24"/>
          <w:szCs w:val="24"/>
        </w:rPr>
        <w:t>.0</w:t>
      </w:r>
      <w:r w:rsidR="00215162">
        <w:rPr>
          <w:rFonts w:cs="Times New Roman" w:hAnsi="Times New Roman" w:ascii="Times New Roman"/>
          <w:bCs/>
          <w:sz w:val="24"/>
          <w:szCs w:val="24"/>
        </w:rPr>
        <w:t>4</w:t>
      </w:r>
      <w:r>
        <w:rPr>
          <w:rFonts w:cs="Times New Roman" w:hAnsi="Times New Roman" w:ascii="Times New Roman"/>
          <w:bCs/>
          <w:sz w:val="24"/>
          <w:szCs w:val="24"/>
        </w:rPr>
        <w:t>.2018.g.</w:t>
      </w:r>
      <w:r w:rsidR="009A1059">
        <w:rPr>
          <w:rFonts w:cs="Times New Roman" w:hAnsi="Times New Roman" w:ascii="Times New Roman"/>
          <w:bCs/>
          <w:sz w:val="24"/>
          <w:szCs w:val="24"/>
        </w:rPr>
        <w:t xml:space="preserve"> s početkom u 00:00:00 sati</w:t>
      </w:r>
      <w:r>
        <w:rPr>
          <w:rFonts w:cs="Times New Roman" w:hAnsi="Times New Roman" w:ascii="Times New Roman"/>
          <w:bCs/>
          <w:sz w:val="24"/>
          <w:szCs w:val="24"/>
        </w:rPr>
        <w:t xml:space="preserve"> do </w:t>
      </w:r>
      <w:r w:rsidR="009A1059">
        <w:rPr>
          <w:rFonts w:cs="Times New Roman" w:hAnsi="Times New Roman" w:ascii="Times New Roman"/>
          <w:bCs/>
          <w:sz w:val="24"/>
          <w:szCs w:val="24"/>
        </w:rPr>
        <w:t>03.05.2018.g. u 23:59:59 sati.</w:t>
      </w:r>
    </w:p>
    <w:p w:rsidRDefault="008918FF" w:rsidP="008918FF" w:rsidR="008918FF" w:rsidRPr="0041124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Početna cijena za nadmetanje utvrđena je u iznosu od </w:t>
      </w:r>
      <w:r w:rsidR="009A1059">
        <w:rPr>
          <w:rFonts w:cs="Times New Roman" w:hAnsi="Times New Roman" w:ascii="Times New Roman"/>
          <w:bCs/>
          <w:sz w:val="24"/>
          <w:szCs w:val="24"/>
        </w:rPr>
        <w:t xml:space="preserve">3.000.000,00 </w:t>
      </w:r>
      <w:r>
        <w:rPr>
          <w:rFonts w:cs="Times New Roman" w:hAnsi="Times New Roman" w:ascii="Times New Roman"/>
          <w:bCs/>
          <w:sz w:val="24"/>
          <w:szCs w:val="24"/>
        </w:rPr>
        <w:t>kn a iznos dražbenog koraka je 10.000,00 kn.</w:t>
      </w:r>
    </w:p>
    <w:p w:rsidRDefault="008918FF" w:rsidP="008918FF" w:rsidR="008918FF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Jamčevina je određena u iznosu 5% utvrđene vrijednosti nekretnine ili 300.628,50 kn.</w:t>
      </w:r>
    </w:p>
    <w:p w:rsidRDefault="008918FF" w:rsidP="008918FF" w:rsidR="008918F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Na nekretnini je upisano pravo zaloga u korist Erste &amp; Steiermarkische Bank d.d., Rijeka, Jadranski trg 3a, OIB: 23057039320; razlučnog vjerovnika obavijestili smo o prodaji.</w:t>
      </w:r>
    </w:p>
    <w:p w:rsidRDefault="008918FF" w:rsidP="008918FF" w:rsidR="008918FF" w:rsidRPr="00030C25">
      <w:pPr>
        <w:pStyle w:val="Odlomakpopisa"/>
        <w:numPr>
          <w:ilvl w:val="0"/>
          <w:numId w:val="2"/>
        </w:num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0C25">
        <w:rPr>
          <w:rFonts w:cs="Times New Roman" w:eastAsia="Times New Roman" w:hAnsi="Times New Roman" w:ascii="Times New Roman"/>
          <w:sz w:val="24"/>
          <w:szCs w:val="24"/>
        </w:rPr>
        <w:t xml:space="preserve">RAČUN PRIHODA I RASHODA ZA RAZDOBLJEOD </w:t>
      </w:r>
      <w:r w:rsidR="009A1059">
        <w:rPr>
          <w:rFonts w:cs="Times New Roman" w:hAnsi="Times New Roman" w:ascii="Times New Roman"/>
          <w:sz w:val="24"/>
          <w:szCs w:val="24"/>
        </w:rPr>
        <w:t>11.07.2013 – 28.02</w:t>
      </w:r>
      <w:r w:rsidRPr="00030C25">
        <w:rPr>
          <w:rFonts w:cs="Times New Roman" w:hAnsi="Times New Roman" w:ascii="Times New Roman"/>
          <w:sz w:val="24"/>
          <w:szCs w:val="24"/>
        </w:rPr>
        <w:t>.201</w:t>
      </w:r>
      <w:r w:rsidR="009A1059">
        <w:rPr>
          <w:rFonts w:cs="Times New Roman" w:hAnsi="Times New Roman" w:ascii="Times New Roman"/>
          <w:sz w:val="24"/>
          <w:szCs w:val="24"/>
        </w:rPr>
        <w:t>8</w:t>
      </w:r>
      <w:r w:rsidRPr="00030C25">
        <w:rPr>
          <w:rFonts w:cs="Times New Roman" w:hAnsi="Times New Roman" w:ascii="Times New Roman"/>
          <w:sz w:val="24"/>
          <w:szCs w:val="24"/>
        </w:rPr>
        <w:t>.g.</w:t>
      </w:r>
    </w:p>
    <w:p w:rsidRDefault="008918FF" w:rsidP="008918FF" w:rsidR="008918FF" w:rsidRPr="0013195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18FF" w:rsidP="008918FF" w:rsidR="008918FF" w:rsidRPr="00131953">
      <w:pPr>
        <w:spacing w:lineRule="auto" w:line="240"/>
        <w:rPr>
          <w:rFonts w:cs="Times New Roman" w:hAnsi="Times New Roman" w:ascii="Times New Roman"/>
          <w:b/>
          <w:sz w:val="24"/>
          <w:szCs w:val="24"/>
        </w:rPr>
      </w:pPr>
      <w:r w:rsidRPr="00131953">
        <w:rPr>
          <w:rFonts w:cs="Times New Roman" w:hAnsi="Times New Roman" w:ascii="Times New Roman"/>
          <w:b/>
          <w:sz w:val="24"/>
          <w:szCs w:val="24"/>
        </w:rPr>
        <w:t xml:space="preserve">Prihodi </w:t>
      </w:r>
    </w:p>
    <w:p w:rsidRDefault="008918FF" w:rsidP="008918FF" w:rsidR="008918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Prihodi od najma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9A1059">
        <w:rPr>
          <w:rFonts w:cs="Times New Roman" w:hAnsi="Times New Roman" w:ascii="Times New Roman"/>
          <w:sz w:val="24"/>
          <w:szCs w:val="24"/>
        </w:rPr>
        <w:t>214.982,66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31953">
        <w:rPr>
          <w:rFonts w:cs="Times New Roman" w:hAnsi="Times New Roman" w:ascii="Times New Roman"/>
          <w:sz w:val="24"/>
          <w:szCs w:val="24"/>
        </w:rPr>
        <w:t>kn</w:t>
      </w:r>
    </w:p>
    <w:p w:rsidRDefault="009A1059" w:rsidP="008918FF" w:rsidR="009A1059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 o unovčenja pokretnina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8.750,00 kn</w:t>
      </w:r>
    </w:p>
    <w:p w:rsidRDefault="008918FF" w:rsidP="008918FF" w:rsidR="008918FF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131953">
        <w:rPr>
          <w:rFonts w:cs="Times New Roman" w:hAnsi="Times New Roman" w:ascii="Times New Roman"/>
          <w:sz w:val="24"/>
          <w:szCs w:val="24"/>
          <w:u w:val="single"/>
        </w:rPr>
        <w:t xml:space="preserve">Prihodi od kamata                                    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                         </w:t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  <w:t xml:space="preserve">             40,10</w:t>
      </w:r>
      <w:r w:rsidRPr="00131953">
        <w:rPr>
          <w:rFonts w:cs="Times New Roman" w:hAnsi="Times New Roman" w:ascii="Times New Roman"/>
          <w:sz w:val="24"/>
          <w:szCs w:val="24"/>
          <w:u w:val="single"/>
        </w:rPr>
        <w:t xml:space="preserve"> kn</w:t>
      </w:r>
    </w:p>
    <w:p w:rsidRDefault="008918FF" w:rsidP="008918FF" w:rsidR="008918FF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Ukupno prihodi: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9A1059">
        <w:rPr>
          <w:rFonts w:cs="Times New Roman" w:hAnsi="Times New Roman" w:ascii="Times New Roman"/>
          <w:sz w:val="24"/>
          <w:szCs w:val="24"/>
        </w:rPr>
        <w:t xml:space="preserve">223.774,83 </w:t>
      </w:r>
      <w:r w:rsidRPr="00131953">
        <w:rPr>
          <w:rFonts w:cs="Times New Roman" w:hAnsi="Times New Roman" w:ascii="Times New Roman"/>
          <w:sz w:val="24"/>
          <w:szCs w:val="24"/>
        </w:rPr>
        <w:t>kn</w:t>
      </w:r>
    </w:p>
    <w:p w:rsidRDefault="008918FF" w:rsidP="008918FF" w:rsidR="008918F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918FF" w:rsidP="008918FF" w:rsidR="008918FF" w:rsidRPr="00131953">
      <w:pPr>
        <w:rPr>
          <w:rFonts w:cs="Times New Roman" w:hAnsi="Times New Roman" w:ascii="Times New Roman"/>
          <w:b/>
          <w:sz w:val="24"/>
          <w:szCs w:val="24"/>
        </w:rPr>
      </w:pPr>
      <w:r w:rsidRPr="00131953">
        <w:rPr>
          <w:rFonts w:cs="Times New Roman" w:hAnsi="Times New Roman" w:ascii="Times New Roman"/>
          <w:b/>
          <w:sz w:val="24"/>
          <w:szCs w:val="24"/>
        </w:rPr>
        <w:lastRenderedPageBreak/>
        <w:t>Rashodi</w:t>
      </w:r>
    </w:p>
    <w:p w:rsidRDefault="008918FF" w:rsidP="008918FF" w:rsidR="008918FF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Troškovi platnog prometa                                               </w:t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215162">
        <w:rPr>
          <w:rFonts w:cs="Times New Roman" w:hAnsi="Times New Roman" w:ascii="Times New Roman"/>
          <w:sz w:val="24"/>
          <w:szCs w:val="24"/>
        </w:rPr>
        <w:t>801,05</w:t>
      </w:r>
      <w:r w:rsidRPr="00131953">
        <w:rPr>
          <w:rFonts w:cs="Times New Roman" w:hAnsi="Times New Roman" w:ascii="Times New Roman"/>
          <w:sz w:val="24"/>
          <w:szCs w:val="24"/>
        </w:rPr>
        <w:t xml:space="preserve">kn </w:t>
      </w:r>
    </w:p>
    <w:p w:rsidRDefault="008918FF" w:rsidP="008918FF" w:rsidR="008918FF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Pr="00131953">
        <w:rPr>
          <w:rFonts w:cs="Times New Roman" w:hAnsi="Times New Roman" w:ascii="Times New Roman"/>
          <w:sz w:val="24"/>
          <w:szCs w:val="24"/>
        </w:rPr>
        <w:t>roškovi invest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31953">
        <w:rPr>
          <w:rFonts w:cs="Times New Roman" w:hAnsi="Times New Roman" w:ascii="Times New Roman"/>
          <w:sz w:val="24"/>
          <w:szCs w:val="24"/>
        </w:rPr>
        <w:t xml:space="preserve"> održavanja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31953">
        <w:rPr>
          <w:rFonts w:cs="Times New Roman" w:hAnsi="Times New Roman" w:ascii="Times New Roman"/>
          <w:sz w:val="24"/>
          <w:szCs w:val="24"/>
        </w:rPr>
        <w:t xml:space="preserve">(popravak žljebova)    </w:t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Pr="00131953">
        <w:rPr>
          <w:rFonts w:cs="Times New Roman" w:hAnsi="Times New Roman" w:ascii="Times New Roman"/>
          <w:sz w:val="24"/>
          <w:szCs w:val="24"/>
        </w:rPr>
        <w:t>20.902,50 kn</w:t>
      </w:r>
    </w:p>
    <w:p w:rsidRDefault="008918FF" w:rsidP="008918FF" w:rsidR="008918FF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>Troškovi stečajnog upravitelja</w:t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Pr="00131953">
        <w:rPr>
          <w:rFonts w:cs="Times New Roman" w:hAnsi="Times New Roman" w:ascii="Times New Roman"/>
          <w:sz w:val="24"/>
          <w:szCs w:val="24"/>
        </w:rPr>
        <w:t>25.777,67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8918FF" w:rsidP="008918FF" w:rsidR="002151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>Troškovi javne objave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31953">
        <w:rPr>
          <w:rFonts w:cs="Times New Roman" w:hAnsi="Times New Roman" w:ascii="Times New Roman"/>
          <w:sz w:val="24"/>
          <w:szCs w:val="24"/>
        </w:rPr>
        <w:t xml:space="preserve">(Fina)     </w:t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  <w:t xml:space="preserve">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690</w:t>
      </w:r>
      <w:r w:rsidRPr="00131953">
        <w:rPr>
          <w:rFonts w:cs="Times New Roman" w:hAnsi="Times New Roman" w:ascii="Times New Roman"/>
          <w:sz w:val="24"/>
          <w:szCs w:val="24"/>
        </w:rPr>
        <w:t>,00 kn</w:t>
      </w:r>
    </w:p>
    <w:p w:rsidRDefault="00215162" w:rsidP="008918FF" w:rsidR="008918FF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Putni troškovi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662,00 kn</w:t>
      </w:r>
      <w:r w:rsidR="008918FF" w:rsidRPr="00131953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8918FF" w:rsidP="008918FF" w:rsidR="008918FF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Troškovi oglašavanja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131953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2.8</w:t>
      </w:r>
      <w:r w:rsidRPr="00131953">
        <w:rPr>
          <w:rFonts w:cs="Times New Roman" w:hAnsi="Times New Roman" w:ascii="Times New Roman"/>
          <w:sz w:val="24"/>
          <w:szCs w:val="24"/>
        </w:rPr>
        <w:t>00,00 kn</w:t>
      </w:r>
    </w:p>
    <w:p w:rsidRDefault="008918FF" w:rsidP="008918FF" w:rsidR="008918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Parnični troškovi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  <w:r w:rsidRPr="00131953">
        <w:rPr>
          <w:rFonts w:cs="Times New Roman" w:hAnsi="Times New Roman" w:ascii="Times New Roman"/>
          <w:sz w:val="24"/>
          <w:szCs w:val="24"/>
        </w:rPr>
        <w:t>2.440,00 kn</w:t>
      </w:r>
    </w:p>
    <w:p w:rsidRDefault="008918FF" w:rsidP="008918FF" w:rsidR="008918FF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procjene nekretnine                                                                      6.250,00 kn</w:t>
      </w:r>
    </w:p>
    <w:p w:rsidRDefault="008918FF" w:rsidP="008918FF" w:rsidR="008918FF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Sudska pristojba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 xml:space="preserve">1.220,00 kn </w:t>
      </w:r>
    </w:p>
    <w:p w:rsidRDefault="008918FF" w:rsidP="008918FF" w:rsidR="008918FF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>Knjigovodstvo (1.000,00 kn mj.)</w:t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5</w:t>
      </w:r>
      <w:r w:rsidR="00215162">
        <w:rPr>
          <w:rFonts w:cs="Times New Roman" w:hAnsi="Times New Roman" w:ascii="Times New Roman"/>
          <w:sz w:val="24"/>
          <w:szCs w:val="24"/>
        </w:rPr>
        <w:t>6</w:t>
      </w:r>
      <w:r w:rsidRPr="00131953">
        <w:rPr>
          <w:rFonts w:cs="Times New Roman" w:hAnsi="Times New Roman" w:ascii="Times New Roman"/>
          <w:sz w:val="24"/>
          <w:szCs w:val="24"/>
        </w:rPr>
        <w:t>.000,00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8918FF" w:rsidP="008918FF" w:rsidR="008918FF" w:rsidRPr="001C6A69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Porezi i doprinosi                                                                                        </w:t>
      </w:r>
      <w:r w:rsidR="00215162">
        <w:rPr>
          <w:rFonts w:cs="Times New Roman" w:hAnsi="Times New Roman" w:ascii="Times New Roman"/>
          <w:sz w:val="24"/>
          <w:szCs w:val="24"/>
          <w:u w:val="single"/>
        </w:rPr>
        <w:t xml:space="preserve">37.315,87 </w:t>
      </w:r>
      <w:r>
        <w:rPr>
          <w:rFonts w:cs="Times New Roman" w:hAnsi="Times New Roman" w:ascii="Times New Roman"/>
          <w:sz w:val="24"/>
          <w:szCs w:val="24"/>
          <w:u w:val="single"/>
        </w:rPr>
        <w:t>kn</w:t>
      </w:r>
    </w:p>
    <w:p w:rsidRDefault="008918FF" w:rsidP="008918FF" w:rsidR="008918FF" w:rsidRPr="00131953">
      <w:pPr>
        <w:rPr>
          <w:rFonts w:cs="Times New Roman" w:eastAsia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kupno</w:t>
      </w:r>
      <w:r w:rsidRPr="00131953">
        <w:rPr>
          <w:rFonts w:cs="Times New Roman" w:hAnsi="Times New Roman" w:ascii="Times New Roman"/>
          <w:sz w:val="24"/>
          <w:szCs w:val="24"/>
        </w:rPr>
        <w:t xml:space="preserve">: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</w:t>
      </w:r>
      <w:r w:rsidR="00215162">
        <w:rPr>
          <w:rFonts w:cs="Times New Roman" w:hAnsi="Times New Roman" w:ascii="Times New Roman"/>
          <w:sz w:val="24"/>
          <w:szCs w:val="24"/>
        </w:rPr>
        <w:t xml:space="preserve">164.859,09 </w:t>
      </w:r>
      <w:r w:rsidRPr="00131953">
        <w:rPr>
          <w:rFonts w:cs="Times New Roman" w:hAnsi="Times New Roman" w:ascii="Times New Roman"/>
          <w:sz w:val="24"/>
          <w:szCs w:val="24"/>
        </w:rPr>
        <w:t>kn</w:t>
      </w:r>
    </w:p>
    <w:p w:rsidRDefault="008918FF" w:rsidP="008918FF" w:rsidR="008918FF">
      <w:pPr>
        <w:spacing w:lineRule="auto" w:line="240" w:after="0"/>
        <w:ind w:left="7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9A1059" w:rsidP="008918FF" w:rsidR="009A1059">
      <w:pPr>
        <w:spacing w:lineRule="auto" w:line="240" w:after="0"/>
        <w:ind w:left="7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918FF" w:rsidP="008918FF" w:rsidR="008918FF" w:rsidRPr="00131953">
      <w:pPr>
        <w:spacing w:lineRule="auto" w:line="240" w:after="0"/>
        <w:ind w:left="7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918FF" w:rsidP="008918FF" w:rsidR="008918FF" w:rsidRPr="00131953">
      <w:pPr>
        <w:spacing w:lineRule="auto" w:line="240" w:after="0"/>
        <w:ind w:left="708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31953">
        <w:rPr>
          <w:rFonts w:cs="Times New Roman" w:eastAsia="Times New Roman" w:hAnsi="Times New Roman" w:ascii="Times New Roman"/>
          <w:sz w:val="24"/>
          <w:szCs w:val="24"/>
        </w:rPr>
        <w:t xml:space="preserve">   Stečajni upravitelj</w:t>
      </w:r>
    </w:p>
    <w:p w:rsidRDefault="008918FF" w:rsidP="008918FF" w:rsidR="008918FF" w:rsidRPr="0013195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8918FF" w:rsidP="008918FF" w:rsidR="008918FF" w:rsidRPr="0013195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131953">
        <w:rPr>
          <w:rFonts w:cs="Times New Roman" w:eastAsia="Times New Roman" w:hAnsi="Times New Roman" w:ascii="Times New Roman"/>
          <w:sz w:val="24"/>
          <w:szCs w:val="24"/>
        </w:rPr>
        <w:t>Jure Marušić</w:t>
      </w:r>
    </w:p>
    <w:p w:rsidRDefault="008918FF" w:rsidP="008918FF" w:rsidR="008918FF" w:rsidRPr="0013195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u w:val="single"/>
        </w:rPr>
      </w:pPr>
      <w:r w:rsidRPr="00131953">
        <w:rPr>
          <w:rFonts w:cs="Times New Roman" w:eastAsia="Times New Roman" w:hAnsi="Times New Roman" w:ascii="Times New Roman"/>
          <w:sz w:val="24"/>
          <w:szCs w:val="24"/>
          <w:u w:val="single"/>
        </w:rPr>
        <w:t>Dostaviti:</w:t>
      </w:r>
    </w:p>
    <w:p w:rsidRDefault="008918FF" w:rsidP="008918FF" w:rsidR="008918FF" w:rsidRPr="000E4977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0E4977">
        <w:rPr>
          <w:rFonts w:cs="Times New Roman" w:eastAsia="Calibri" w:hAnsi="Times New Roman" w:ascii="Times New Roman"/>
          <w:sz w:val="24"/>
          <w:szCs w:val="24"/>
        </w:rPr>
        <w:t>arhiva, ovdje</w:t>
      </w:r>
      <w:r w:rsidRPr="000E4977">
        <w:rPr>
          <w:rFonts w:cs="Times New Roman" w:hAnsi="Times New Roman" w:ascii="Times New Roman"/>
          <w:sz w:val="24"/>
          <w:szCs w:val="24"/>
        </w:rPr>
        <w:tab/>
      </w:r>
      <w:r w:rsidRPr="000E4977">
        <w:rPr>
          <w:rFonts w:cs="Times New Roman" w:hAnsi="Times New Roman" w:ascii="Times New Roman"/>
          <w:sz w:val="24"/>
          <w:szCs w:val="24"/>
        </w:rPr>
        <w:tab/>
      </w:r>
    </w:p>
    <w:p w:rsidRDefault="008918FF" w:rsidP="008918FF" w:rsidR="008918FF"/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6C677F"/>
    <w:multiLevelType w:val="hybridMultilevel"/>
    <w:tmpl w:val="CFEABBE8"/>
    <w:lvl w:tplc="25AA5494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3B61D8"/>
    <w:multiLevelType w:val="hybridMultilevel"/>
    <w:tmpl w:val="59CEBD34"/>
    <w:lvl w:tplc="057E30D2" w:ilvl="0">
      <w:start w:val="3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5F610B"/>
    <w:multiLevelType w:val="hybridMultilevel"/>
    <w:tmpl w:val="B35A04B8"/>
    <w:lvl w:tplc="57024C3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18FF"/>
    <w:rsid w:val="00154A21"/>
    <w:rsid w:val="00215162"/>
    <w:rsid w:val="00222955"/>
    <w:rsid w:val="002D1869"/>
    <w:rsid w:val="00386127"/>
    <w:rsid w:val="007E724F"/>
    <w:rsid w:val="008918FF"/>
    <w:rsid w:val="00955216"/>
    <w:rsid w:val="00976292"/>
    <w:rsid w:val="009A1059"/>
    <w:rsid w:val="00AF199D"/>
    <w:rsid w:val="00CA0CD0"/>
    <w:rsid w:val="00CA1E34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nhideWhenUsed/>
    <w:qFormat/>
    <w:rsid w:val="008918FF"/>
    <w:pPr>
      <w:keepNext/>
      <w:spacing w:lineRule="auto" w:line="240" w:after="0"/>
      <w:jc w:val="right"/>
      <w:outlineLvl w:val="1"/>
    </w:pPr>
    <w:rPr>
      <w:rFonts w:cs="Times New Roman" w:eastAsia="Times New Roman" w:hAnsi="Times New Roman" w:ascii="Times New Roman"/>
      <w:b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918FF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891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C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CD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C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C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nhideWhenUsed/>
    <w:qFormat/>
    <w:rsid w:val="008918FF"/>
    <w:pPr>
      <w:keepNext/>
      <w:spacing w:after="0" w:line="240" w:lineRule="auto"/>
      <w:jc w:val="right"/>
      <w:outlineLvl w:val="1"/>
    </w:pPr>
    <w:rPr>
      <w:rFonts w:ascii="Times New Roman" w:cs="Times New Roman" w:eastAsia="Times New Roman" w:hAnsi="Times New Roman"/>
      <w:b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918FF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891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C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CD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C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C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2105</properties:Characters>
  <properties:Lines>62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2018-03-09T07:19:00Z</dcterms:created>
  <dc:creator>Jure</dc:creator>
  <cp:lastModifiedBy>Ivana Stampf</cp:lastModifiedBy>
  <cp:lastPrinted>2018-03-02T09:45:00Z</cp:lastPrinted>
  <dcterms:modified xmlns:xsi="http://www.w3.org/2001/XMLSchema-instance" xsi:type="dcterms:W3CDTF">2018-03-09T07:19:00Z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St-598/2013-50 / Podnesak - Izvješće stečajnog upravitelja (AG NAUTIKA - IZV. O TIJEKU 05.03.2018.G_.docx)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