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da8a" w14:paraId="45dda8a" w:rsidRDefault="007D316D" w:rsidP="007D316D" w:rsidR="007D316D">
      <w:pPr>
        <w:pStyle w:val="Naslov2"/>
        <w15:collapsed w:val="false"/>
        <w:rPr>
          <w:b w:val="false"/>
          <w:u w:val="none"/>
        </w:rPr>
      </w:pPr>
      <w:r>
        <w:rPr>
          <w:b w:val="false"/>
          <w:u w:val="none"/>
        </w:rPr>
        <w:t>65 Sp-5/2018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>Republika Hrvatska</w:t>
      </w:r>
    </w:p>
    <w:p w:rsidRDefault="007D316D" w:rsidP="007D316D" w:rsidR="007D316D">
      <w:pPr>
        <w:jc w:val="both"/>
      </w:pPr>
      <w:r>
        <w:t>Općinski sud u Osijeku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Europska avenija 7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Stalna služba u Valpovu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K.P. Krešimira IV br. 3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 xml:space="preserve">Općinski sud u Osijeku, Stalna služba u Valpovu, po sucu Zdravku Mamiću kao sucu pojedincu, u pravnoj stvari predlagatelja – potrošača FRANJE VARGE iz Belišća, M. Gupca 62, radi stečaja potrošača,  izvan ročišta, dana 16. travnja 2019.g.  objavljuje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</w:pPr>
      <w:r>
        <w:t>P O Z I V</w:t>
      </w: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both"/>
      </w:pPr>
      <w:r>
        <w:tab/>
        <w:t>I/ Zakazuje se pripremno ročište u postupku stečaja potrošača za dan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  <w:rPr>
          <w:u w:val="single"/>
        </w:rPr>
      </w:pPr>
      <w:r>
        <w:rPr>
          <w:u w:val="single"/>
        </w:rPr>
        <w:t>19. lipnja 2019.g. u 8,15 sati, soba 12.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Na pripremnom ročištu raspravljat će se i glasovati  o planu ispunjenja obveza.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II/ Ovaj poziv objavljuje se na e-oglasnoj ploči suda zajedno s popisom imovine i obveza  te planom  ispunjenja  obveza.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Svatko može obaviti uvid  u popis  imovine i obveza te plan ispunjenja obveza u pisarnici Općinskog suda u Osijeku.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III/ Pozivaju se vjerovnici: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SABINA POPLAŠEN, OIB: 07890740006, V. Nazora 188, Ernestinovo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MARIJA VRANJEŠ, OIB: 09486520785, </w:t>
      </w:r>
      <w:proofErr w:type="spellStart"/>
      <w:r>
        <w:t>Kozi.Poljica</w:t>
      </w:r>
      <w:proofErr w:type="spellEnd"/>
      <w:r>
        <w:t xml:space="preserve"> 175, Poljica </w:t>
      </w:r>
      <w:proofErr w:type="spellStart"/>
      <w:r>
        <w:t>Kozička</w:t>
      </w:r>
      <w:proofErr w:type="spellEnd"/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ZAGREBAČKA BANKA OIB: 92963223473, Trg bana Jelačića 10,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UNESA d.o.o., OIB: 58381375073, </w:t>
      </w:r>
      <w:proofErr w:type="spellStart"/>
      <w:r>
        <w:t>Prekratova</w:t>
      </w:r>
      <w:proofErr w:type="spellEnd"/>
      <w:r>
        <w:t xml:space="preserve"> 41,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MOBITEL PROIZVODI d.o.o.,OIB:98118442026, Grada Vukovara 269D, Zagreb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B2 KAPITAL d.o.o., OIB: 57509775367, Radnička 41,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ODMAH d.o.o., OIB: 05671840007, Pavla Radića 44,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FERRATUM d.o.o. za usluge u </w:t>
      </w:r>
      <w:proofErr w:type="spellStart"/>
      <w:r>
        <w:t>likv</w:t>
      </w:r>
      <w:proofErr w:type="spellEnd"/>
      <w:r>
        <w:t>., OIB: 13753593385, Šenoina 1,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HRVATSKI TELEKOM d.d. OIB: 81793146560, R.F. Mihanovića 9, Zagreb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VIP NET d.o.o. OIB: 29524210204, iz Zagreba, Vrtni put 1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INKASO.HR. d.o.o., OIB: 82925459345, L. </w:t>
      </w:r>
      <w:proofErr w:type="spellStart"/>
      <w:r>
        <w:t>Jagera</w:t>
      </w:r>
      <w:proofErr w:type="spellEnd"/>
      <w:r>
        <w:t xml:space="preserve"> 5, Osijek,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REPUBLIKA HRVATSKA, OIB: 18683136487,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EOS MATRIX d.o.o., OIB: 76674680107, Horvatova 82,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proofErr w:type="spellStart"/>
      <w:r>
        <w:t>Odvj</w:t>
      </w:r>
      <w:proofErr w:type="spellEnd"/>
      <w:r>
        <w:t xml:space="preserve">. Željka </w:t>
      </w:r>
      <w:proofErr w:type="spellStart"/>
      <w:r>
        <w:t>Kupčerić-Trcović</w:t>
      </w:r>
      <w:proofErr w:type="spellEnd"/>
      <w:r>
        <w:t xml:space="preserve">, OIB: 10369058966, </w:t>
      </w:r>
      <w:proofErr w:type="spellStart"/>
      <w:r>
        <w:t>Kapelska</w:t>
      </w:r>
      <w:proofErr w:type="spellEnd"/>
      <w:r>
        <w:t xml:space="preserve"> ulica 70, Osijek,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Osječko-baranjska županija, OIB: 10383308860, Trg A. Starčevića 2, Osijek,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HŽ Putnički prijevoz d.o.o., OIB: 80572192786, Strojarska cesta 11, Zagreb, 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lastRenderedPageBreak/>
        <w:t xml:space="preserve">Zagrebački holding </w:t>
      </w:r>
      <w:proofErr w:type="spellStart"/>
      <w:r>
        <w:t>Podružncia</w:t>
      </w:r>
      <w:proofErr w:type="spellEnd"/>
      <w:r>
        <w:t xml:space="preserve"> </w:t>
      </w:r>
      <w:proofErr w:type="spellStart"/>
      <w:r>
        <w:t>Zagrebparking</w:t>
      </w:r>
      <w:proofErr w:type="spellEnd"/>
      <w:r>
        <w:t>, OIB: 85584865987, Ulica grada Vukovara 41,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Croatia osiguranje, OIB: 26187994862, V. Jagića 33, Zagreb,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 xml:space="preserve">Balić Mislav, odvjetnik, OIB: 89202960148, Put </w:t>
      </w:r>
      <w:proofErr w:type="spellStart"/>
      <w:r>
        <w:t>Piketa</w:t>
      </w:r>
      <w:proofErr w:type="spellEnd"/>
      <w:r>
        <w:t xml:space="preserve"> 42, Sinj,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FINA Zagreb, OIB: 85821130368, Ulica grada Vukovara 70, Zagreb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očitovati na plan ispunjenja obveza u roku od 30 dana od objave poziva na e-oglasnoj ploči suda.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Na ročište se poziva i dužnik-potrošač Franjo Varga.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VII/ Ako niti jedan vjerovnik  nije uskratio pristanak na plan ispunjenja obveza smatra se da je plan prihvaćen.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</w:pPr>
      <w:r>
        <w:t>U Valpovu, 16. travnja 2019. godine</w:t>
      </w:r>
    </w:p>
    <w:p w:rsidRDefault="007D316D" w:rsidP="007D316D" w:rsidR="007D316D"/>
    <w:p w:rsidRDefault="007D316D" w:rsidP="007D316D" w:rsidR="007D316D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7D316D" w:rsidP="007D316D" w:rsidR="007D316D">
      <w:pPr>
        <w:jc w:val="center"/>
        <w:rPr>
          <w:bCs/>
        </w:rPr>
      </w:pPr>
      <w:r>
        <w:t xml:space="preserve">                                                                                            ZDRAVKO </w:t>
      </w:r>
      <w:proofErr w:type="spellStart"/>
      <w:r>
        <w:t>MAMIĆ,v.r</w:t>
      </w:r>
      <w:proofErr w:type="spellEnd"/>
      <w:r>
        <w:t>.</w:t>
      </w:r>
    </w:p>
    <w:p w:rsidRDefault="007D316D" w:rsidP="007D316D" w:rsidR="007D316D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7D316D" w:rsidP="007D316D" w:rsidR="007D316D">
      <w:pPr>
        <w:ind w:left="900"/>
        <w:jc w:val="both"/>
        <w:rPr>
          <w:bCs/>
        </w:rPr>
      </w:pPr>
    </w:p>
    <w:p w:rsidRDefault="007D316D" w:rsidP="007D316D" w:rsidR="007D316D">
      <w:pPr>
        <w:ind w:left="900"/>
        <w:jc w:val="both"/>
        <w:rPr>
          <w:bCs/>
        </w:rPr>
      </w:pPr>
    </w:p>
    <w:p w:rsidRDefault="007D316D" w:rsidP="007D316D" w:rsidR="007D316D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D316D" w:rsidP="007D316D" w:rsidR="007D316D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Dubravka </w:t>
      </w:r>
      <w:proofErr w:type="spellStart"/>
      <w:r>
        <w:t>Fabijančić</w:t>
      </w:r>
      <w:proofErr w:type="spellEnd"/>
    </w:p>
    <w:p w:rsidRDefault="007D316D" w:rsidP="007D316D" w:rsidR="007D316D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316D" w:rsidP="007D316D" w:rsidR="007D316D"/>
    <w:p w:rsidRDefault="002F67AB" w:rsidP="007D316D" w:rsidR="002F67AB">
      <w:pPr>
        <w:jc w:val="both"/>
      </w:pPr>
      <w:bookmarkStart w:name="_GoBack" w:id="0"/>
      <w:bookmarkEnd w:id="0"/>
    </w:p>
    <w:sectPr w:rsidR="002F67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8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MS Mincho">
    <w:altName w:val="Yu Gothic UI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52243"/>
    <w:multiLevelType w:val="hybridMultilevel"/>
    <w:tmpl w:val="F688508A"/>
    <w:lvl w:tplc="041A000F" w:ilvl="0">
      <w:start w:val="1"/>
      <w:numFmt w:val="decimal"/>
      <w:lvlText w:val="%1."/>
      <w:lvlJc w:val="left"/>
      <w:pPr>
        <w:ind w:hanging="720" w:left="1428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5906AC6"/>
    <w:multiLevelType w:val="hybridMultilevel"/>
    <w:tmpl w:val="B0F410D8"/>
    <w:lvl w:tplc="92902654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584A637F"/>
    <w:multiLevelType w:val="hybridMultilevel"/>
    <w:tmpl w:val="62001260"/>
    <w:lvl w:tplc="31260A52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01B76"/>
    <w:rsid w:val="000022E2"/>
    <w:rsid w:val="00015301"/>
    <w:rsid w:val="001A0E30"/>
    <w:rsid w:val="002027E8"/>
    <w:rsid w:val="002A51AF"/>
    <w:rsid w:val="002F67AB"/>
    <w:rsid w:val="00392CEC"/>
    <w:rsid w:val="004A6F8F"/>
    <w:rsid w:val="004C3ED0"/>
    <w:rsid w:val="00586D4F"/>
    <w:rsid w:val="006367A3"/>
    <w:rsid w:val="0069173C"/>
    <w:rsid w:val="006E20C7"/>
    <w:rsid w:val="007D316D"/>
    <w:rsid w:val="00814C01"/>
    <w:rsid w:val="00820DE7"/>
    <w:rsid w:val="008267FD"/>
    <w:rsid w:val="0084688E"/>
    <w:rsid w:val="00912010"/>
    <w:rsid w:val="00937E97"/>
    <w:rsid w:val="009B44D6"/>
    <w:rsid w:val="00A6038E"/>
    <w:rsid w:val="00C445E7"/>
    <w:rsid w:val="00DA4FF6"/>
    <w:rsid w:val="00DB052E"/>
    <w:rsid w:val="00E01B76"/>
    <w:rsid w:val="00F3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122ED75"/>
  <w15:docId w15:val="{244B1245-764A-4E5E-B053-16F392291D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A4F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67AB"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A4FF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4F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4FF6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67AB"/>
    <w:rPr>
      <w:rFonts w:cs="Times New Roman" w:eastAsia="Times New Roman" w:hAnsi="Times New Roman" w:ascii="Times New Roman"/>
      <w:b/>
      <w:bCs/>
      <w:sz w:val="24"/>
      <w:szCs w:val="24"/>
      <w:u w:val="single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25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43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551</properties:Words>
  <properties:Characters>3143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2019-04-16T07:42:00Z</dcterms:created>
  <dc:creator>wsadmin</dc:creator>
  <cp:lastModifiedBy>Vesna Vuković</cp:lastModifiedBy>
  <cp:lastPrinted>2018-10-12T06:21:00Z</cp:lastPrinted>
  <dcterms:modified xmlns:xsi="http://www.w3.org/2001/XMLSchema-instance" xsi:type="dcterms:W3CDTF">2019-04-16T09:18:00Z</dcterms:modified>
  <cp:revision>4</cp:revision>
</cp:coreProperties>
</file>