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8fed959" w14:paraId="8fed959" w:rsidRDefault="00E41726" w:rsidP="00B06363" w:rsidR="00B06363" w:rsidRPr="002E3D11">
      <w:pPr>
        <w:jc w:val="right"/>
        <w15:collapsed w:val="false"/>
      </w:pPr>
      <w:r>
        <w:t>Poslovni broj:</w:t>
      </w:r>
      <w:r w:rsidR="00053AAA">
        <w:t xml:space="preserve"> 21</w:t>
      </w:r>
      <w:r w:rsidR="00FD2E5D">
        <w:t xml:space="preserve"> </w:t>
      </w:r>
      <w:r w:rsidR="00934DE3">
        <w:t>St-</w:t>
      </w:r>
      <w:r w:rsidR="0036097D">
        <w:t>1519</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6D457C">
        <w:t>ZAGREB</w:t>
      </w:r>
      <w:r w:rsidR="00F67EE8">
        <w:t xml:space="preserve">, </w:t>
      </w:r>
      <w:r w:rsidR="006D457C">
        <w:t>Trg svibanjskih žrtava 1995. 1</w:t>
      </w:r>
      <w:r w:rsidR="00053AAA">
        <w:t xml:space="preserve">, </w:t>
      </w:r>
      <w:r w:rsidRPr="00A82800">
        <w:t>nad dužnikom</w:t>
      </w:r>
      <w:r w:rsidR="0036097D">
        <w:t xml:space="preserve"> KASEG – DRY j.d.o.o. za usluge i trgovinu, Zagreb, Josipa Gigla 3, MBS: 080918733, OIB: 68149852890</w:t>
      </w:r>
      <w:r w:rsidR="00E825D4">
        <w:t>,</w:t>
      </w:r>
      <w:r>
        <w:rPr>
          <w:b/>
        </w:rPr>
        <w:t xml:space="preserve"> </w:t>
      </w:r>
      <w:r>
        <w:t xml:space="preserve">dana </w:t>
      </w:r>
      <w:r w:rsidR="00FB7031">
        <w:t>1</w:t>
      </w:r>
      <w:r w:rsidR="006D457C">
        <w:t>8</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36097D">
        <w:t>KASEG – DRY j.d.o.o. za usluge i trgovinu, Zagreb, Josipa Gigla 3, MBS: 080918733, OIB: 68149852890</w:t>
      </w:r>
      <w:r w:rsidR="00053AAA">
        <w:t xml:space="preserve">, </w:t>
      </w:r>
      <w:r>
        <w:t xml:space="preserve">a prijedlog FINE RC </w:t>
      </w:r>
      <w:r w:rsidR="006D457C">
        <w:t>Zagreb</w:t>
      </w:r>
      <w:r>
        <w:t xml:space="preserve"> od </w:t>
      </w:r>
      <w:r w:rsidR="006D457C">
        <w:t>14</w:t>
      </w:r>
      <w:r w:rsidR="00053AAA">
        <w:t xml:space="preserve">. </w:t>
      </w:r>
      <w:r w:rsidR="006D457C">
        <w:t>rujna</w:t>
      </w:r>
      <w:r w:rsidR="00E825D4">
        <w:t xml:space="preserve">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 xml:space="preserve">Zahtjevom FINA RC </w:t>
      </w:r>
      <w:r w:rsidR="006D457C">
        <w:rPr>
          <w:bCs/>
        </w:rPr>
        <w:t>Zagreb</w:t>
      </w:r>
      <w:r w:rsidR="00E41726">
        <w:rPr>
          <w:bCs/>
        </w:rPr>
        <w:t xml:space="preserve"> Klasa: 110-07/18-01/04, Ur. Br:</w:t>
      </w:r>
      <w:r w:rsidR="00126409">
        <w:rPr>
          <w:bCs/>
        </w:rPr>
        <w:t xml:space="preserve"> 04-06-18-</w:t>
      </w:r>
      <w:r w:rsidR="0036097D">
        <w:rPr>
          <w:bCs/>
        </w:rPr>
        <w:t>4194</w:t>
      </w:r>
      <w:r w:rsidR="00126409">
        <w:rPr>
          <w:bCs/>
        </w:rPr>
        <w:t xml:space="preserve"> od </w:t>
      </w:r>
      <w:r w:rsidR="006D457C">
        <w:rPr>
          <w:bCs/>
        </w:rPr>
        <w:t>14</w:t>
      </w:r>
      <w:r w:rsidR="00126409">
        <w:rPr>
          <w:bCs/>
        </w:rPr>
        <w:t xml:space="preserve">. </w:t>
      </w:r>
      <w:r w:rsidR="006D457C">
        <w:rPr>
          <w:bCs/>
        </w:rPr>
        <w:t>rujna</w:t>
      </w:r>
      <w:r w:rsidR="00126409">
        <w:rPr>
          <w:bCs/>
        </w:rPr>
        <w:t xml:space="preserve"> 2018. </w:t>
      </w:r>
      <w:r w:rsidR="00E41726">
        <w:rPr>
          <w:bCs/>
        </w:rPr>
        <w:t xml:space="preserve">predloženo je otvaranje skraćenog stečajnog postupka za dužnika </w:t>
      </w:r>
      <w:r w:rsidR="0036097D">
        <w:t>KASEG – DRY j.d.o.o. za usluge i trgovinu, Zagreb, Josipa Gigla 3, MBS: 080918733, OIB: 68149852890</w:t>
      </w:r>
      <w:r w:rsidR="00E41726">
        <w:t xml:space="preserve">, </w:t>
      </w:r>
      <w:r w:rsidR="00E41726">
        <w:rPr>
          <w:bCs/>
        </w:rPr>
        <w:t xml:space="preserve">navodeći da dužnik na dan </w:t>
      </w:r>
      <w:r w:rsidR="006D457C">
        <w:rPr>
          <w:bCs/>
        </w:rPr>
        <w:t>13</w:t>
      </w:r>
      <w:r w:rsidR="00E41726">
        <w:rPr>
          <w:bCs/>
        </w:rPr>
        <w:t xml:space="preserve">. </w:t>
      </w:r>
      <w:r w:rsidR="006D457C">
        <w:rPr>
          <w:bCs/>
        </w:rPr>
        <w:t>rujna</w:t>
      </w:r>
      <w:r w:rsidR="00E41726">
        <w:rPr>
          <w:bCs/>
        </w:rPr>
        <w:t xml:space="preserve"> 2018. u Očevidniku redoslijeda osnova za plaćanje ima evidentirane neizvršene osnove za plaćanje u neprekinutom razdoblju od </w:t>
      </w:r>
      <w:r w:rsidR="0036097D">
        <w:rPr>
          <w:bCs/>
        </w:rPr>
        <w:t>135</w:t>
      </w:r>
      <w:r w:rsidR="00E41726">
        <w:rPr>
          <w:bCs/>
        </w:rPr>
        <w:t xml:space="preserve"> dana, u ukupnom iznosu od </w:t>
      </w:r>
      <w:r w:rsidR="0036097D">
        <w:rPr>
          <w:bCs/>
        </w:rPr>
        <w:t>23.043,49</w:t>
      </w:r>
      <w:r w:rsidR="00E41726">
        <w:rPr>
          <w:bCs/>
        </w:rPr>
        <w:t xml:space="preserve"> kn te da nema zaposlenih.</w:t>
      </w:r>
    </w:p>
    <w:p w:rsidRDefault="00E41726" w:rsidP="00E41726" w:rsidR="00E41726">
      <w:pPr>
        <w:jc w:val="both"/>
        <w:rPr>
          <w:bCs/>
        </w:rPr>
      </w:pPr>
    </w:p>
    <w:p w:rsidRDefault="00E41726" w:rsidP="00E41726" w:rsidR="00E41726">
      <w:pPr>
        <w:ind w:firstLine="720"/>
        <w:jc w:val="both"/>
        <w:rPr>
          <w:bCs/>
        </w:rPr>
      </w:pPr>
      <w:r>
        <w:rPr>
          <w:bCs/>
        </w:rPr>
        <w:t>Uvidom u dokumentaciju koja se nalazi u spisu – zahtjev za provedbu</w:t>
      </w:r>
      <w:r w:rsidR="006D457C">
        <w:rPr>
          <w:bCs/>
        </w:rPr>
        <w:t xml:space="preserve"> skraćenog stečajnog postupka, </w:t>
      </w:r>
      <w:r>
        <w:rPr>
          <w:bCs/>
        </w:rPr>
        <w:t xml:space="preserve">koji je </w:t>
      </w:r>
      <w:r w:rsidR="006D457C">
        <w:rPr>
          <w:bCs/>
        </w:rPr>
        <w:t>17</w:t>
      </w:r>
      <w:r>
        <w:rPr>
          <w:bCs/>
        </w:rPr>
        <w:t xml:space="preserve">. </w:t>
      </w:r>
      <w:r w:rsidR="006D457C">
        <w:rPr>
          <w:bCs/>
        </w:rPr>
        <w:t>rujna</w:t>
      </w:r>
      <w:r>
        <w:rPr>
          <w:bCs/>
        </w:rPr>
        <w:t xml:space="preserve"> 2018.  dostavila  FINA RC </w:t>
      </w:r>
      <w:r w:rsidR="006D457C">
        <w:rPr>
          <w:bCs/>
        </w:rPr>
        <w:t>Zagreb (list 2</w:t>
      </w:r>
      <w:r>
        <w:rPr>
          <w:bCs/>
        </w:rPr>
        <w:t xml:space="preserve"> </w:t>
      </w:r>
      <w:r w:rsidR="006D457C">
        <w:rPr>
          <w:bCs/>
        </w:rPr>
        <w:t xml:space="preserve">spisa)  utvrđeno je postojanje </w:t>
      </w:r>
      <w:r>
        <w:rPr>
          <w:bCs/>
        </w:rPr>
        <w:t xml:space="preserve">neizvršenih osnova za plaćanje u neprekinutom razdoblju od </w:t>
      </w:r>
      <w:r w:rsidR="0036097D">
        <w:rPr>
          <w:bCs/>
        </w:rPr>
        <w:t>135</w:t>
      </w:r>
      <w:r>
        <w:rPr>
          <w:bCs/>
        </w:rPr>
        <w:t xml:space="preserve"> dana, u ukupnom iznosu od </w:t>
      </w:r>
      <w:r w:rsidR="0036097D">
        <w:rPr>
          <w:bCs/>
        </w:rPr>
        <w:t>23.043,49</w:t>
      </w:r>
      <w:r>
        <w:rPr>
          <w:bCs/>
        </w:rPr>
        <w:t xml:space="preserve"> kn, kao i da dužnik nema zaposlenih.</w:t>
      </w:r>
    </w:p>
    <w:p w:rsidRDefault="00E41726" w:rsidP="00E41726" w:rsidR="00E41726">
      <w:pPr>
        <w:jc w:val="both"/>
        <w:rPr>
          <w:bCs/>
        </w:rPr>
      </w:pPr>
    </w:p>
    <w:p w:rsidRDefault="00E41726" w:rsidP="00E41726" w:rsidR="00FB7031">
      <w:pPr>
        <w:jc w:val="both"/>
        <w:rPr>
          <w:bCs/>
        </w:rPr>
      </w:pPr>
      <w:r>
        <w:rPr>
          <w:bCs/>
        </w:rPr>
        <w:t xml:space="preserve">            Uv</w:t>
      </w:r>
      <w:r w:rsidR="00FB7031">
        <w:rPr>
          <w:bCs/>
        </w:rPr>
        <w:t>idom u sudski registar</w:t>
      </w:r>
      <w:r w:rsidR="006D457C">
        <w:rPr>
          <w:bCs/>
        </w:rPr>
        <w:t xml:space="preserve"> (list 11</w:t>
      </w:r>
      <w:r w:rsidR="0007183B">
        <w:rPr>
          <w:bCs/>
        </w:rPr>
        <w:t>-12</w:t>
      </w:r>
      <w:r w:rsidR="006D457C">
        <w:rPr>
          <w:bCs/>
        </w:rPr>
        <w:t xml:space="preserve"> spisa)</w:t>
      </w:r>
      <w:r w:rsidR="00FB7031">
        <w:rPr>
          <w:bCs/>
        </w:rPr>
        <w:t xml:space="preserve"> </w:t>
      </w:r>
      <w:r>
        <w:rPr>
          <w:bCs/>
        </w:rPr>
        <w:t xml:space="preserve">utvrđeno je kako je </w:t>
      </w:r>
      <w:r w:rsidR="006D457C">
        <w:rPr>
          <w:bCs/>
        </w:rPr>
        <w:t xml:space="preserve">nad </w:t>
      </w:r>
      <w:r>
        <w:rPr>
          <w:bCs/>
        </w:rPr>
        <w:t>dužnik</w:t>
      </w:r>
      <w:r w:rsidR="006D457C">
        <w:rPr>
          <w:bCs/>
        </w:rPr>
        <w:t>om</w:t>
      </w:r>
      <w:r>
        <w:rPr>
          <w:bCs/>
        </w:rPr>
        <w:t xml:space="preserve"> u</w:t>
      </w:r>
      <w:r w:rsidR="006D457C">
        <w:rPr>
          <w:bCs/>
        </w:rPr>
        <w:t xml:space="preserve"> tijeku postupak brisanja po čl. 70. Zakona o sudskom registru (dalje: ZSR), koji postupak je započet rješenjem Trgovačkog suda u Zagrebu br. Tt-18/</w:t>
      </w:r>
      <w:r w:rsidR="0036097D">
        <w:rPr>
          <w:bCs/>
        </w:rPr>
        <w:t>7337</w:t>
      </w:r>
      <w:r w:rsidR="006D457C">
        <w:rPr>
          <w:bCs/>
        </w:rPr>
        <w:t>-</w:t>
      </w:r>
      <w:r w:rsidR="00EC6D2D">
        <w:rPr>
          <w:bCs/>
        </w:rPr>
        <w:t>1</w:t>
      </w:r>
      <w:r w:rsidR="0007183B">
        <w:rPr>
          <w:bCs/>
        </w:rPr>
        <w:t xml:space="preserve"> od </w:t>
      </w:r>
      <w:r w:rsidR="0036097D">
        <w:rPr>
          <w:bCs/>
        </w:rPr>
        <w:t>27</w:t>
      </w:r>
      <w:r w:rsidR="006D457C">
        <w:rPr>
          <w:bCs/>
        </w:rPr>
        <w:t xml:space="preserve">. </w:t>
      </w:r>
      <w:r w:rsidR="0007183B">
        <w:rPr>
          <w:bCs/>
        </w:rPr>
        <w:t>ožujka</w:t>
      </w:r>
      <w:r w:rsidR="006D457C">
        <w:rPr>
          <w:bCs/>
        </w:rPr>
        <w:t xml:space="preserve"> 2018. </w:t>
      </w:r>
      <w:r>
        <w:rPr>
          <w:bCs/>
        </w:rPr>
        <w:t xml:space="preserve"> </w:t>
      </w:r>
    </w:p>
    <w:p w:rsidRDefault="0007183B" w:rsidP="00E41726" w:rsidR="0007183B" w:rsidRPr="00E909F2">
      <w:pPr>
        <w:jc w:val="both"/>
        <w:rPr>
          <w:bCs/>
        </w:rPr>
      </w:pP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w:t>
      </w:r>
      <w:r w:rsidR="0036097D">
        <w:t>1519</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 xml:space="preserve">Sukladno čl. 428 st. 1. Stečajnog zakona, sud će provesti skraćeni stečajni postupak, među ostalim ako nisu ispunjene pretpostavke za pokretanje drugog postupka radi brisanja iz sudskog registra. Budući je nad dužnikom u tijeku postupak </w:t>
      </w:r>
      <w:r w:rsidR="006D457C">
        <w:t>brisanja po čl. 70. ZSR-a</w:t>
      </w:r>
      <w:r>
        <w:t>,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6D457C">
        <w:rPr>
          <w:bCs/>
        </w:rPr>
        <w:t>18</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6D457C">
        <w:rPr>
          <w:bCs/>
        </w:rPr>
        <w:t>Zagreb</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6D457C">
        <w:t>18</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144053">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7183B"/>
    <w:rsid w:val="000E3CD9"/>
    <w:rsid w:val="000F5541"/>
    <w:rsid w:val="001172AF"/>
    <w:rsid w:val="00122B97"/>
    <w:rsid w:val="00126409"/>
    <w:rsid w:val="0013588C"/>
    <w:rsid w:val="00137561"/>
    <w:rsid w:val="00143005"/>
    <w:rsid w:val="00144053"/>
    <w:rsid w:val="00157DAA"/>
    <w:rsid w:val="001D0EE1"/>
    <w:rsid w:val="001D7DC0"/>
    <w:rsid w:val="001E315F"/>
    <w:rsid w:val="001F3355"/>
    <w:rsid w:val="00274EC6"/>
    <w:rsid w:val="002F04CF"/>
    <w:rsid w:val="0035355F"/>
    <w:rsid w:val="0036097D"/>
    <w:rsid w:val="00364EB7"/>
    <w:rsid w:val="00375A9B"/>
    <w:rsid w:val="003908EC"/>
    <w:rsid w:val="003E4468"/>
    <w:rsid w:val="004049C3"/>
    <w:rsid w:val="00463C3F"/>
    <w:rsid w:val="005260B0"/>
    <w:rsid w:val="005334A7"/>
    <w:rsid w:val="0059612B"/>
    <w:rsid w:val="005A3617"/>
    <w:rsid w:val="005B5061"/>
    <w:rsid w:val="005E39A3"/>
    <w:rsid w:val="00614DC3"/>
    <w:rsid w:val="00616E68"/>
    <w:rsid w:val="006320D2"/>
    <w:rsid w:val="006414F4"/>
    <w:rsid w:val="00681766"/>
    <w:rsid w:val="00696430"/>
    <w:rsid w:val="006A66B3"/>
    <w:rsid w:val="006D457C"/>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6125C"/>
    <w:rsid w:val="00B65D5F"/>
    <w:rsid w:val="00B82CE6"/>
    <w:rsid w:val="00C13E72"/>
    <w:rsid w:val="00C3258D"/>
    <w:rsid w:val="00C82963"/>
    <w:rsid w:val="00CA7F62"/>
    <w:rsid w:val="00D61325"/>
    <w:rsid w:val="00D71279"/>
    <w:rsid w:val="00D87EF8"/>
    <w:rsid w:val="00DF2CDA"/>
    <w:rsid w:val="00E41726"/>
    <w:rsid w:val="00E42342"/>
    <w:rsid w:val="00E825D4"/>
    <w:rsid w:val="00E958F4"/>
    <w:rsid w:val="00EC6D2D"/>
    <w:rsid w:val="00EE0CAE"/>
    <w:rsid w:val="00EF1A85"/>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144053"/>
    <w:rPr>
      <w:color w:val="808080"/>
      <w:bdr w:space="0" w:sz="0" w:color="auto" w:val="none"/>
      <w:shd w:fill="auto" w:color="auto" w:val="clear"/>
    </w:rPr>
  </w:style>
  <w:style w:customStyle="true" w:styleId="eSPISCCParagraphDefaultFont" w:type="character">
    <w:name w:val="eSPIS_CC_Paragraph Default Font"/>
    <w:basedOn w:val="Zadanifontodlomka"/>
    <w:rsid w:val="001440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053"/>
    <w:rPr>
      <w:bdr w:space="0" w:sz="0" w:color="auto" w:val="none"/>
      <w:shd w:fill="FFFFCC" w:color="auto" w:val="clear"/>
      <w:lang w:val="hr-HR"/>
    </w:rPr>
  </w:style>
  <w:style w:customStyle="true" w:styleId="PozadinaSvijetloCrvena" w:type="character">
    <w:name w:val="Pozadina_SvijetloCrvena"/>
    <w:basedOn w:val="eSPISCCParagraphDefaultFont"/>
    <w:rsid w:val="001440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0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144053"/>
    <w:rPr>
      <w:color w:val="808080"/>
      <w:bdr w:color="auto" w:space="0" w:sz="0" w:val="none"/>
      <w:shd w:color="auto" w:fill="auto" w:val="clear"/>
    </w:rPr>
  </w:style>
  <w:style w:customStyle="1" w:styleId="eSPISCCParagraphDefaultFont" w:type="character">
    <w:name w:val="eSPIS_CC_Paragraph Default Font"/>
    <w:basedOn w:val="Zadanifontodlomka"/>
    <w:rsid w:val="001440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053"/>
    <w:rPr>
      <w:bdr w:color="auto" w:space="0" w:sz="0" w:val="none"/>
      <w:shd w:color="auto" w:fill="FFFFCC" w:val="clear"/>
      <w:lang w:val="hr-HR"/>
    </w:rPr>
  </w:style>
  <w:style w:customStyle="1" w:styleId="PozadinaSvijetloCrvena" w:type="character">
    <w:name w:val="Pozadina_SvijetloCrvena"/>
    <w:basedOn w:val="eSPISCCParagraphDefaultFont"/>
    <w:rsid w:val="001440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0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St-1519/2018</izvorni_sadrzaj>
    <derivirana_varijabla naziv="DomainObject.Predmet.OznakaBroj_1">St-1519/2018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KASEG - DRY jednostavno društvo s ograničenom odgovornošću za usluge i trgovinu</izvorni_sadrzaj>
    <derivirana_varijabla naziv="DomainObject.Predmet.ProtustrankaFormated_1">  KASEG - DRY jednostavno društvo s ograničenom odgovornošću za usluge i trgovinu</derivirana_varijabla>
  </DomainObject.Predmet.ProtustrankaFormated>
  <DomainObject.Predmet.ProtustrankaFormatedOIB>
    <izvorni_sadrzaj>  KASEG - DRY jednostavno društvo s ograničenom odgovornošću za usluge i trgovinu, OIB 68149852890</izvorni_sadrzaj>
    <derivirana_varijabla naziv="DomainObject.Predmet.ProtustrankaFormatedOIB_1">  KASEG - DRY jednostavno društvo s ograničenom odgovornošću za usluge i trgovinu, OIB 68149852890</derivirana_varijabla>
  </DomainObject.Predmet.ProtustrankaFormatedOIB>
  <DomainObject.Predmet.ProtustrankaFormatedWithAdress>
    <izvorni_sadrzaj> KASEG - DRY jednostavno društvo s ograničenom odgovornošću za usluge i trgovinu, Josipa Gigla 3, 10000 Zagreb</izvorni_sadrzaj>
    <derivirana_varijabla naziv="DomainObject.Predmet.ProtustrankaFormatedWithAdress_1"> KASEG - DRY jednostavno društvo s ograničenom odgovornošću za usluge i trgovinu, Josipa Gigla 3, 10000 Zagreb</derivirana_varijabla>
  </DomainObject.Predmet.ProtustrankaFormatedWithAdress>
  <DomainObject.Predmet.ProtustrankaFormatedWithAdressOIB>
    <izvorni_sadrzaj> KASEG - DRY jednostavno društvo s ograničenom odgovornošću za usluge i trgovinu, OIB 68149852890, Josipa Gigla 3, 10000 Zagreb</izvorni_sadrzaj>
    <derivirana_varijabla naziv="DomainObject.Predmet.ProtustrankaFormatedWithAdressOIB_1"> KASEG - DRY jednostavno društvo s ograničenom odgovornošću za usluge i trgovinu, OIB 68149852890, Josipa Gigla 3, 10000 Zagreb</derivirana_varijabla>
  </DomainObject.Predmet.ProtustrankaFormatedWithAdressOIB>
  <DomainObject.Predmet.ProtustrankaWithAdress>
    <izvorni_sadrzaj>KASEG - DRY jednostavno društvo s ograničenom odgovornošću za usluge i trgovinu Josipa Gigla 3, 10000 Zagreb</izvorni_sadrzaj>
    <derivirana_varijabla naziv="DomainObject.Predmet.ProtustrankaWithAdress_1">KASEG - DRY jednostavno društvo s ograničenom odgovornošću za usluge i trgovinu Josipa Gigla 3, 10000 Zagreb</derivirana_varijabla>
  </DomainObject.Predmet.ProtustrankaWithAdress>
  <DomainObject.Predmet.ProtustrankaWithAdressOIB>
    <izvorni_sadrzaj>KASEG - DRY jednostavno društvo s ograničenom odgovornošću za usluge i trgovinu, OIB 68149852890, Josipa Gigla 3, 10000 Zagreb</izvorni_sadrzaj>
    <derivirana_varijabla naziv="DomainObject.Predmet.ProtustrankaWithAdressOIB_1">KASEG - DRY jednostavno društvo s ograničenom odgovornošću za usluge i trgovinu, OIB 68149852890, Josipa Gigla 3, 10000 Zagreb</derivirana_varijabla>
  </DomainObject.Predmet.ProtustrankaWithAdressOIB>
  <DomainObject.Predmet.ProtustrankaNazivFormated>
    <izvorni_sadrzaj>KASEG - DRY jednostavno društvo s ograničenom odgovornošću za usluge i trgovinu</izvorni_sadrzaj>
    <derivirana_varijabla naziv="DomainObject.Predmet.ProtustrankaNazivFormated_1">KASEG - DRY jednostavno društvo s ograničenom odgovornošću za usluge i trgovinu</derivirana_varijabla>
  </DomainObject.Predmet.ProtustrankaNazivFormated>
  <DomainObject.Predmet.ProtustrankaNazivFormatedOIB>
    <izvorni_sadrzaj>KASEG - DRY jednostavno društvo s ograničenom odgovornošću za usluge i trgovinu, OIB 68149852890</izvorni_sadrzaj>
    <derivirana_varijabla naziv="DomainObject.Predmet.ProtustrankaNazivFormatedOIB_1">KASEG - DRY jednostavno društvo s ograničenom odgovornošću za usluge i trgovinu, OIB 68149852890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KASEG - DRY jednostavno društvo s ograničenom odgovornošću za usluge i trgovinu</item>
    </izvorni_sadrzaj>
    <derivirana_varijabla naziv="DomainObject.Predmet.ProtuStrankaListFormated_1">
      <item>KASEG - DRY jednostavno društvo s ograničenom odgovornošću za usluge i trgovinu</item>
    </derivirana_varijabla>
  </DomainObject.Predmet.ProtuStrankaListFormated>
  <DomainObject.Predmet.ProtuStrankaListFormatedOIB>
    <izvorni_sadrzaj>
      <item>KASEG - DRY jednostavno društvo s ograničenom odgovornošću za usluge i trgovinu, OIB 68149852890</item>
    </izvorni_sadrzaj>
    <derivirana_varijabla naziv="DomainObject.Predmet.ProtuStrankaListFormatedOIB_1">
      <item>KASEG - DRY jednostavno društvo s ograničenom odgovornošću za usluge i trgovinu, OIB 68149852890</item>
    </derivirana_varijabla>
  </DomainObject.Predmet.ProtuStrankaListFormatedOIB>
  <DomainObject.Predmet.ProtuStrankaListFormatedWithAdress>
    <izvorni_sadrzaj>
      <item>KASEG - DRY jednostavno društvo s ograničenom odgovornošću za usluge i trgovinu, Josipa Gigla 3, 10000 Zagreb</item>
    </izvorni_sadrzaj>
    <derivirana_varijabla naziv="DomainObject.Predmet.ProtuStrankaListFormatedWithAdress_1">
      <item>KASEG - DRY jednostavno društvo s ograničenom odgovornošću za usluge i trgovinu, Josipa Gigla 3, 10000 Zagreb</item>
    </derivirana_varijabla>
  </DomainObject.Predmet.ProtuStrankaListFormatedWithAdress>
  <DomainObject.Predmet.ProtuStrankaListFormatedWithAdressOIB>
    <izvorni_sadrzaj>
      <item>KASEG - DRY jednostavno društvo s ograničenom odgovornošću za usluge i trgovinu, OIB 68149852890, Josipa Gigla 3, 10000 Zagreb</item>
    </izvorni_sadrzaj>
    <derivirana_varijabla naziv="DomainObject.Predmet.ProtuStrankaListFormatedWithAdressOIB_1">
      <item>KASEG - DRY jednostavno društvo s ograničenom odgovornošću za usluge i trgovinu, OIB 68149852890, Josipa Gigla 3, 10000 Zagreb</item>
    </derivirana_varijabla>
  </DomainObject.Predmet.ProtuStrankaListFormatedWithAdressOIB>
  <DomainObject.Predmet.ProtuStrankaListNazivFormated>
    <izvorni_sadrzaj>
      <item>KASEG - DRY jednostavno društvo s ograničenom odgovornošću za usluge i trgovinu</item>
    </izvorni_sadrzaj>
    <derivirana_varijabla naziv="DomainObject.Predmet.ProtuStrankaListNazivFormated_1">
      <item>KASEG - DRY jednostavno društvo s ograničenom odgovornošću za usluge i trgovinu</item>
    </derivirana_varijabla>
  </DomainObject.Predmet.ProtuStrankaListNazivFormated>
  <DomainObject.Predmet.ProtuStrankaListNazivFormatedOIB>
    <izvorni_sadrzaj>
      <item>KASEG - DRY jednostavno društvo s ograničenom odgovornošću za usluge i trgovinu, OIB 68149852890</item>
    </izvorni_sadrzaj>
    <derivirana_varijabla naziv="DomainObject.Predmet.ProtuStrankaListNazivFormatedOIB_1">
      <item>KASEG - DRY jednostavno društvo s ograničenom odgovornošću za usluge i trgovinu, OIB 68149852890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KASEG - DRY jednostavno društvo s ograničenom odgovornošću za usluge i trgovinu</izvorni_sadrzaj>
    <derivirana_varijabla naziv="DomainObject.Predmet.ProtustrankaIDrugi_1">KASEG - DRY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KASEG - DRY jednostavno društvo s ograničenom odgovornošću za usluge i trgovinu, OIB 68149852890, Josipa Gigla 3, 10000 Zagreb</izvorni_sadrzaj>
    <derivirana_varijabla naziv="DomainObject.Predmet.ProtustrankaIDrugiAdressOIB_1">KASEG - DRY jednostavno društvo s ograničenom odgovornošću za usluge i trgovinu, OIB 68149852890, Josipa Gigla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KASEG - DRY jednostavno društvo s ograničenom odgovornošću za usluge i trgovinu</item>
      <item>FINA Regionalni centar Zagreb</item>
    </izvorni_sadrzaj>
    <derivirana_varijabla naziv="DomainObject.Predmet.SudioniciListNaziv_1">
      <item>KASEG - DRY jednostavno društvo s ograničenom odgovornošću za usluge i trgovinu</item>
      <item>FINA Regionalni centar Zagreb</item>
    </derivirana_varijabla>
  </DomainObject.Predmet.SudioniciListNaziv>
  <DomainObject.Predmet.SudioniciListAdressOIB>
    <izvorni_sadrzaj>
      <item>KASEG - DRY jednostavno društvo s ograničenom odgovornošću za usluge i trgovinu, OIB 68149852890, Josipa Gigla 3,10000 Zagreb</item>
      <item>FINA Regionalni centar Zagreb, OIB 85821130368, Trg svibanjskih žrtava 1995. 1,10000 Zagreb</item>
    </izvorni_sadrzaj>
    <derivirana_varijabla naziv="DomainObject.Predmet.SudioniciListAdressOIB_1">
      <item>KASEG - DRY jednostavno društvo s ograničenom odgovornošću za usluge i trgovinu, OIB 68149852890, Josipa Gigla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68149852890</item>
      <item>, OIB 85821130368</item>
    </izvorni_sadrzaj>
    <derivirana_varijabla naziv="DomainObject.Predmet.SudioniciListNazivOIB_1">
      <item>, OIB 68149852890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95DCD5-6934-484A-87DB-7F2270D88E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2061</properties:Characters>
  <properties:Lines>80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2018-12-18T08:07:00Z</dcterms:created>
  <dc:creator>Snježana Andrijanić</dc:creator>
  <cp:lastModifiedBy>Sanda Gučić</cp:lastModifiedBy>
  <cp:lastPrinted>2018-12-18T07:59:00Z</cp:lastPrinted>
  <dcterms:modified xmlns:xsi="http://www.w3.org/2001/XMLSchema-instance" xsi:type="dcterms:W3CDTF">2018-12-18T08:09:00Z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(St-1519-18   obustava i odbačaj FINE  -   postupak BRISANJA u tijeku      - Zagreb.docx)</vt:lpwstr>
  </prop:property>
  <prop:property name="CC_coloring" pid="4" fmtid="{D5CDD505-2E9C-101B-9397-08002B2CF9AE}">
    <vt:bool>false</vt:bool>
  </prop:property>
  <prop:property name="BrojStranica" pid="5" fmtid="{D5CDD505-2E9C-101B-9397-08002B2CF9AE}">
    <vt:i4>2</vt:i4>
  </prop:property>
</prop:Properties>
</file>