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bcf46" w14:paraId="f2bcf46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D6FEE" w:rsidP="007D6FEE" w:rsidR="007D6FEE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St-1203/2016-7.</w:t>
      </w:r>
    </w:p>
    <w:p w:rsidRDefault="007D6FEE" w:rsidP="007D6FEE" w:rsidR="007D6FEE">
      <w:pPr>
        <w:rPr>
          <w:rFonts w:hAnsi="Arial" w:ascii="Arial"/>
        </w:rPr>
      </w:pPr>
    </w:p>
    <w:p w:rsidRDefault="007D6FEE" w:rsidP="007D6FEE" w:rsidR="007D6FEE">
      <w:pPr>
        <w:jc w:val="center"/>
        <w:rPr>
          <w:rFonts w:hAnsi="Arial" w:ascii="Arial"/>
          <w:b/>
        </w:rPr>
      </w:pPr>
    </w:p>
    <w:p w:rsidRDefault="007D6FEE" w:rsidP="007D6FEE" w:rsidR="007D6FEE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I M E  R E P U B L I K E   H R V A T  S K E</w:t>
      </w:r>
    </w:p>
    <w:p w:rsidRDefault="007D6FEE" w:rsidP="007D6FEE" w:rsidR="007D6FEE">
      <w:pPr>
        <w:jc w:val="center"/>
        <w:rPr>
          <w:rFonts w:hAnsi="Arial" w:ascii="Arial"/>
          <w:b/>
        </w:rPr>
      </w:pPr>
    </w:p>
    <w:p w:rsidRDefault="007D6FEE" w:rsidP="007D6FEE" w:rsidR="007D6FEE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7D6FEE" w:rsidP="007D6FEE" w:rsidR="007D6FEE">
      <w:pPr>
        <w:jc w:val="center"/>
        <w:rPr>
          <w:rFonts w:hAnsi="Arial" w:ascii="Arial"/>
          <w:b/>
        </w:rPr>
      </w:pPr>
    </w:p>
    <w:p w:rsidRDefault="007D6FEE" w:rsidP="007D6FEE" w:rsidR="007D6FE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stečajnom postupku nad dužnikom LIMO-TREND j.d.o.o. za građevinarstvo, trgovinu i usluge iz Cetingrada, </w:t>
      </w:r>
      <w:proofErr w:type="spellStart"/>
      <w:r>
        <w:rPr>
          <w:rFonts w:hAnsi="Arial" w:ascii="Arial"/>
        </w:rPr>
        <w:t>Maljevac</w:t>
      </w:r>
      <w:proofErr w:type="spellEnd"/>
      <w:r>
        <w:rPr>
          <w:rFonts w:hAnsi="Arial" w:ascii="Arial"/>
        </w:rPr>
        <w:t xml:space="preserve"> 99, MBS 080846936, OIB 67602694297, dana 02. ožujka 2017. godine</w:t>
      </w:r>
    </w:p>
    <w:p w:rsidRDefault="007D6FEE" w:rsidP="007D6FEE" w:rsidR="007D6FEE">
      <w:pPr>
        <w:jc w:val="both"/>
        <w:rPr>
          <w:rFonts w:hAnsi="Arial" w:ascii="Arial"/>
        </w:rPr>
      </w:pPr>
    </w:p>
    <w:p w:rsidRDefault="007D6FEE" w:rsidP="007D6FEE" w:rsidR="007D6FEE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7D6FEE" w:rsidP="007D6FEE" w:rsidR="007D6FEE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  <w:b/>
        </w:rPr>
        <w:t>I.Otvara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 xml:space="preserve">nad dužnikom LIMO-TREND j.d.o.o. za građevinarstvo, trgovinu i usluge iz Cetingrada, </w:t>
      </w:r>
      <w:proofErr w:type="spellStart"/>
      <w:r>
        <w:rPr>
          <w:rFonts w:hAnsi="Arial" w:ascii="Arial"/>
        </w:rPr>
        <w:t>Maljevac</w:t>
      </w:r>
      <w:proofErr w:type="spellEnd"/>
      <w:r>
        <w:rPr>
          <w:rFonts w:hAnsi="Arial" w:ascii="Arial"/>
        </w:rPr>
        <w:t xml:space="preserve"> 99, MBS 080846936, OIB 67602694297.</w:t>
      </w:r>
    </w:p>
    <w:p w:rsidRDefault="007D6FEE" w:rsidP="007D6FEE" w:rsidR="007D6FEE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II.</w:t>
      </w:r>
      <w:r>
        <w:rPr>
          <w:rFonts w:hAnsi="Arial" w:ascii="Arial"/>
        </w:rPr>
        <w:t>Za stečajnog upravitelja imenuje se TANASIJA MARKOVIĆ iz Daruvara, Vrbovac, Vrbovačka cesta 44, OIB 15362271646.</w:t>
      </w:r>
    </w:p>
    <w:p w:rsidRDefault="007D6FEE" w:rsidP="007D6FEE" w:rsidR="007D6FEE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III.Zaključuje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 xml:space="preserve">nad dužnikom LIMO-TREND j.d.o.o. za građevinarstvo, trgovinu i usluge iz Cetingrada, </w:t>
      </w:r>
      <w:proofErr w:type="spellStart"/>
      <w:r>
        <w:rPr>
          <w:rFonts w:hAnsi="Arial" w:ascii="Arial"/>
        </w:rPr>
        <w:t>Maljevac</w:t>
      </w:r>
      <w:proofErr w:type="spellEnd"/>
      <w:r>
        <w:rPr>
          <w:rFonts w:hAnsi="Arial" w:ascii="Arial"/>
        </w:rPr>
        <w:t xml:space="preserve"> 99, MBS 080846936, OIB 67602694297. </w:t>
      </w:r>
    </w:p>
    <w:p w:rsidRDefault="007D6FEE" w:rsidP="007D6FEE" w:rsidR="007D6FEE">
      <w:pPr>
        <w:jc w:val="both"/>
        <w:rPr>
          <w:rFonts w:hAnsi="Arial" w:ascii="Arial"/>
          <w:b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IV.</w:t>
      </w:r>
      <w:r>
        <w:rPr>
          <w:rFonts w:hAnsi="Arial" w:ascii="Arial"/>
        </w:rPr>
        <w:t>Stečajni</w:t>
      </w:r>
      <w:proofErr w:type="spellEnd"/>
      <w:r>
        <w:rPr>
          <w:rFonts w:hAnsi="Arial" w:ascii="Arial"/>
        </w:rPr>
        <w:t xml:space="preserve"> postupak je otvoren i zaključen s danom </w:t>
      </w:r>
      <w:r>
        <w:rPr>
          <w:rFonts w:hAnsi="Arial" w:ascii="Arial"/>
          <w:b/>
        </w:rPr>
        <w:t>02. ožujka 2017. godine u 14,30 sati,</w:t>
      </w:r>
      <w:r>
        <w:rPr>
          <w:rFonts w:hAnsi="Arial" w:ascii="Arial"/>
        </w:rPr>
        <w:t xml:space="preserve"> kada je ovo rješenje stavljeno na e-oglasnu ploču ovog suda.</w:t>
      </w:r>
    </w:p>
    <w:p w:rsidRDefault="007D6FEE" w:rsidP="007D6FEE" w:rsidR="007D6FEE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V.Nakon</w:t>
      </w:r>
      <w:proofErr w:type="spellEnd"/>
      <w:r>
        <w:rPr>
          <w:rFonts w:hAnsi="Arial" w:ascii="Arial"/>
        </w:rPr>
        <w:t xml:space="preserve"> pravomoćnosti ovoga rješenja stečajni dužnik će se brisati iz sudskog registra.</w:t>
      </w:r>
    </w:p>
    <w:p w:rsidRDefault="007D6FEE" w:rsidP="007D6FEE" w:rsidR="007D6FEE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VI.Ovo</w:t>
      </w:r>
      <w:proofErr w:type="spellEnd"/>
      <w:r>
        <w:rPr>
          <w:rFonts w:hAnsi="Arial" w:ascii="Arial"/>
        </w:rPr>
        <w:t xml:space="preserve"> rješenje će se objaviti na e-oglasnoj ploči Trgovačkog suda u Bjelovaru.</w:t>
      </w:r>
      <w:r>
        <w:rPr>
          <w:rFonts w:hAnsi="Arial" w:ascii="Arial"/>
        </w:rPr>
        <w:tab/>
        <w:t xml:space="preserve"> </w:t>
      </w:r>
    </w:p>
    <w:p w:rsidRDefault="007D6FEE" w:rsidP="007D6FEE" w:rsidR="007D6FEE">
      <w:pPr>
        <w:jc w:val="both"/>
        <w:rPr>
          <w:rFonts w:hAnsi="Arial" w:ascii="Arial"/>
        </w:rPr>
      </w:pPr>
    </w:p>
    <w:p w:rsidRDefault="007D6FEE" w:rsidP="007D6FEE" w:rsidR="007D6FEE">
      <w:pPr>
        <w:jc w:val="both"/>
        <w:rPr>
          <w:rFonts w:hAnsi="Arial" w:ascii="Arial"/>
        </w:rPr>
      </w:pPr>
    </w:p>
    <w:p w:rsidRDefault="007D6FEE" w:rsidP="007D6FEE" w:rsidR="007D6FEE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lastRenderedPageBreak/>
        <w:t>Obrazloženje</w:t>
      </w:r>
    </w:p>
    <w:p w:rsidRDefault="007D6FEE" w:rsidP="007D6FEE" w:rsidR="007D6FEE">
      <w:pPr>
        <w:jc w:val="center"/>
        <w:rPr>
          <w:rFonts w:hAnsi="Arial" w:ascii="Arial"/>
          <w:b/>
        </w:rPr>
      </w:pPr>
    </w:p>
    <w:p w:rsidRDefault="007D6FEE" w:rsidP="007D6FEE" w:rsidR="007D6FEE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Na prijedlog predlagatelja FINE, RC ZAGREB, OIB 85821130368, Podružnica Karlovac, Ulica Pavla Vitezovića 1, za otvaranje stečajnog postupka nad dužnikom LIMO-TREND j.d.o.o. iz Cetingrada sud je pokrenuo postupak radi utvrđivanja uvjeta za otvaranje stečajnog postupka nad dužnikom, te u tom postupku utvrdio da dužnik nema imovine kojom bi se mogli pokriti troškovi stečajnog postupka, slijedom čega je svojim rješenjem 7 St-1203/2016-6 od dana 03.02.2017.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03.02.2017.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I., II., III. i IV. izreke ovog rješenja, a u pogledu točke V. i VI. izreke ovog rješenja o brisanju dužnika iz sudskog registra i objavi izvatka iz rješenja na e-oglasnoj ploči ovog suda, riješeno je temeljem čl.286.st.1. i 3. u svezi čl.132.Stečajnog zakona (NN broj 71/15).  </w:t>
      </w:r>
    </w:p>
    <w:p w:rsidRDefault="007D6FEE" w:rsidP="007D6FEE" w:rsidR="007D6FEE">
      <w:pPr>
        <w:jc w:val="both"/>
        <w:rPr>
          <w:rFonts w:hAnsi="Arial" w:ascii="Arial"/>
        </w:rPr>
      </w:pPr>
    </w:p>
    <w:p w:rsidRDefault="007D6FEE" w:rsidP="007D6FEE" w:rsidR="007D6FEE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02. ožujka 2017. godine</w:t>
      </w:r>
    </w:p>
    <w:p w:rsidRDefault="007D6FEE" w:rsidP="007D6FEE" w:rsidR="007D6FEE">
      <w:pPr>
        <w:ind w:firstLine="720"/>
        <w:jc w:val="center"/>
        <w:rPr>
          <w:rFonts w:hAnsi="Arial" w:ascii="Arial"/>
        </w:rPr>
      </w:pPr>
    </w:p>
    <w:p w:rsidRDefault="007D6FEE" w:rsidP="007D6FEE" w:rsidR="007D6FEE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  SUDAC </w:t>
      </w:r>
    </w:p>
    <w:p w:rsidRDefault="007D6FEE" w:rsidP="007D6FEE" w:rsidR="007D6FEE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7D6FEE" w:rsidP="007D6FEE" w:rsidR="007D6FEE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7D6FEE" w:rsidP="007D6FEE" w:rsidR="007D6FEE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7D6FEE" w:rsidP="007D6FEE" w:rsidR="007D6FEE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7D6FEE" w:rsidP="007D6FEE" w:rsidR="007D6FEE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7D6FEE" w:rsidP="007D6FEE" w:rsidR="007D6FE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Dna:predlagatelju FINI, RC ZAGREB, Podružnica Karlovac, nakon pravomoćnosti putem pošte </w:t>
      </w:r>
    </w:p>
    <w:p w:rsidRDefault="007D6FEE" w:rsidP="007D6FEE" w:rsidR="007D6FEE">
      <w:pPr>
        <w:jc w:val="both"/>
        <w:rPr>
          <w:rFonts w:hAnsi="Arial" w:ascii="Arial"/>
        </w:rPr>
      </w:pPr>
      <w:r>
        <w:rPr>
          <w:rFonts w:hAnsi="Arial" w:ascii="Arial"/>
        </w:rPr>
        <w:lastRenderedPageBreak/>
        <w:t xml:space="preserve">         dužniku putem e-oglasne ploče suda</w:t>
      </w:r>
    </w:p>
    <w:p w:rsidRDefault="007D6FEE" w:rsidP="007D6FEE" w:rsidR="007D6FE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</w:t>
      </w:r>
      <w:proofErr w:type="spellStart"/>
      <w:r>
        <w:rPr>
          <w:rFonts w:hAnsi="Arial" w:ascii="Arial"/>
        </w:rPr>
        <w:t>zz</w:t>
      </w:r>
      <w:proofErr w:type="spellEnd"/>
      <w:r>
        <w:rPr>
          <w:rFonts w:hAnsi="Arial" w:ascii="Arial"/>
        </w:rPr>
        <w:t xml:space="preserve"> dužnika putem e-oglasne ploče suda i poštom</w:t>
      </w:r>
    </w:p>
    <w:p w:rsidRDefault="007D6FEE" w:rsidP="007D6FEE" w:rsidR="007D6FE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stečajnom upravitelju putem pošte</w:t>
      </w:r>
    </w:p>
    <w:p w:rsidRDefault="007D6FEE" w:rsidP="007D6FEE" w:rsidR="007D6FE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 e-oglasna ploča suda</w:t>
      </w:r>
    </w:p>
    <w:p w:rsidRDefault="007D6FEE" w:rsidP="007D6FEE" w:rsidR="007D6FEE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sudskom registru Trgovačkog suda u Zagrebu, Stalna služba u Karlovcu, nakon pravomoćnosti elektroničkim putem</w:t>
      </w:r>
    </w:p>
    <w:p w:rsidRDefault="007D6FEE" w:rsidP="007D6FEE" w:rsidR="007D6FEE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7D6FEE" w:rsidP="007D6FEE" w:rsidR="007D6FEE">
      <w:pPr>
        <w:jc w:val="both"/>
        <w:rPr>
          <w:rFonts w:hAnsi="Arial" w:ascii="Arial"/>
        </w:rPr>
      </w:pPr>
      <w:r>
        <w:rPr>
          <w:rFonts w:hAnsi="Arial" w:ascii="Arial"/>
        </w:rPr>
        <w:t>Bj.02.03.2017.g.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6FEE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60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St-1203/2016-7</izvorni_sadrzaj>
    <derivirana_varijabla naziv="DomainObject.Oznaka_1">St-1203/2016-7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1203</izvorni_sadrzaj>
    <derivirana_varijabla naziv="DomainObject.Predmet.Broj_1">1203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St-1203/2016</izvorni_sadrzaj>
    <derivirana_varijabla naziv="DomainObject.Predmet.OznakaBroj_1">St-1203/2016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LIMO-TREND j.d.o.o. zastupanog po punomoćniku Hazim Beganović</izvorni_sadrzaj>
    <derivirana_varijabla naziv="DomainObject.Predmet.ProtustrankaFormated_1">  LIMO-TREND j.d.o.o. zastupanog po punomoćniku Hazim Beganović</derivirana_varijabla>
  </DomainObject.Predmet.ProtustrankaFormated>
  <DomainObject.Predmet.ProtustrankaFormatedOIB>
    <izvorni_sadrzaj>  LIMO-TREND j.d.o.o., OIB 67602694297 zastupanog po punomoćniku Hazim Beganović</izvorni_sadrzaj>
    <derivirana_varijabla naziv="DomainObject.Predmet.ProtustrankaFormatedOIB_1">  LIMO-TREND j.d.o.o., OIB 67602694297 zastupanog po punomoćniku Hazim Beganović</derivirana_varijabla>
  </DomainObject.Predmet.ProtustrankaFormatedOIB>
  <DomainObject.Predmet.ProtustrankaFormatedWithAdress>
    <izvorni_sadrzaj> LIMO-TREND j.d.o.o., Maljevac 99, 47222 Cetingrad zastupanog po punomoćniku Hazim Beganović</izvorni_sadrzaj>
    <derivirana_varijabla naziv="DomainObject.Predmet.ProtustrankaFormatedWithAdress_1"> LIMO-TREND j.d.o.o., Maljevac 99, 47222 Cetingrad zastupanog po punomoćniku Hazim Beganović</derivirana_varijabla>
  </DomainObject.Predmet.ProtustrankaFormatedWithAdress>
  <DomainObject.Predmet.ProtustrankaFormatedWithAdressOIB>
    <izvorni_sadrzaj> LIMO-TREND j.d.o.o., OIB 67602694297, Maljevac 99, 47222 Cetingrad zastupanog po punomoćniku Hazim Beganović</izvorni_sadrzaj>
    <derivirana_varijabla naziv="DomainObject.Predmet.ProtustrankaFormatedWithAdressOIB_1"> LIMO-TREND j.d.o.o., OIB 67602694297, Maljevac 99, 47222 Cetingrad zastupanog po punomoćniku Hazim Beganović</derivirana_varijabla>
  </DomainObject.Predmet.ProtustrankaFormatedWithAdressOIB>
  <DomainObject.Predmet.ProtustrankaWithAdress>
    <izvorni_sadrzaj>LIMO-TREND j.d.o.o. Maljevac 99, 47222 Cetingrad</izvorni_sadrzaj>
    <derivirana_varijabla naziv="DomainObject.Predmet.ProtustrankaWithAdress_1">LIMO-TREND j.d.o.o. Maljevac 99, 47222 Cetingrad</derivirana_varijabla>
  </DomainObject.Predmet.ProtustrankaWithAdress>
  <DomainObject.Predmet.ProtustrankaWithAdressOIB>
    <izvorni_sadrzaj>LIMO-TREND j.d.o.o., OIB 67602694297, Maljevac 99, 47222 Cetingrad</izvorni_sadrzaj>
    <derivirana_varijabla naziv="DomainObject.Predmet.ProtustrankaWithAdressOIB_1">LIMO-TREND j.d.o.o., OIB 67602694297, Maljevac 99, 47222 Cetingrad</derivirana_varijabla>
  </DomainObject.Predmet.ProtustrankaWithAdressOIB>
  <DomainObject.Predmet.ProtustrankaNazivFormated>
    <izvorni_sadrzaj>LIMO-TREND j.d.o.o.</izvorni_sadrzaj>
    <derivirana_varijabla naziv="DomainObject.Predmet.ProtustrankaNazivFormated_1">LIMO-TREND j.d.o.o.</derivirana_varijabla>
  </DomainObject.Predmet.ProtustrankaNazivFormated>
  <DomainObject.Predmet.ProtustrankaNazivFormatedOIB>
    <izvorni_sadrzaj>LIMO-TREND j.d.o.o., OIB 67602694297</izvorni_sadrzaj>
    <derivirana_varijabla naziv="DomainObject.Predmet.ProtustrankaNazivFormatedOIB_1">LIMO-TREND j.d.o.o., OIB 67602694297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LIMO-TREND j.d.o.o. zastupanog po punomoćniku Hazim Beganović</item>
    </izvorni_sadrzaj>
    <derivirana_varijabla naziv="DomainObject.Predmet.ProtuStrankaListFormated_1">
      <item>LIMO-TREND j.d.o.o. zastupanog po punomoćniku Hazim Beganović</item>
    </derivirana_varijabla>
  </DomainObject.Predmet.ProtuStrankaListFormated>
  <DomainObject.Predmet.ProtuStrankaListFormatedOIB>
    <izvorni_sadrzaj>
      <item>LIMO-TREND j.d.o.o., OIB 67602694297 zastupanog po punomoćniku Hazim Beganović</item>
    </izvorni_sadrzaj>
    <derivirana_varijabla naziv="DomainObject.Predmet.ProtuStrankaListFormatedOIB_1">
      <item>LIMO-TREND j.d.o.o., OIB 67602694297 zastupanog po punomoćniku Hazim Beganović</item>
    </derivirana_varijabla>
  </DomainObject.Predmet.ProtuStrankaListFormatedOIB>
  <DomainObject.Predmet.ProtuStrankaListFormatedWithAdress>
    <izvorni_sadrzaj>
      <item>LIMO-TREND j.d.o.o., Maljevac 99, 47222 Cetingrad zastupanog po punomoćniku Hazim Beganović</item>
    </izvorni_sadrzaj>
    <derivirana_varijabla naziv="DomainObject.Predmet.ProtuStrankaListFormatedWithAdress_1">
      <item>LIMO-TREND j.d.o.o., Maljevac 99, 47222 Cetingrad zastupanog po punomoćniku Hazim Beganović</item>
    </derivirana_varijabla>
  </DomainObject.Predmet.ProtuStrankaListFormatedWithAdress>
  <DomainObject.Predmet.ProtuStrankaListFormatedWithAdressOIB>
    <izvorni_sadrzaj>
      <item>LIMO-TREND j.d.o.o., OIB 67602694297, Maljevac 99, 47222 Cetingrad zastupanog po punomoćniku Hazim Beganović</item>
    </izvorni_sadrzaj>
    <derivirana_varijabla naziv="DomainObject.Predmet.ProtuStrankaListFormatedWithAdressOIB_1">
      <item>LIMO-TREND j.d.o.o., OIB 67602694297, Maljevac 99, 47222 Cetingrad zastupanog po punomoćniku Hazim Beganović</item>
    </derivirana_varijabla>
  </DomainObject.Predmet.ProtuStrankaListFormatedWithAdressOIB>
  <DomainObject.Predmet.ProtuStrankaListNazivFormated>
    <izvorni_sadrzaj>
      <item>LIMO-TREND j.d.o.o.</item>
    </izvorni_sadrzaj>
    <derivirana_varijabla naziv="DomainObject.Predmet.ProtuStrankaListNazivFormated_1">
      <item>LIMO-TREND j.d.o.o.</item>
    </derivirana_varijabla>
  </DomainObject.Predmet.ProtuStrankaListNazivFormated>
  <DomainObject.Predmet.ProtuStrankaListNazivFormatedOIB>
    <izvorni_sadrzaj>
      <item>LIMO-TREND j.d.o.o., OIB 67602694297</item>
    </izvorni_sadrzaj>
    <derivirana_varijabla naziv="DomainObject.Predmet.ProtuStrankaListNazivFormatedOIB_1">
      <item>LIMO-TREND j.d.o.o., OIB 67602694297</item>
    </derivirana_varijabla>
  </DomainObject.Predmet.ProtuStrankaListNazivFormatedOIB>
  <DomainObject.Predmet.OstaliListFormated>
    <izvorni_sadrzaj>
      <item>Hazim Beganović punomoćnik sudionika u postupku LIMO-TREND j.d.o.o.</item>
    </izvorni_sadrzaj>
    <derivirana_varijabla naziv="DomainObject.Predmet.OstaliListFormated_1">
      <item>Hazim Beganović punomoćnik sudionika u postupku LIMO-TREND j.d.o.o.</item>
    </derivirana_varijabla>
  </DomainObject.Predmet.OstaliListFormated>
  <DomainObject.Predmet.OstaliListFormatedOIB>
    <izvorni_sadrzaj>
      <item>Hazim Beganović, OIB 46485759949 punomoćnik sudionika u postupku LIMO-TREND j.d.o.o.</item>
    </izvorni_sadrzaj>
    <derivirana_varijabla naziv="DomainObject.Predmet.OstaliListFormatedOIB_1">
      <item>Hazim Beganović, OIB 46485759949 punomoćnik sudionika u postupku LIMO-TREND j.d.o.o.</item>
    </derivirana_varijabla>
  </DomainObject.Predmet.OstaliListFormatedOIB>
  <DomainObject.Predmet.OstaliListFormatedWithAdress>
    <izvorni_sadrzaj>
      <item>Hazim Beganović, Maljevac 99, 47222 Maljevac punomoćnik sudionika u postupku LIMO-TREND j.d.o.o.</item>
    </izvorni_sadrzaj>
    <derivirana_varijabla naziv="DomainObject.Predmet.OstaliListFormatedWithAdress_1">
      <item>Hazim Beganović, Maljevac 99, 47222 Maljevac punomoćnik sudionika u postupku LIMO-TREND j.d.o.o.</item>
    </derivirana_varijabla>
  </DomainObject.Predmet.OstaliListFormatedWithAdress>
  <DomainObject.Predmet.OstaliListFormatedWithAdressOIB>
    <izvorni_sadrzaj>
      <item>Hazim Beganović, OIB 46485759949, Maljevac 99, 47222 Maljevac punomoćnik sudionika u postupku LIMO-TREND j.d.o.o.</item>
    </izvorni_sadrzaj>
    <derivirana_varijabla naziv="DomainObject.Predmet.OstaliListFormatedWithAdressOIB_1">
      <item>Hazim Beganović, OIB 46485759949, Maljevac 99, 47222 Maljevac punomoćnik sudionika u postupku LIMO-TREND j.d.o.o.</item>
    </derivirana_varijabla>
  </DomainObject.Predmet.OstaliListFormatedWithAdressOIB>
  <DomainObject.Predmet.OstaliListNazivFormated>
    <izvorni_sadrzaj>
      <item>Hazim Beganović</item>
    </izvorni_sadrzaj>
    <derivirana_varijabla naziv="DomainObject.Predmet.OstaliListNazivFormated_1">
      <item>Hazim Beganović</item>
    </derivirana_varijabla>
  </DomainObject.Predmet.OstaliListNazivFormated>
  <DomainObject.Predmet.OstaliListNazivFormatedOIB>
    <izvorni_sadrzaj>
      <item>Hazim Beganović, OIB 46485759949</item>
    </izvorni_sadrzaj>
    <derivirana_varijabla naziv="DomainObject.Predmet.OstaliListNazivFormatedOIB_1">
      <item>Hazim Beganović, OIB 46485759949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>St-1203/2016-7</izvorni_sadrzaj>
    <derivirana_varijabla naziv="DomainObject.PoslovniBrojDokumenta_1">St-1203/2016-7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LIMO-TREND j.d.o.o.</izvorni_sadrzaj>
    <derivirana_varijabla naziv="DomainObject.Predmet.ProtustrankaIDrugi_1">LIMO-TREND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LIMO-TREND j.d.o.o., OIB 67602694297, Maljevac 99, 47222 Cetingrad</izvorni_sadrzaj>
    <derivirana_varijabla naziv="DomainObject.Predmet.ProtustrankaIDrugiAdressOIB_1">LIMO-TREND j.d.o.o., OIB 67602694297, Maljevac 99, 47222 Cetingrad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LIMO-TREND j.d.o.o.</item>
      <item>FINA, regionalni centar Zagreb, podružnica Karlovac</item>
      <item>Hazim Beganović</item>
    </izvorni_sadrzaj>
    <derivirana_varijabla naziv="DomainObject.Predmet.SudioniciListNaziv_1">
      <item>LIMO-TREND j.d.o.o.</item>
      <item>FINA, regionalni centar Zagreb, podružnica Karlovac</item>
      <item>Hazim Beganović</item>
    </derivirana_varijabla>
  </DomainObject.Predmet.SudioniciListNaziv>
  <DomainObject.Predmet.SudioniciListAdressOIB>
    <izvorni_sadrzaj>
      <item>LIMO-TREND j.d.o.o., OIB 67602694297, Maljevac 99,47222 Cetingrad</item>
      <item>FINA, regionalni centar Zagreb, podružnica Karlovac, OIB 85821130368, Vitezovićeva 1,47000 Karlovac</item>
      <item>Hazim Beganović, OIB 46485759949, Maljevac 99,47222 Maljevac</item>
    </izvorni_sadrzaj>
    <derivirana_varijabla naziv="DomainObject.Predmet.SudioniciListAdressOIB_1">
      <item>LIMO-TREND j.d.o.o., OIB 67602694297, Maljevac 99,47222 Cetingrad</item>
      <item>FINA, regionalni centar Zagreb, podružnica Karlovac, OIB 85821130368, Vitezovićeva 1,47000 Karlovac</item>
      <item>Hazim Beganović, OIB 46485759949, Maljevac 99,47222 Maljevac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F80726-3290-41CD-B122-8EDA7215C5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534</properties:Words>
  <properties:Characters>2958</properties:Characters>
  <properties:Lines>80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2017-03-02T13:15:00Z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St-1203/2016-7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