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e27b" w14:paraId="9e9e27b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673AD0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673AD0">
        <w:rPr>
          <w:rFonts w:hAnsi="Times New Roman" w:ascii="Times New Roman"/>
          <w:color w:themeColor="text1" w:val="000000"/>
          <w:sz w:val="24"/>
          <w:szCs w:val="24"/>
          <w:lang w:val="hr-HR"/>
        </w:rPr>
        <w:t>INFINITY d.o.o.</w:t>
      </w:r>
      <w:r w:rsidR="00515658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Šestanovac, Mandušića ulica 16, OIB: 89475937522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A96CA3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73AD0">
        <w:rPr>
          <w:rFonts w:hAnsi="Times New Roman" w:ascii="Times New Roman"/>
          <w:color w:themeColor="text1" w:val="000000"/>
          <w:sz w:val="24"/>
          <w:szCs w:val="24"/>
          <w:lang w:val="hr-HR"/>
        </w:rPr>
        <w:t>INFINITY d.o.o.</w:t>
      </w:r>
      <w:r w:rsidR="009B072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Šestanovac, Mandušića ulica 16, OIB: 89475937522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2</w:t>
      </w:r>
      <w:r w:rsidR="009B0720">
        <w:rPr>
          <w:rFonts w:hAnsi="Times New Roman" w:ascii="Times New Roman"/>
          <w:sz w:val="24"/>
          <w:szCs w:val="24"/>
          <w:lang w:val="hr-HR"/>
        </w:rPr>
        <w:t>9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prosinca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673AD0">
        <w:rPr>
          <w:rFonts w:hAnsi="Times New Roman" w:ascii="Times New Roman"/>
          <w:color w:themeColor="text1" w:val="000000"/>
          <w:sz w:val="24"/>
          <w:szCs w:val="24"/>
          <w:lang w:val="hr-HR"/>
        </w:rPr>
        <w:t>INFINITY d.o.o.</w:t>
      </w:r>
      <w:r w:rsidR="009B0720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Šestanovac, Mandušića ulica 16, OIB: 89475937522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10.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svibnja </w:t>
      </w:r>
      <w:r w:rsidRPr="002002FD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>. lipnja 2016.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5355AF" w:rsidR="003B2535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9B0720">
        <w:rPr>
          <w:rFonts w:hAnsi="Times New Roman" w:ascii="Times New Roman"/>
          <w:sz w:val="24"/>
          <w:szCs w:val="24"/>
          <w:lang w:val="hr-HR"/>
        </w:rPr>
        <w:t>447.002,38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F10548" w:rsidP="005355AF" w:rsidR="00F10548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1</w:t>
      </w:r>
      <w:r w:rsidR="009B0720">
        <w:rPr>
          <w:rFonts w:hAnsi="Times New Roman" w:ascii="Times New Roman"/>
          <w:sz w:val="24"/>
          <w:szCs w:val="24"/>
          <w:lang w:val="hr-HR"/>
        </w:rPr>
        <w:t>5</w:t>
      </w:r>
      <w:r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9B0720">
        <w:rPr>
          <w:rFonts w:hAnsi="Times New Roman" w:ascii="Times New Roman"/>
          <w:sz w:val="24"/>
          <w:szCs w:val="24"/>
          <w:lang w:val="hr-HR"/>
        </w:rPr>
        <w:t>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9B0720">
        <w:rPr>
          <w:rFonts w:hAnsi="Times New Roman" w:ascii="Times New Roman"/>
          <w:sz w:val="24"/>
          <w:szCs w:val="24"/>
          <w:lang w:val="hr-HR"/>
        </w:rPr>
        <w:t>25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  <w:r w:rsidR="00673AD0">
        <w:rPr>
          <w:rFonts w:hAnsi="Times New Roman" w:ascii="Times New Roman"/>
          <w:sz w:val="24"/>
          <w:szCs w:val="24"/>
          <w:lang w:val="hr-HR"/>
        </w:rPr>
        <w:t xml:space="preserve"> svibnja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673AD0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>(list 1</w:t>
      </w:r>
      <w:r w:rsidR="009B0720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9B0720">
        <w:rPr>
          <w:rFonts w:hAnsi="Times New Roman" w:ascii="Times New Roman"/>
          <w:sz w:val="24"/>
          <w:szCs w:val="24"/>
          <w:lang w:val="hr-HR"/>
        </w:rPr>
        <w:t>2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. godinu (list 1</w:t>
      </w:r>
      <w:r w:rsidR="009B0720">
        <w:rPr>
          <w:rFonts w:hAnsi="Times New Roman" w:ascii="Times New Roman"/>
          <w:sz w:val="24"/>
          <w:szCs w:val="24"/>
          <w:lang w:val="hr-HR"/>
        </w:rPr>
        <w:t>8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-1</w:t>
      </w:r>
      <w:r w:rsidR="009B0720">
        <w:rPr>
          <w:rFonts w:hAnsi="Times New Roman" w:ascii="Times New Roman"/>
          <w:sz w:val="24"/>
          <w:szCs w:val="24"/>
          <w:lang w:val="hr-HR"/>
        </w:rPr>
        <w:t>9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96CA3">
        <w:rPr>
          <w:rFonts w:hAnsi="Times New Roman" w:ascii="Times New Roman"/>
          <w:sz w:val="24"/>
          <w:szCs w:val="24"/>
          <w:lang w:val="hr-HR"/>
        </w:rPr>
        <w:t>21</w:t>
      </w:r>
      <w:r w:rsidR="002002FD">
        <w:rPr>
          <w:rFonts w:hAnsi="Times New Roman" w:ascii="Times New Roman"/>
          <w:sz w:val="24"/>
          <w:szCs w:val="24"/>
          <w:lang w:val="hr-HR"/>
        </w:rPr>
        <w:t>. srpnja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02108F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  <w:r w:rsidRPr="002002FD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2002FD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F5EF2" w:rsidRPr="006F5EF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6B65C9">
          <w:rPr>
            <w:rFonts w:hAnsi="Times New Roman" w:ascii="Times New Roman"/>
            <w:sz w:val="24"/>
            <w:szCs w:val="24"/>
          </w:rPr>
          <w:t>29</w:t>
        </w:r>
        <w:r w:rsidR="00515658">
          <w:rPr>
            <w:rFonts w:hAnsi="Times New Roman" w:ascii="Times New Roman"/>
            <w:sz w:val="24"/>
            <w:szCs w:val="24"/>
          </w:rPr>
          <w:t>52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6F5EF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6B65C9">
      <w:rPr>
        <w:rFonts w:hAnsi="Times New Roman" w:ascii="Times New Roman"/>
        <w:sz w:val="24"/>
        <w:szCs w:val="24"/>
        <w:lang w:val="hr-HR"/>
      </w:rPr>
      <w:t>29</w:t>
    </w:r>
    <w:r w:rsidR="00515658">
      <w:rPr>
        <w:rFonts w:hAnsi="Times New Roman" w:ascii="Times New Roman"/>
        <w:sz w:val="24"/>
        <w:szCs w:val="24"/>
        <w:lang w:val="hr-HR"/>
      </w:rPr>
      <w:t>52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82B81"/>
    <w:rsid w:val="002002FD"/>
    <w:rsid w:val="002E7B09"/>
    <w:rsid w:val="003A193B"/>
    <w:rsid w:val="003B1C4E"/>
    <w:rsid w:val="003B2535"/>
    <w:rsid w:val="00515658"/>
    <w:rsid w:val="005355AF"/>
    <w:rsid w:val="00543BF2"/>
    <w:rsid w:val="005B7B99"/>
    <w:rsid w:val="00650F60"/>
    <w:rsid w:val="00673AD0"/>
    <w:rsid w:val="006B65C9"/>
    <w:rsid w:val="006C276A"/>
    <w:rsid w:val="006F5EF2"/>
    <w:rsid w:val="007E0EA6"/>
    <w:rsid w:val="007E5B46"/>
    <w:rsid w:val="008C2EC2"/>
    <w:rsid w:val="009B0720"/>
    <w:rsid w:val="009F654A"/>
    <w:rsid w:val="00A5283A"/>
    <w:rsid w:val="00A96CA3"/>
    <w:rsid w:val="00A97313"/>
    <w:rsid w:val="00B52E5F"/>
    <w:rsid w:val="00BA11B9"/>
    <w:rsid w:val="00BE6493"/>
    <w:rsid w:val="00BF1C57"/>
    <w:rsid w:val="00C10E6C"/>
    <w:rsid w:val="00CF6E96"/>
    <w:rsid w:val="00D752A9"/>
    <w:rsid w:val="00DB2379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F5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E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E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E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E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F5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E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E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E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E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St-2952/2015</izvorni_sadrzaj>
    <derivirana_varijabla naziv="DomainObject.Predmet.OznakaBroj_1">St-2952/2015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INFINITY, d.o.o. za proizvodnju, građevinarstvo, trgovinu  i usluge</izvorni_sadrzaj>
    <derivirana_varijabla naziv="DomainObject.Predmet.ProtustrankaFormated_1">  INFINITY, d.o.o. za proizvodnju, građevinarstvo, trgovinu  i usluge</derivirana_varijabla>
  </DomainObject.Predmet.ProtustrankaFormated>
  <DomainObject.Predmet.ProtustrankaFormatedOIB>
    <izvorni_sadrzaj>  INFINITY, d.o.o. za proizvodnju, građevinarstvo, trgovinu  i usluge, OIB 89475937522</izvorni_sadrzaj>
    <derivirana_varijabla naziv="DomainObject.Predmet.ProtustrankaFormatedOIB_1">  INFINITY, d.o.o. za proizvodnju, građevinarstvo, trgovinu  i usluge, OIB 89475937522</derivirana_varijabla>
  </DomainObject.Predmet.ProtustrankaFormatedOIB>
  <DomainObject.Predmet.ProtustrankaFormatedWithAdress>
    <izvorni_sadrzaj> INFINITY, d.o.o. za proizvodnju, građevinarstvo, trgovinu  i usluge, Mandušića ulica 16, 21250 Šestanovac</izvorni_sadrzaj>
    <derivirana_varijabla naziv="DomainObject.Predmet.ProtustrankaFormatedWithAdress_1"> INFINITY, d.o.o. za proizvodnju, građevinarstvo, trgovinu  i usluge, Mandušića ulica 16, 21250 Šestanovac</derivirana_varijabla>
  </DomainObject.Predmet.ProtustrankaFormatedWithAdress>
  <DomainObject.Predmet.ProtustrankaFormatedWithAdressOIB>
    <izvorni_sadrzaj> INFINITY, d.o.o. za proizvodnju, građevinarstvo, trgovinu  i usluge, OIB 89475937522, Mandušića ulica 16, 21250 Šestanovac</izvorni_sadrzaj>
    <derivirana_varijabla naziv="DomainObject.Predmet.ProtustrankaFormatedWithAdressOIB_1"> INFINITY, d.o.o. za proizvodnju, građevinarstvo, trgovinu  i usluge, OIB 89475937522, Mandušića ulica 16, 21250 Šestanovac</derivirana_varijabla>
  </DomainObject.Predmet.ProtustrankaFormatedWithAdressOIB>
  <DomainObject.Predmet.ProtustrankaWithAdress>
    <izvorni_sadrzaj>INFINITY, d.o.o. za proizvodnju, građevinarstvo, trgovinu  i usluge Mandušića ulica 16, 21250 Šestanovac</izvorni_sadrzaj>
    <derivirana_varijabla naziv="DomainObject.Predmet.ProtustrankaWithAdress_1">INFINITY, d.o.o. za proizvodnju, građevinarstvo, trgovinu  i usluge Mandušića ulica 16, 21250 Šestanovac</derivirana_varijabla>
  </DomainObject.Predmet.ProtustrankaWithAdress>
  <DomainObject.Predmet.ProtustrankaWithAdressOIB>
    <izvorni_sadrzaj>INFINITY, d.o.o. za proizvodnju, građevinarstvo, trgovinu  i usluge, OIB 89475937522, Mandušića ulica 16, 21250 Šestanovac</izvorni_sadrzaj>
    <derivirana_varijabla naziv="DomainObject.Predmet.ProtustrankaWithAdressOIB_1">INFINITY, d.o.o. za proizvodnju, građevinarstvo, trgovinu  i usluge, OIB 89475937522, Mandušića ulica 16, 21250 Šestanovac</derivirana_varijabla>
  </DomainObject.Predmet.ProtustrankaWithAdressOIB>
  <DomainObject.Predmet.ProtustrankaNazivFormated>
    <izvorni_sadrzaj>INFINITY, d.o.o. za proizvodnju, građevinarstvo, trgovinu  i usluge</izvorni_sadrzaj>
    <derivirana_varijabla naziv="DomainObject.Predmet.ProtustrankaNazivFormated_1">INFINITY, d.o.o. za proizvodnju, građevinarstvo, trgovinu  i usluge</derivirana_varijabla>
  </DomainObject.Predmet.ProtustrankaNazivFormated>
  <DomainObject.Predmet.ProtustrankaNazivFormatedOIB>
    <izvorni_sadrzaj>INFINITY, d.o.o. za proizvodnju, građevinarstvo, trgovinu  i usluge, OIB 89475937522</izvorni_sadrzaj>
    <derivirana_varijabla naziv="DomainObject.Predmet.ProtustrankaNazivFormatedOIB_1">INFINITY, d.o.o. za proizvodnju, građevinarstvo, trgovinu  i usluge, OIB 89475937522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397338.60</izvorni_sadrzaj>
    <derivirana_varijabla naziv="DomainObject.Predmet.TrenutnaVrijednost_1">397338.60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INFINITY, d.o.o. za proizvodnju, građevinarstvo, trgovinu  i usluge</item>
    </izvorni_sadrzaj>
    <derivirana_varijabla naziv="DomainObject.Predmet.ProtuStrankaListFormated_1">
      <item>INFINITY, d.o.o. za proizvodnju, građevinarstvo, trgovinu  i usluge</item>
    </derivirana_varijabla>
  </DomainObject.Predmet.ProtuStrankaListFormated>
  <DomainObject.Predmet.ProtuStrankaListFormatedOIB>
    <izvorni_sadrzaj>
      <item>INFINITY, d.o.o. za proizvodnju, građevinarstvo, trgovinu  i usluge, OIB 89475937522</item>
    </izvorni_sadrzaj>
    <derivirana_varijabla naziv="DomainObject.Predmet.ProtuStrankaListFormatedOIB_1">
      <item>INFINITY, d.o.o. za proizvodnju, građevinarstvo, trgovinu  i usluge, OIB 89475937522</item>
    </derivirana_varijabla>
  </DomainObject.Predmet.ProtuStrankaListFormatedOIB>
  <DomainObject.Predmet.ProtuStrankaListFormatedWithAdress>
    <izvorni_sadrzaj>
      <item>INFINITY, d.o.o. za proizvodnju, građevinarstvo, trgovinu  i usluge, Mandušića ulica 16, 21250 Šestanovac</item>
    </izvorni_sadrzaj>
    <derivirana_varijabla naziv="DomainObject.Predmet.ProtuStrankaListFormatedWithAdress_1">
      <item>INFINITY, d.o.o. za proizvodnju, građevinarstvo, trgovinu  i usluge, Mandušića ulica 16, 21250 Šestanovac</item>
    </derivirana_varijabla>
  </DomainObject.Predmet.ProtuStrankaListFormatedWithAdress>
  <DomainObject.Predmet.ProtuStrankaListFormatedWithAdressOIB>
    <izvorni_sadrzaj>
      <item>INFINITY, d.o.o. za proizvodnju, građevinarstvo, trgovinu  i usluge, OIB 89475937522, Mandušića ulica 16, 21250 Šestanovac</item>
    </izvorni_sadrzaj>
    <derivirana_varijabla naziv="DomainObject.Predmet.ProtuStrankaListFormatedWithAdressOIB_1">
      <item>INFINITY, d.o.o. za proizvodnju, građevinarstvo, trgovinu  i usluge, OIB 89475937522, Mandušića ulica 16, 21250 Šestanovac</item>
    </derivirana_varijabla>
  </DomainObject.Predmet.ProtuStrankaListFormatedWithAdressOIB>
  <DomainObject.Predmet.ProtuStrankaListNazivFormated>
    <izvorni_sadrzaj>
      <item>INFINITY, d.o.o. za proizvodnju, građevinarstvo, trgovinu  i usluge</item>
    </izvorni_sadrzaj>
    <derivirana_varijabla naziv="DomainObject.Predmet.ProtuStrankaListNazivFormated_1">
      <item>INFINITY, d.o.o. za proizvodnju, građevinarstvo, trgovinu  i usluge</item>
    </derivirana_varijabla>
  </DomainObject.Predmet.ProtuStrankaListNazivFormated>
  <DomainObject.Predmet.ProtuStrankaListNazivFormatedOIB>
    <izvorni_sadrzaj>
      <item>INFINITY, d.o.o. za proizvodnju, građevinarstvo, trgovinu  i usluge, OIB 89475937522</item>
    </izvorni_sadrzaj>
    <derivirana_varijabla naziv="DomainObject.Predmet.ProtuStrankaListNazivFormatedOIB_1">
      <item>INFINITY, d.o.o. za proizvodnju, građevinarstvo, trgovinu  i usluge, OIB 89475937522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INFINITY, d.o.o. za proizvodnju, građevinarstvo, trgovinu  i usluge</izvorni_sadrzaj>
    <derivirana_varijabla naziv="DomainObject.Predmet.ProtustrankaIDrugi_1">INFINITY, d.o.o. za proizvodnju, građevinarstvo, trgovinu 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INFINITY, d.o.o. za proizvodnju, građevinarstvo, trgovinu  i usluge, OIB 89475937522, Mandušića ulica 16, 21250 Šestanovac</izvorni_sadrzaj>
    <derivirana_varijabla naziv="DomainObject.Predmet.ProtustrankaIDrugiAdressOIB_1">INFINITY, d.o.o. za proizvodnju, građevinarstvo, trgovinu  i usluge, OIB 89475937522, Mandušića ulica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INFINITY, d.o.o. za proizvodnju, građevinarstvo, trgovinu  i usluge</item>
    </izvorni_sadrzaj>
    <derivirana_varijabla naziv="DomainObject.Predmet.SudioniciListNaziv_1">
      <item>FINANCIJSKA AGENCIJA, RC SPLIT, Podružnica Split</item>
      <item>INFINITY, d.o.o. za proizvodnju, građevinarstvo, trgovinu 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INFINITY, d.o.o. za proizvodnju, građevinarstvo, trgovinu  i usluge, OIB 89475937522, Mandušića ulica 16,21250 Šestanovac</item>
    </izvorni_sadrzaj>
    <derivirana_varijabla naziv="DomainObject.Predmet.SudioniciListAdressOIB_1">
      <item>FINANCIJSKA AGENCIJA, RC SPLIT, Podružnica Split, OIB 85821130368, Mažuranićevo šetalište 24b,21000 Split</item>
      <item>INFINITY, d.o.o. za proizvodnju, građevinarstvo, trgovinu  i usluge, OIB 89475937522, Mandušića ulica 16,21250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89475937522</item>
    </izvorni_sadrzaj>
    <derivirana_varijabla naziv="DomainObject.Predmet.SudioniciListNazivOIB_1">
      <item>, OIB 85821130368</item>
      <item>, OIB 89475937522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7C452-7FBF-4B75-92B2-950DAE6B1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3134</properties:Characters>
  <properties:Lines>85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2016-07-20T12:21:00Z</dcterms:created>
  <dc:creator>Jadranko Basić</dc:creator>
  <cp:lastModifiedBy>Jadranko Basić</cp:lastModifiedBy>
  <cp:lastPrinted>2016-07-20T12:42:00Z</cp:lastPrinted>
  <dcterms:modified xmlns:xsi="http://www.w3.org/2001/XMLSchema-instance" xsi:type="dcterms:W3CDTF">2016-07-21T12:11:00Z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