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d0b8" w14:paraId="01ad0b8" w:rsidRDefault="00F57A7E" w:rsidP="00487923" w:rsidR="00487923" w:rsidRPr="00487923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87923" w:rsidP="00487923" w:rsidR="0048792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87923" w:rsidP="00487923" w:rsid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0C8B" w:rsidP="00487923" w:rsidR="00870C8B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REPUBLIKA HRVATSKA                                                                        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STALNA SLUŽBA </w:t>
      </w:r>
    </w:p>
    <w:p w:rsidRDefault="00487923" w:rsidP="00487923" w:rsidR="00487923" w:rsidRPr="00487923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B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H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A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služba,  po  sucu Jadranki Mađeruh kao stečajnom sucu u stečajnom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ostupku nad stečajnim dužnikom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BRSLIN d.o.o., Zagreb, Antuna Šoljana 11, OIB: 43341321050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15.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r i j e š i o    j 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487923" w:rsidP="00487923" w:rsid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>nastavljanje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radi naknadne diobe.</w:t>
      </w:r>
    </w:p>
    <w:p w:rsidRDefault="00487923" w:rsidP="00487923" w:rsidR="00487923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Razrješuje se dužnosti stečajni upravitelj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Dušanka Ivančević, Zagreb, B. Bernardija 1, OIB: 59003296761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87923" w:rsidP="00487923" w:rsidR="00487923" w:rsidRPr="00487923">
      <w:pPr>
        <w:spacing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 w:rsidRPr="00487923">
      <w:pPr>
        <w:spacing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7066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4. travnja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nad dužnikom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BRSLIN d.o.o., Zagreb, Antuna Šoljana 11, OIB: 43341321050</w:t>
      </w:r>
      <w:r w:rsidR="00C672F5" w:rsidRPr="0048792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istovremeno je otvoren i zaključen stečajni postupak te  je za stečajnog upravitelja imenovan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Dušanka Ivančević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 xml:space="preserve">7 do 8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spisa). 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Vjerovnik Republika Hrvatska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, Ministarstvo financija, Porezna uprava, Područni ured Zagreb,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2. 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 podnio prijedlog za nastavak postupka radi naknadne diobe navodeći da dužnik ima u vlasništvu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nekretnine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Navedene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nekretnine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čine stečajnu masu pa vjerovnik predlaže temeljem čl. 289. Stečajnog zakona (Narodne novine broj 71/15, dalje:SZ) donošenje rješenja o nastavku postupka radi naknadne diobe.</w:t>
      </w: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dokumentacije u spisu 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da dužnik ima imovinu koja se odnosi na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nekretnine</w:t>
      </w:r>
      <w:r w:rsidR="0016098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 će na prijedlog stečajnog upravitelja, kojeg od stečajnih vjerovnika ili po službenoj dužnosti odrediti nastavljanje postupka radi naknadne diobe ako se nakon završnog ročišta pronađe imovina koja ulazi u stečajnu masu (čl. 289. st. 1. SZ-a).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Slijedom navedenog odlučeno je kao u točki 1. izreke rješenja.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Temeljem čl. 84. st. 1. SZ-a izbor stečajnog upravitelja u stečajnom postupku obavlja se metodom slučajnog odabira s Liste A stečajnih upravitelja za područje nadležnog suda ako ovim zakonom nije drugačije određeno.</w:t>
      </w:r>
    </w:p>
    <w:p w:rsidRDefault="00A26D17" w:rsidP="00487923" w:rsidR="00A26D17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6D17" w:rsidP="00A26D17" w:rsidR="00487923" w:rsidRPr="00487923">
      <w:pPr>
        <w:spacing w:after="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konkretnom  slučaju u skraćenom stečajnom postupku u smislu odredbe čl. 432. SZ-a imenovan je stečajni upravitelj s Liste B stečajnih upravitelja, te je provjerom utvrđeno da se stečajni upravitelj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Dušanka Ivančević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i nadalje nalazi na Listi B stečajnih upravitelja, pa kako stečajni upravitelj u postupcima u kojima dužnik ima imovine mora biti odabran s Liste A stečajnih upravitelja odlučeno je da se dosadašnji stečajni upravitelj razriješi, kao u točki 2. izreke ovog rješenja.</w:t>
      </w:r>
    </w:p>
    <w:p w:rsidRDefault="00487923" w:rsidP="00487923" w:rsidR="00487923" w:rsidRPr="00487923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7923" w:rsidP="00487923" w:rsidR="00A26D17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672F5">
        <w:rPr>
          <w:rFonts w:eastAsia="Times New Roman" w:hAnsi="Times New Roman" w:ascii="Times New Roman"/>
          <w:sz w:val="24"/>
          <w:szCs w:val="24"/>
          <w:lang w:eastAsia="hr-HR"/>
        </w:rPr>
        <w:t>15. prosinca</w:t>
      </w:r>
      <w:r w:rsidR="00A26D17">
        <w:rPr>
          <w:rFonts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87923" w:rsidP="00487923" w:rsidR="00487923" w:rsidRPr="00487923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70C8B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487923" w:rsidP="00487923" w:rsid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134FC6"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160982" w:rsidP="00487923" w:rsidR="00160982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0982" w:rsidP="00487923" w:rsidR="00870C8B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Draženka Prpić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870C8B" w:rsidP="00870C8B" w:rsidR="00870C8B" w:rsidRPr="00870C8B">
      <w:pPr>
        <w:tabs>
          <w:tab w:pos="64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0C8B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4FC6" w:rsidP="00487923" w:rsidR="00487923" w:rsidRPr="00487923">
      <w:pPr>
        <w:spacing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87923" w:rsidRPr="0048792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487923" w:rsidP="00487923" w:rsidR="00487923" w:rsidRPr="00487923">
      <w:pPr>
        <w:pStyle w:val="Naslovdokumenta"/>
      </w:pPr>
    </w:p>
    <w:p w:rsidRDefault="00487923" w:rsidP="00487923" w:rsidR="00487923" w:rsidRPr="00487923">
      <w:pPr>
        <w:pStyle w:val="Poetniodjeljak"/>
      </w:pPr>
    </w:p>
    <w:p w:rsidRDefault="00487923" w:rsidP="00487923" w:rsidR="00487923" w:rsidRPr="00487923">
      <w:pPr>
        <w:pStyle w:val="NormaleSPIS"/>
        <w:rPr>
          <w:noProof/>
        </w:rPr>
      </w:pPr>
    </w:p>
    <w:p w:rsidRDefault="00487923" w:rsidP="00487923" w:rsidR="00487923" w:rsidRPr="00487923">
      <w:pPr>
        <w:pStyle w:val="ZapisniarPotpis"/>
        <w:rPr>
          <w:rFonts w:cs="Times New Roman"/>
        </w:rPr>
      </w:pPr>
    </w:p>
    <w:p w:rsidRDefault="00750327" w:rsidP="00487923" w:rsidR="00750327" w:rsidRPr="00487923">
      <w:pPr>
        <w:rPr>
          <w:rFonts w:hAnsi="Times New Roman" w:ascii="Times New Roman"/>
          <w:sz w:val="24"/>
          <w:szCs w:val="24"/>
        </w:rPr>
      </w:pPr>
    </w:p>
    <w:p w:rsidRDefault="00487923" w:rsidR="00487923" w:rsidRPr="00487923">
      <w:pPr>
        <w:rPr>
          <w:rFonts w:hAnsi="Times New Roman" w:ascii="Times New Roman"/>
          <w:sz w:val="24"/>
          <w:szCs w:val="24"/>
        </w:rPr>
      </w:pPr>
    </w:p>
    <w:sectPr w:rsidR="00487923" w:rsidRPr="0048792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6A1" w:rsidP="00870C8B" w:rsidR="004756A1">
      <w:pPr>
        <w:spacing w:lineRule="auto" w:line="240" w:after="0"/>
      </w:pPr>
      <w:r>
        <w:separator/>
      </w:r>
    </w:p>
  </w:endnote>
  <w:endnote w:id="0" w:type="continuationSeparator">
    <w:p w:rsidRDefault="004756A1" w:rsidP="00870C8B" w:rsidR="004756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6A1" w:rsidP="00870C8B" w:rsidR="004756A1">
      <w:pPr>
        <w:spacing w:lineRule="auto" w:line="240" w:after="0"/>
      </w:pPr>
      <w:r>
        <w:separator/>
      </w:r>
    </w:p>
  </w:footnote>
  <w:footnote w:id="0" w:type="continuationSeparator">
    <w:p w:rsidRDefault="004756A1" w:rsidP="00870C8B" w:rsidR="004756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338424"/>
      <w:docPartObj>
        <w:docPartGallery w:val="Page Numbers (Top of Page)"/>
        <w:docPartUnique/>
      </w:docPartObj>
    </w:sdtPr>
    <w:sdtEndPr/>
    <w:sdtContent>
      <w:p w:rsidRDefault="00870C8B" w:rsidR="00870C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A7E">
          <w:rPr>
            <w:noProof/>
          </w:rPr>
          <w:t>1</w:t>
        </w:r>
        <w:r>
          <w:fldChar w:fldCharType="end"/>
        </w:r>
      </w:p>
    </w:sdtContent>
  </w:sdt>
  <w:p w:rsidRDefault="00870C8B" w:rsidP="00870C8B" w:rsidR="00870C8B">
    <w:pPr>
      <w:pStyle w:val="Zaglavlje"/>
      <w:jc w:val="right"/>
    </w:pPr>
    <w:r>
      <w:t>1 St-</w:t>
    </w:r>
    <w:r w:rsidR="00C672F5">
      <w:t>7066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34FC6"/>
    <w:rsid w:val="00160982"/>
    <w:rsid w:val="004756A1"/>
    <w:rsid w:val="00487923"/>
    <w:rsid w:val="00750327"/>
    <w:rsid w:val="00870C8B"/>
    <w:rsid w:val="00A26D17"/>
    <w:rsid w:val="00AB360D"/>
    <w:rsid w:val="00C672F5"/>
    <w:rsid w:val="00D31560"/>
    <w:rsid w:val="00F57A7E"/>
    <w:rsid w:val="00FE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4879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487923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487923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4879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87923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C8B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C8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57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A7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79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7923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487923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487923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4879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87923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87923"/>
    <w:pPr>
      <w:spacing w:before="480"/>
      <w:ind w:firstLine="0"/>
    </w:pPr>
    <w:rPr>
      <w:noProof/>
    </w:rPr>
  </w:style>
  <w:style w:styleId="Zaglavlje" w:type="paragraph">
    <w:name w:val="header"/>
    <w:basedOn w:val="Normal"/>
    <w:link w:val="Zaglavl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0C8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70C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0C8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57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A7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83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St-7066/2015</izvorni_sadrzaj>
    <derivirana_varijabla naziv="DomainObject.Predmet.OznakaBroj_1">St-7066/2015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BRSLIN d.o.o. zastupanog po punomoćniku Drago Slivonja</izvorni_sadrzaj>
    <derivirana_varijabla naziv="DomainObject.Predmet.ProtustrankaFormated_1">  BRSLIN d.o.o. zastupanog po punomoćniku Drago Slivonja</derivirana_varijabla>
  </DomainObject.Predmet.ProtustrankaFormated>
  <DomainObject.Predmet.ProtustrankaFormatedOIB>
    <izvorni_sadrzaj>  BRSLIN d.o.o., OIB 43341321050 zastupanog po punomoćniku Drago Slivonja</izvorni_sadrzaj>
    <derivirana_varijabla naziv="DomainObject.Predmet.ProtustrankaFormatedOIB_1">  BRSLIN d.o.o., OIB 43341321050 zastupanog po punomoćniku Drago Slivonja</derivirana_varijabla>
  </DomainObject.Predmet.ProtustrankaFormatedOIB>
  <DomainObject.Predmet.ProtustrankaFormatedWithAdress>
    <izvorni_sadrzaj> BRSLIN d.o.o., Antuna Šoljana 11, 10000 Zagreb zastupanog po punomoćniku Drago Slivonja</izvorni_sadrzaj>
    <derivirana_varijabla naziv="DomainObject.Predmet.ProtustrankaFormatedWithAdress_1"> BRSLIN d.o.o., Antuna Šoljana 11, 10000 Zagreb zastupanog po punomoćniku Drago Slivonja</derivirana_varijabla>
  </DomainObject.Predmet.ProtustrankaFormatedWithAdress>
  <DomainObject.Predmet.ProtustrankaFormatedWithAdressOIB>
    <izvorni_sadrzaj> BRSLIN d.o.o., OIB 43341321050, Antuna Šoljana 11, 10000 Zagreb zastupanog po punomoćniku Drago Slivonja</izvorni_sadrzaj>
    <derivirana_varijabla naziv="DomainObject.Predmet.ProtustrankaFormatedWithAdressOIB_1"> BRSLIN d.o.o., OIB 43341321050, Antuna Šoljana 11, 10000 Zagreb zastupanog po punomoćniku Drago Slivonja</derivirana_varijabla>
  </DomainObject.Predmet.ProtustrankaFormatedWithAdressOIB>
  <DomainObject.Predmet.ProtustrankaWithAdress>
    <izvorni_sadrzaj>BRSLIN d.o.o. Antuna Šoljana 11, 10000 Zagreb</izvorni_sadrzaj>
    <derivirana_varijabla naziv="DomainObject.Predmet.ProtustrankaWithAdress_1">BRSLIN d.o.o. Antuna Šoljana 11, 10000 Zagreb</derivirana_varijabla>
  </DomainObject.Predmet.ProtustrankaWithAdress>
  <DomainObject.Predmet.ProtustrankaWithAdressOIB>
    <izvorni_sadrzaj>BRSLIN d.o.o., OIB 43341321050, Antuna Šoljana 11, 10000 Zagreb</izvorni_sadrzaj>
    <derivirana_varijabla naziv="DomainObject.Predmet.ProtustrankaWithAdressOIB_1">BRSLIN d.o.o., OIB 43341321050, Antuna Šoljana 11, 10000 Zagreb</derivirana_varijabla>
  </DomainObject.Predmet.ProtustrankaWithAdressOIB>
  <DomainObject.Predmet.ProtustrankaNazivFormated>
    <izvorni_sadrzaj>BRSLIN d.o.o.</izvorni_sadrzaj>
    <derivirana_varijabla naziv="DomainObject.Predmet.ProtustrankaNazivFormated_1">BRSLIN d.o.o.</derivirana_varijabla>
  </DomainObject.Predmet.ProtustrankaNazivFormated>
  <DomainObject.Predmet.ProtustrankaNazivFormatedOIB>
    <izvorni_sadrzaj>BRSLIN d.o.o., OIB 43341321050</izvorni_sadrzaj>
    <derivirana_varijabla naziv="DomainObject.Predmet.ProtustrankaNazivFormatedOIB_1">BRSLIN d.o.o., OIB 43341321050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BRSLIN d.o.o. zastupanog po punomoćniku Drago Slivonja</item>
    </izvorni_sadrzaj>
    <derivirana_varijabla naziv="DomainObject.Predmet.ProtuStrankaListFormated_1">
      <item>BRSLIN d.o.o. zastupanog po punomoćniku Drago Slivonja</item>
    </derivirana_varijabla>
  </DomainObject.Predmet.ProtuStrankaListFormated>
  <DomainObject.Predmet.ProtuStrankaListFormatedOIB>
    <izvorni_sadrzaj>
      <item>BRSLIN d.o.o., OIB 43341321050 zastupanog po punomoćniku Drago Slivonja</item>
    </izvorni_sadrzaj>
    <derivirana_varijabla naziv="DomainObject.Predmet.ProtuStrankaListFormatedOIB_1">
      <item>BRSLIN d.o.o., OIB 43341321050 zastupanog po punomoćniku Drago Slivonja</item>
    </derivirana_varijabla>
  </DomainObject.Predmet.ProtuStrankaListFormatedOIB>
  <DomainObject.Predmet.ProtuStrankaListFormatedWithAdress>
    <izvorni_sadrzaj>
      <item>BRSLIN d.o.o., Antuna Šoljana 11, 10000 Zagreb zastupanog po punomoćniku Drago Slivonja</item>
    </izvorni_sadrzaj>
    <derivirana_varijabla naziv="DomainObject.Predmet.ProtuStrankaListFormatedWithAdress_1">
      <item>BRSLIN d.o.o., Antuna Šoljana 11, 10000 Zagreb zastupanog po punomoćniku Drago Slivonja</item>
    </derivirana_varijabla>
  </DomainObject.Predmet.ProtuStrankaListFormatedWithAdress>
  <DomainObject.Predmet.ProtuStrankaListFormatedWithAdressOIB>
    <izvorni_sadrzaj>
      <item>BRSLIN d.o.o., OIB 43341321050, Antuna Šoljana 11, 10000 Zagreb zastupanog po punomoćniku Drago Slivonja</item>
    </izvorni_sadrzaj>
    <derivirana_varijabla naziv="DomainObject.Predmet.ProtuStrankaListFormatedWithAdressOIB_1">
      <item>BRSLIN d.o.o., OIB 43341321050, Antuna Šoljana 11, 10000 Zagreb zastupanog po punomoćniku Drago Slivonja</item>
    </derivirana_varijabla>
  </DomainObject.Predmet.ProtuStrankaListFormatedWithAdressOIB>
  <DomainObject.Predmet.ProtuStrankaListNazivFormated>
    <izvorni_sadrzaj>
      <item>BRSLIN d.o.o.</item>
    </izvorni_sadrzaj>
    <derivirana_varijabla naziv="DomainObject.Predmet.ProtuStrankaListNazivFormated_1">
      <item>BRSLIN d.o.o.</item>
    </derivirana_varijabla>
  </DomainObject.Predmet.ProtuStrankaListNazivFormated>
  <DomainObject.Predmet.ProtuStrankaListNazivFormatedOIB>
    <izvorni_sadrzaj>
      <item>BRSLIN d.o.o., OIB 43341321050</item>
    </izvorni_sadrzaj>
    <derivirana_varijabla naziv="DomainObject.Predmet.ProtuStrankaListNazivFormatedOIB_1">
      <item>BRSLIN d.o.o., OIB 43341321050</item>
    </derivirana_varijabla>
  </DomainObject.Predmet.ProtuStrankaListNazivFormatedOIB>
  <DomainObject.Predmet.OstaliListFormated>
    <izvorni_sadrzaj>
      <item>Drago Slivonja punomoćnik sudionika u postupku BRSLIN d.o.o.</item>
    </izvorni_sadrzaj>
    <derivirana_varijabla naziv="DomainObject.Predmet.OstaliListFormated_1">
      <item>Drago Slivonja punomoćnik sudionika u postupku BRSLIN d.o.o.</item>
    </derivirana_varijabla>
  </DomainObject.Predmet.OstaliListFormated>
  <DomainObject.Predmet.OstaliListFormatedOIB>
    <izvorni_sadrzaj>
      <item>Drago Slivonja, OIB 50328728472 punomoćnik sudionika u postupku BRSLIN d.o.o.</item>
    </izvorni_sadrzaj>
    <derivirana_varijabla naziv="DomainObject.Predmet.OstaliListFormatedOIB_1">
      <item>Drago Slivonja, OIB 50328728472 punomoćnik sudionika u postupku BRSLIN d.o.o.</item>
    </derivirana_varijabla>
  </DomainObject.Predmet.OstaliListFormatedOIB>
  <DomainObject.Predmet.OstaliListFormatedWithAdress>
    <izvorni_sadrzaj>
      <item>Drago Slivonja, 2.Hrnetička 17, 10000 Zagreb punomoćnik sudionika u postupku BRSLIN d.o.o.</item>
    </izvorni_sadrzaj>
    <derivirana_varijabla naziv="DomainObject.Predmet.OstaliListFormatedWithAdress_1">
      <item>Drago Slivonja, 2.Hrnetička 17, 10000 Zagreb punomoćnik sudionika u postupku BRSLIN d.o.o.</item>
    </derivirana_varijabla>
  </DomainObject.Predmet.OstaliListFormatedWithAdress>
  <DomainObject.Predmet.OstaliListFormatedWithAdressOIB>
    <izvorni_sadrzaj>
      <item>Drago Slivonja, OIB 50328728472, 2.Hrnetička 17, 10000 Zagreb punomoćnik sudionika u postupku BRSLIN d.o.o.</item>
    </izvorni_sadrzaj>
    <derivirana_varijabla naziv="DomainObject.Predmet.OstaliListFormatedWithAdressOIB_1">
      <item>Drago Slivonja, OIB 50328728472, 2.Hrnetička 17, 10000 Zagreb punomoćnik sudionika u postupku BRSLIN d.o.o.</item>
    </derivirana_varijabla>
  </DomainObject.Predmet.OstaliListFormatedWithAdressOIB>
  <DomainObject.Predmet.OstaliListNazivFormated>
    <izvorni_sadrzaj>
      <item>Drago Slivonja</item>
    </izvorni_sadrzaj>
    <derivirana_varijabla naziv="DomainObject.Predmet.OstaliListNazivFormated_1">
      <item>Drago Slivonja</item>
    </derivirana_varijabla>
  </DomainObject.Predmet.OstaliListNazivFormated>
  <DomainObject.Predmet.OstaliListNazivFormatedOIB>
    <izvorni_sadrzaj>
      <item>Drago Slivonja, OIB 50328728472</item>
    </izvorni_sadrzaj>
    <derivirana_varijabla naziv="DomainObject.Predmet.OstaliListNazivFormatedOIB_1">
      <item>Drago Slivonja, OIB 50328728472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BRSLIN d.o.o.</izvorni_sadrzaj>
    <derivirana_varijabla naziv="DomainObject.Predmet.ProtustrankaIDrugi_1">BRSLIN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BRSLIN d.o.o., OIB 43341321050, Antuna Šoljana 11, 10000 Zagreb</izvorni_sadrzaj>
    <derivirana_varijabla naziv="DomainObject.Predmet.ProtustrankaIDrugiAdressOIB_1">BRSLIN d.o.o., OIB 43341321050,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21. travnja 2016.</izvorni_sadrzaj>
    <derivirana_varijabla naziv="DomainObject.Predmet.OdlukaRjesenje.DatumPravomocnosti_1">21. travnja 2016.</derivirana_varijabla>
  </DomainObject.Predmet.OdlukaRjesenje.DatumPravomocnosti>
  <DomainObject.Predmet.OdlukaRjesenje.Oznaka>
    <izvorni_sadrzaj>St-7066/2015-6</izvorni_sadrzaj>
    <derivirana_varijabla naziv="DomainObject.Predmet.OdlukaRjesenje.Oznaka_1">St-7066/2015-6</derivirana_varijabla>
  </DomainObject.Predmet.OdlukaRjesenje.Oznaka>
  <DomainObject.Predmet.SudioniciListNaziv>
    <izvorni_sadrzaj>
      <item>FINA Regionalni centar Zagreb</item>
      <item>BRSLIN d.o.o.</item>
      <item>Drago Slivonja</item>
    </izvorni_sadrzaj>
    <derivirana_varijabla naziv="DomainObject.Predmet.SudioniciListNaziv_1">
      <item>FINA Regionalni centar Zagreb</item>
      <item>BRSLIN d.o.o.</item>
      <item>Drago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BRSLIN d.o.o., OIB 43341321050, Antuna Šoljana 11,10000 Zagreb</item>
      <item>Drago Slivonja, OIB 50328728472, 2.Hrnetička 17,10000 Zagreb</item>
    </izvorni_sadrzaj>
    <derivirana_varijabla naziv="DomainObject.Predmet.SudioniciListAdressOIB_1">
      <item>FINA Regionalni centar Zagreb, OIB 85821130368, Trg svibanjskih žrtava 1995. 1,10000 Zagreb</item>
      <item>BRSLIN d.o.o., OIB 43341321050, Antuna Šoljana 11,10000 Zagreb</item>
      <item>Drago Slivonja, OIB 50328728472, 2.Hrnetička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43341321050</item>
      <item>, OIB 50328728472</item>
    </izvorni_sadrzaj>
    <derivirana_varijabla naziv="DomainObject.Predmet.SudioniciListNazivOIB_1">
      <item>, OIB 85821130368</item>
      <item>, OIB 43341321050</item>
      <item>, OIB 50328728472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2252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2016-12-15T13:06:00Z</dcterms:created>
  <dc:creator>Draženka Prpić</dc:creator>
  <cp:lastModifiedBy>Draženka Prpić</cp:lastModifiedBy>
  <cp:lastPrinted>2016-12-15T13:08:00Z</cp:lastPrinted>
  <dcterms:modified xmlns:xsi="http://www.w3.org/2001/XMLSchema-instance" xsi:type="dcterms:W3CDTF">2016-12-15T13:08:00Z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