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e064" w14:paraId="514e06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06E43">
        <w:t>3224</w:t>
      </w:r>
      <w:r w:rsidR="009E40AD">
        <w:t>/1</w:t>
      </w:r>
      <w:r w:rsidR="00406E43">
        <w:t>6</w:t>
      </w:r>
      <w:r w:rsidR="005A00AD">
        <w:t>-11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06E43" w:rsidP="00406E43" w:rsidR="00406E43" w:rsidRPr="00502A5F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Pr="00406E43">
        <w:t>GRUBEŠA CONSULTUM j.d.o.o. za usluge, OIB 17016303979, Sveti Ivan Zelina (Grad Sveti Ivan Zelina), Vatrogasna 2</w:t>
      </w:r>
      <w:r>
        <w:t xml:space="preserve">, dana </w:t>
      </w:r>
      <w:r w:rsidRPr="00502A5F">
        <w:rPr>
          <w:lang w:val="pt-BR"/>
        </w:rPr>
        <w:t>31. siječnja 2017.,</w:t>
      </w:r>
    </w:p>
    <w:p w:rsidRDefault="00406E43" w:rsidP="00406E43" w:rsidR="00406E43" w:rsidRPr="00502A5F">
      <w:pPr>
        <w:jc w:val="center"/>
        <w:rPr>
          <w:color w:val="000000"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06E43" w:rsidRPr="00406E43">
        <w:t>GRUBEŠA CONSULTUM j.d.o.o. za usluge, OIB 17016303979, Sveti Ivan Zelina (Grad Sveti Ivan Zelina), Vatrogasna 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406E43">
        <w:t>9,0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9E40AD">
        <w:t>OTP banka Hrvatska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06E43">
        <w:t>31</w:t>
      </w:r>
      <w:r w:rsidR="00A019E5">
        <w:t xml:space="preserve">. </w:t>
      </w:r>
      <w:r w:rsidR="00406E43">
        <w:t>siječnja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1F5DA1" w:rsidP="001F5DA1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</w:p>
    <w:p w:rsidRDefault="001F5DA1" w:rsidP="006B708C" w:rsidR="001F5DA1">
      <w:pPr>
        <w:rPr>
          <w:b/>
        </w:rPr>
      </w:pPr>
    </w:p>
    <w:p w:rsidRDefault="001F5DA1" w:rsidP="002B3342" w:rsidR="001F5DA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F5DA1" w:rsidP="002B3342" w:rsidR="001F5DA1" w:rsidRPr="00694D64">
      <w:r w:rsidRPr="00694D64">
        <w:t>Karmela Dolenc</w:t>
      </w:r>
    </w:p>
    <w:p w:rsidRDefault="001F5DA1" w:rsidP="002B3342" w:rsidR="001F5DA1">
      <w:pPr>
        <w:pStyle w:val="Bezproreda"/>
      </w:pPr>
    </w:p>
    <w:p w:rsidRDefault="001F5DA1" w:rsidP="006B708C" w:rsidR="001F5DA1">
      <w:pPr>
        <w:rPr>
          <w:b/>
        </w:rPr>
      </w:pPr>
    </w:p>
    <w:p w:rsidRDefault="001F5DA1" w:rsidP="006B708C" w:rsidR="001F5DA1" w:rsidRPr="00586DD5">
      <w:pPr>
        <w:rPr>
          <w:b/>
        </w:rPr>
      </w:pPr>
    </w:p>
    <w:sectPr w:rsidSect="000D576F" w:rsidR="001F5DA1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F5DA1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F5DA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F5DA1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St-3224/2016</izvorni_sadrzaj>
    <derivirana_varijabla naziv="DomainObject.Predmet.OznakaBroj_1">St-3224/2016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GRUBEŠA CONSULTUM j.d.o.o. za usluge zastupanog po punomoćniku Mario Grubeša</izvorni_sadrzaj>
    <derivirana_varijabla naziv="DomainObject.Predmet.ProtustrankaFormated_1">  GRUBEŠA CONSULTUM j.d.o.o. za usluge zastupanog po punomoćniku Mario Grubeša</derivirana_varijabla>
  </DomainObject.Predmet.ProtustrankaFormated>
  <DomainObject.Predmet.ProtustrankaFormatedOIB>
    <izvorni_sadrzaj>  GRUBEŠA CONSULTUM j.d.o.o. za usluge, OIB 17016303979 zastupanog po punomoćniku Mario Grubeša</izvorni_sadrzaj>
    <derivirana_varijabla naziv="DomainObject.Predmet.ProtustrankaFormatedOIB_1">  GRUBEŠA CONSULTUM j.d.o.o. za usluge, OIB 17016303979 zastupanog po punomoćniku Mario Grubeša</derivirana_varijabla>
  </DomainObject.Predmet.ProtustrankaFormatedOIB>
  <DomainObject.Predmet.ProtustrankaFormatedWithAdress>
    <izvorni_sadrzaj> GRUBEŠA CONSULTUM j.d.o.o. za usluge, Vatrogasna 2, 10380 Sveti Ivan Zelina zastupanog po punomoćniku Mario Grubeša</izvorni_sadrzaj>
    <derivirana_varijabla naziv="DomainObject.Predmet.ProtustrankaFormatedWithAdress_1"> GRUBEŠA CONSULTUM j.d.o.o. za usluge, Vatrogasna 2, 10380 Sveti Ivan Zelina zastupanog po punomoćniku Mario Grubeša</derivirana_varijabla>
  </DomainObject.Predmet.ProtustrankaFormatedWithAdress>
  <DomainObject.Predmet.ProtustrankaFormatedWithAdressOIB>
    <izvorni_sadrzaj> GRUBEŠA CONSULTUM j.d.o.o. za usluge, OIB 17016303979, Vatrogasna 2, 10380 Sveti Ivan Zelina zastupanog po punomoćniku Mario Grubeša</izvorni_sadrzaj>
    <derivirana_varijabla naziv="DomainObject.Predmet.ProtustrankaFormatedWithAdressOIB_1"> GRUBEŠA CONSULTUM j.d.o.o. za usluge, OIB 17016303979, Vatrogasna 2, 10380 Sveti Ivan Zelina zastupanog po punomoćniku Mario Grubeša</derivirana_varijabla>
  </DomainObject.Predmet.ProtustrankaFormatedWithAdressOIB>
  <DomainObject.Predmet.ProtustrankaWithAdress>
    <izvorni_sadrzaj>GRUBEŠA CONSULTUM j.d.o.o. za usluge Vatrogasna 2, 10380 Sveti Ivan Zelina</izvorni_sadrzaj>
    <derivirana_varijabla naziv="DomainObject.Predmet.ProtustrankaWithAdress_1">GRUBEŠA CONSULTUM j.d.o.o. za usluge Vatrogasna 2, 10380 Sveti Ivan Zelina</derivirana_varijabla>
  </DomainObject.Predmet.ProtustrankaWithAdress>
  <DomainObject.Predmet.ProtustrankaWithAdressOIB>
    <izvorni_sadrzaj>GRUBEŠA CONSULTUM j.d.o.o. za usluge, OIB 17016303979, Vatrogasna 2, 10380 Sveti Ivan Zelina</izvorni_sadrzaj>
    <derivirana_varijabla naziv="DomainObject.Predmet.ProtustrankaWithAdressOIB_1">GRUBEŠA CONSULTUM j.d.o.o. za usluge, OIB 17016303979, Vatrogasna 2, 10380 Sveti Ivan Zelina</derivirana_varijabla>
  </DomainObject.Predmet.ProtustrankaWithAdressOIB>
  <DomainObject.Predmet.ProtustrankaNazivFormated>
    <izvorni_sadrzaj>GRUBEŠA CONSULTUM j.d.o.o. za usluge</izvorni_sadrzaj>
    <derivirana_varijabla naziv="DomainObject.Predmet.ProtustrankaNazivFormated_1">GRUBEŠA CONSULTUM j.d.o.o. za usluge</derivirana_varijabla>
  </DomainObject.Predmet.ProtustrankaNazivFormated>
  <DomainObject.Predmet.ProtustrankaNazivFormatedOIB>
    <izvorni_sadrzaj>GRUBEŠA CONSULTUM j.d.o.o. za usluge, OIB 17016303979</izvorni_sadrzaj>
    <derivirana_varijabla naziv="DomainObject.Predmet.ProtustrankaNazivFormatedOIB_1">GRUBEŠA CONSULTUM j.d.o.o. za usluge, OIB 17016303979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GRUBEŠA CONSULTUM j.d.o.o. za usluge zastupanog po punomoćniku Mario Grubeša</item>
    </izvorni_sadrzaj>
    <derivirana_varijabla naziv="DomainObject.Predmet.ProtuStrankaListFormated_1">
      <item>GRUBEŠA CONSULTUM j.d.o.o. za usluge zastupanog po punomoćniku Mario Grubeša</item>
    </derivirana_varijabla>
  </DomainObject.Predmet.ProtuStrankaListFormated>
  <DomainObject.Predmet.ProtuStrankaListFormatedOIB>
    <izvorni_sadrzaj>
      <item>GRUBEŠA CONSULTUM j.d.o.o. za usluge, OIB 17016303979 zastupanog po punomoćniku Mario Grubeša</item>
    </izvorni_sadrzaj>
    <derivirana_varijabla naziv="DomainObject.Predmet.ProtuStrankaListFormatedOIB_1">
      <item>GRUBEŠA CONSULTUM j.d.o.o. za usluge, OIB 17016303979 zastupanog po punomoćniku Mario Grubeša</item>
    </derivirana_varijabla>
  </DomainObject.Predmet.ProtuStrankaListFormatedOIB>
  <DomainObject.Predmet.ProtuStrankaListFormatedWithAdress>
    <izvorni_sadrzaj>
      <item>GRUBEŠA CONSULTUM j.d.o.o. za usluge, Vatrogasna 2, 10380 Sveti Ivan Zelina zastupanog po punomoćniku Mario Grubeša</item>
    </izvorni_sadrzaj>
    <derivirana_varijabla naziv="DomainObject.Predmet.ProtuStrankaListFormatedWithAdress_1">
      <item>GRUBEŠA CONSULTUM j.d.o.o. za usluge, Vatrogasna 2, 10380 Sveti Ivan Zelina zastupanog po punomoćniku Mario Grubeša</item>
    </derivirana_varijabla>
  </DomainObject.Predmet.ProtuStrankaListFormatedWithAdress>
  <DomainObject.Predmet.ProtuStrankaListFormatedWithAdressOIB>
    <izvorni_sadrzaj>
      <item>GRUBEŠA CONSULTUM j.d.o.o. za usluge, OIB 17016303979, Vatrogasna 2, 10380 Sveti Ivan Zelina zastupanog po punomoćniku Mario Grubeša</item>
    </izvorni_sadrzaj>
    <derivirana_varijabla naziv="DomainObject.Predmet.ProtuStrankaListFormatedWithAdressOIB_1">
      <item>GRUBEŠA CONSULTUM j.d.o.o. za usluge, OIB 17016303979, Vatrogasna 2, 10380 Sveti Ivan Zelina zastupanog po punomoćniku Mario Grubeša</item>
    </derivirana_varijabla>
  </DomainObject.Predmet.ProtuStrankaListFormatedWithAdressOIB>
  <DomainObject.Predmet.ProtuStrankaListNazivFormated>
    <izvorni_sadrzaj>
      <item>GRUBEŠA CONSULTUM j.d.o.o. za usluge</item>
    </izvorni_sadrzaj>
    <derivirana_varijabla naziv="DomainObject.Predmet.ProtuStrankaListNazivFormated_1">
      <item>GRUBEŠA CONSULTUM j.d.o.o. za usluge</item>
    </derivirana_varijabla>
  </DomainObject.Predmet.ProtuStrankaListNazivFormated>
  <DomainObject.Predmet.ProtuStrankaListNazivFormatedOIB>
    <izvorni_sadrzaj>
      <item>GRUBEŠA CONSULTUM j.d.o.o. za usluge, OIB 17016303979</item>
    </izvorni_sadrzaj>
    <derivirana_varijabla naziv="DomainObject.Predmet.ProtuStrankaListNazivFormatedOIB_1">
      <item>GRUBEŠA CONSULTUM j.d.o.o. za usluge, OIB 17016303979</item>
    </derivirana_varijabla>
  </DomainObject.Predmet.ProtuStrankaListNazivFormatedOIB>
  <DomainObject.Predmet.OstaliListFormated>
    <izvorni_sadrzaj>
      <item>Mario Grubeša punomoćnik sudionika u postupku GRUBEŠA CONSULTUM j.d.o.o. za usluge</item>
      <item>OTP banka Hrvatska dioničko društvo</item>
    </izvorni_sadrzaj>
    <derivirana_varijabla naziv="DomainObject.Predmet.OstaliListFormated_1">
      <item>Mario Grubeša punomoćnik sudionika u postupku GRUBEŠA CONSULTUM j.d.o.o. za usluge</item>
      <item>OTP banka Hrvatska dioničko društvo</item>
    </derivirana_varijabla>
  </DomainObject.Predmet.OstaliListFormated>
  <DomainObject.Predmet.OstaliListFormatedOIB>
    <izvorni_sadrzaj>
      <item>Mario Grubeša, OIB 29116376373 punomoćnik sudionika u postupku GRUBEŠA CONSULTUM j.d.o.o. za usluge</item>
      <item>OTP banka Hrvatska dioničko društvo, OIB 52508873833</item>
    </izvorni_sadrzaj>
    <derivirana_varijabla naziv="DomainObject.Predmet.OstaliListFormatedOIB_1">
      <item>Mario Grubeša, OIB 29116376373 punomoćnik sudionika u postupku GRUBEŠA CONSULTUM j.d.o.o. za usluge</item>
      <item>OTP banka Hrvatska dioničko društvo, OIB 52508873833</item>
    </derivirana_varijabla>
  </DomainObject.Predmet.OstaliListFormatedOIB>
  <DomainObject.Predmet.OstaliListFormatedWithAdress>
    <izvorni_sadrzaj>
      <item>Mario Grubeša, Filipovići 13, 10380 Filipovići punomoćnik sudionika u postupku GRUBEŠA CONSULTUM j.d.o.o. za usluge</item>
      <item>OTP banka Hrvatska dioničko društvo, Ulica Domovinskog rata 3, 23000 Zadar</item>
    </izvorni_sadrzaj>
    <derivirana_varijabla naziv="DomainObject.Predmet.OstaliListFormatedWithAdress_1">
      <item>Mario Grubeša, Filipovići 13, 10380 Filipovići punomoćnik sudionika u postupku GRUBEŠA CONSULTUM j.d.o.o. za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Mario Grubeša, OIB 29116376373, Filipovići 13, 10380 Filipovići punomoćnik sudionika u postupku GRUBEŠA CONSULTUM j.d.o.o. za usluge</item>
      <item>OTP banka Hrvatska dioničko društvo, OIB 52508873833, Ulica Domovinskog rata 3, 23000 Zadar</item>
    </izvorni_sadrzaj>
    <derivirana_varijabla naziv="DomainObject.Predmet.OstaliListFormatedWithAdressOIB_1">
      <item>Mario Grubeša, OIB 29116376373, Filipovići 13, 10380 Filipovići punomoćnik sudionika u postupku GRUBEŠA CONSULTUM j.d.o.o. za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Mario Grubeša</item>
      <item>OTP banka Hrvatska dioničko društvo</item>
    </izvorni_sadrzaj>
    <derivirana_varijabla naziv="DomainObject.Predmet.OstaliListNazivFormated_1">
      <item>Mario Grubeša</item>
      <item>OTP banka Hrvatska dioničko društvo</item>
    </derivirana_varijabla>
  </DomainObject.Predmet.OstaliListNazivFormated>
  <DomainObject.Predmet.OstaliListNazivFormatedOIB>
    <izvorni_sadrzaj>
      <item>Mario Grubeša, OIB 29116376373</item>
      <item>OTP banka Hrvatska dioničko društvo, OIB 52508873833</item>
    </izvorni_sadrzaj>
    <derivirana_varijabla naziv="DomainObject.Predmet.OstaliListNazivFormatedOIB_1">
      <item>Mario Grubeša, OIB 29116376373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GRUBEŠA CONSULTUM j.d.o.o. za usluge</izvorni_sadrzaj>
    <derivirana_varijabla naziv="DomainObject.Predmet.ProtustrankaIDrugi_1">GRUBEŠA CONSULTUM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GRUBEŠA CONSULTUM j.d.o.o. za usluge, OIB 17016303979, Vatrogasna 2, 10380 Sveti Ivan Zelina</izvorni_sadrzaj>
    <derivirana_varijabla naziv="DomainObject.Predmet.ProtustrankaIDrugiAdressOIB_1">GRUBEŠA CONSULTUM j.d.o.o. za usluge, OIB 17016303979, Vatrogasna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GRUBEŠA CONSULTUM j.d.o.o. za usluge</item>
      <item>Mario Grubeša</item>
      <item>OTP banka Hrvatska dioničko društvo</item>
    </izvorni_sadrzaj>
    <derivirana_varijabla naziv="DomainObject.Predmet.SudioniciListNaziv_1">
      <item>FINA Regionalni centar Zagreb</item>
      <item>GRUBEŠA CONSULTUM j.d.o.o. za usluge</item>
      <item>Mario Grubeša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17016303979</item>
      <item>, OIB 29116376373</item>
      <item>, OIB 52508873833</item>
    </izvorni_sadrzaj>
    <derivirana_varijabla naziv="DomainObject.Predmet.SudioniciListNazivOIB_1">
      <item>, OIB 85821130368</item>
      <item>, OIB 17016303979</item>
      <item>, OIB 29116376373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1054</properties:Characters>
  <properties:Lines>41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2017-02-01T07:55:00Z</cp:lastPrinted>
  <dcterms:modified xmlns:xsi="http://www.w3.org/2001/XMLSchema-instance" xsi:type="dcterms:W3CDTF">2017-02-01T07:55:00Z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