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dc2f" w14:paraId="359dc2f" w:rsidRDefault="00AE649C" w:rsidP="0047061A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47061A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47061A" w:rsidR="00EE75C3" w:rsidRPr="00EE75C3">
      <w:pPr>
        <w:pStyle w:val="Bezproreda"/>
        <w:spacing w:after="0"/>
      </w:pPr>
    </w:p>
    <w:p w:rsidRDefault="001D3CFD" w:rsidP="0047061A" w:rsidR="001D3CFD">
      <w:pPr>
        <w:pStyle w:val="Bezproreda"/>
        <w:spacing w:after="0"/>
      </w:pPr>
    </w:p>
    <w:p w:rsidRDefault="00E971D4" w:rsidP="0047061A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47061A" w:rsidR="00373F06" w:rsidRPr="00BB68CB">
      <w:pPr>
        <w:pStyle w:val="Bezproreda"/>
        <w:spacing w:after="0"/>
        <w:rPr>
          <w:b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934A3E">
        <w:tab/>
      </w:r>
      <w:r w:rsidR="003E2D50">
        <w:t xml:space="preserve">Poslovni broj: </w:t>
      </w:r>
      <w:r w:rsidR="0047061A">
        <w:t>St-105/15-35</w:t>
      </w:r>
    </w:p>
    <w:p w:rsidRDefault="00373F06" w:rsidP="0047061A" w:rsidR="00373F06">
      <w:pPr>
        <w:pStyle w:val="Bezproreda"/>
        <w:spacing w:after="0"/>
        <w:rPr>
          <w:b/>
        </w:rPr>
      </w:pPr>
      <w:r>
        <w:t>42000 Varaždin, Ul. braće Radić 2</w:t>
      </w:r>
    </w:p>
    <w:p w:rsidRDefault="0047061A" w:rsidP="0047061A" w:rsidR="0047061A">
      <w:pPr>
        <w:spacing w:after="0"/>
        <w:jc w:val="right"/>
        <w:rPr>
          <w:rFonts w:hAnsi="Arial" w:ascii="Arial"/>
          <w:sz w:val="22"/>
          <w:szCs w:val="22"/>
        </w:rPr>
      </w:pPr>
    </w:p>
    <w:p w:rsidRDefault="0047061A" w:rsidP="0047061A" w:rsidR="0047061A">
      <w:pPr>
        <w:spacing w:after="0"/>
        <w:jc w:val="center"/>
      </w:pPr>
    </w:p>
    <w:p w:rsidRDefault="0047061A" w:rsidP="0047061A" w:rsidR="0047061A">
      <w:pPr>
        <w:spacing w:after="0"/>
        <w:jc w:val="center"/>
      </w:pPr>
      <w:r>
        <w:t>R E P U B L I K A    H R V A T S K A</w:t>
      </w:r>
    </w:p>
    <w:p w:rsidRDefault="0047061A" w:rsidP="0047061A" w:rsidR="0047061A">
      <w:pPr>
        <w:spacing w:after="0"/>
        <w:jc w:val="center"/>
      </w:pPr>
    </w:p>
    <w:p w:rsidRDefault="0047061A" w:rsidP="0047061A" w:rsidR="0047061A">
      <w:pPr>
        <w:spacing w:after="0"/>
        <w:jc w:val="center"/>
      </w:pPr>
      <w:r>
        <w:t xml:space="preserve">R J E Š E NJ E </w:t>
      </w:r>
    </w:p>
    <w:p w:rsidRDefault="0047061A" w:rsidP="0047061A" w:rsidR="0047061A">
      <w:pPr>
        <w:spacing w:after="0"/>
        <w:jc w:val="center"/>
      </w:pPr>
    </w:p>
    <w:p w:rsidRDefault="0047061A" w:rsidP="0047061A" w:rsidR="0047061A">
      <w:pPr>
        <w:spacing w:after="0"/>
        <w:jc w:val="both"/>
      </w:pPr>
      <w:r>
        <w:tab/>
        <w:t xml:space="preserve">Trgovački sud u Varaždinu, po sutkinji toga suda Meliti Poljanec Bubaš, u stečajnom  predmetu povodom prijedloga predlagatelja FINANCIJSKE AGENCIJE, Regionalni centar Zagreb, za otvaranje stečajnog postupka nad dužnikom TIHOMIROM KOKOLEKOM vlasnikom obrta PUTNIČKA AGENCIJA EXPRESS-TOURS, Čakovec, OIB: 92415294899, zastupanog po stečajnoj upraviteljici Jeleni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  <w:r>
        <w:t xml:space="preserve"> iz Varaždina, Zagrebačka 91, dana 11. studenoga 2016.     </w:t>
      </w:r>
    </w:p>
    <w:p w:rsidRDefault="0047061A" w:rsidP="0047061A" w:rsidR="0047061A">
      <w:pPr>
        <w:spacing w:after="0"/>
        <w:jc w:val="center"/>
      </w:pPr>
      <w:r>
        <w:t>r i j e š i o   j e</w:t>
      </w:r>
    </w:p>
    <w:p w:rsidRDefault="0047061A" w:rsidP="0047061A" w:rsidR="0047061A">
      <w:pPr>
        <w:spacing w:after="0"/>
        <w:jc w:val="center"/>
      </w:pPr>
    </w:p>
    <w:p w:rsidRDefault="0047061A" w:rsidP="0047061A" w:rsidR="0047061A">
      <w:pPr>
        <w:spacing w:after="0"/>
        <w:jc w:val="both"/>
      </w:pPr>
      <w:r>
        <w:tab/>
        <w:t xml:space="preserve">  I. Određuje se posebno ispitno ročište radi ispitivanja preostalih prijavljenih tražbina za 11. siječnja 2017. u 9,30 sati, te odmah nakon održanog posebnog ispitnog ročišta i izvještajno ročište, kod Trgovačkog suda u Varaždinu, Braće Radić 2, soba broj 224/II.</w:t>
      </w:r>
    </w:p>
    <w:p w:rsidRDefault="0047061A" w:rsidP="0047061A" w:rsidR="0047061A">
      <w:pPr>
        <w:spacing w:after="0"/>
        <w:jc w:val="both"/>
      </w:pPr>
    </w:p>
    <w:p w:rsidRDefault="0047061A" w:rsidP="0047061A" w:rsidR="0047061A">
      <w:pPr>
        <w:spacing w:after="0"/>
        <w:jc w:val="both"/>
      </w:pPr>
      <w:r>
        <w:tab/>
        <w:t xml:space="preserve"> II. Pravo sudjelovanja imaju svi vjerovnici koji su prijavili tražbine, svi stečajni vjerovnici i stečajni upravitelj.</w:t>
      </w:r>
    </w:p>
    <w:p w:rsidRDefault="0047061A" w:rsidP="0047061A" w:rsidR="0047061A">
      <w:pPr>
        <w:spacing w:after="0"/>
        <w:jc w:val="both"/>
      </w:pPr>
    </w:p>
    <w:p w:rsidRDefault="0047061A" w:rsidP="0047061A" w:rsidR="0047061A">
      <w:pPr>
        <w:spacing w:after="0"/>
        <w:ind w:firstLine="720"/>
        <w:jc w:val="both"/>
      </w:pPr>
      <w:r>
        <w:t>III. Ovo rješenje će se objaviti na e-Oglasnoj ploči suda.</w:t>
      </w:r>
    </w:p>
    <w:p w:rsidRDefault="0047061A" w:rsidP="0047061A" w:rsidR="0047061A">
      <w:pPr>
        <w:spacing w:after="0"/>
        <w:ind w:left="720"/>
        <w:jc w:val="center"/>
      </w:pPr>
    </w:p>
    <w:p w:rsidRDefault="0047061A" w:rsidP="0047061A" w:rsidR="0047061A">
      <w:pPr>
        <w:spacing w:after="0"/>
        <w:jc w:val="center"/>
      </w:pPr>
      <w:r>
        <w:t>Obrazloženje</w:t>
      </w:r>
    </w:p>
    <w:p w:rsidRDefault="0047061A" w:rsidP="0047061A" w:rsidR="0047061A">
      <w:pPr>
        <w:spacing w:after="0"/>
        <w:ind w:left="720"/>
      </w:pPr>
    </w:p>
    <w:p w:rsidRDefault="0047061A" w:rsidP="00207601" w:rsidR="00207601">
      <w:pPr>
        <w:spacing w:after="0"/>
        <w:ind w:firstLine="720"/>
        <w:jc w:val="both"/>
      </w:pPr>
      <w:r>
        <w:t xml:space="preserve">Stečajni upravitelj je 4. listopada 2016. predložio da se preostale tražbine ispitaju na posebnom ispitnom ročištu pa je, primjenom čl. </w:t>
      </w:r>
      <w:smartTag w:element="metricconverter" w:uri="urn:schemas-microsoft-com:office:smarttags">
        <w:smartTagPr>
          <w:attr w:val="176. st" w:name="ProductID"/>
        </w:smartTagPr>
        <w:r>
          <w:t>176. st</w:t>
        </w:r>
      </w:smartTag>
      <w:r>
        <w:t xml:space="preserve">. 1. i 2. Stečajnog zakona (''Narodne novine'' broj 44/96, 29/99, 129/00, 123/03, </w:t>
      </w:r>
      <w:r w:rsidR="00207601" w:rsidRPr="00207601">
        <w:t xml:space="preserve">197/03, 187/04, </w:t>
      </w:r>
      <w:r>
        <w:t xml:space="preserve">82/06, </w:t>
      </w:r>
      <w:r w:rsidR="00207601" w:rsidRPr="00207601">
        <w:t xml:space="preserve">116/10,  </w:t>
      </w:r>
      <w:r>
        <w:t>25/12, 133/12</w:t>
      </w:r>
      <w:r w:rsidR="00207601" w:rsidRPr="00207601">
        <w:t>, 45/13 - Rješenje USRH</w:t>
      </w:r>
      <w:r>
        <w:t>), riješeno kao u izreci.</w:t>
      </w:r>
      <w:r w:rsidR="00207601" w:rsidRPr="00207601">
        <w:t xml:space="preserve"> </w:t>
      </w:r>
    </w:p>
    <w:p w:rsidRDefault="0047061A" w:rsidP="0047061A" w:rsidR="0047061A">
      <w:pPr>
        <w:spacing w:after="0"/>
        <w:jc w:val="both"/>
      </w:pPr>
    </w:p>
    <w:p w:rsidRDefault="0047061A" w:rsidP="0047061A" w:rsidR="0047061A">
      <w:pPr>
        <w:spacing w:after="0"/>
        <w:jc w:val="center"/>
      </w:pPr>
      <w:r>
        <w:t>U Varaždinu 11. studenoga 2016.</w:t>
      </w:r>
    </w:p>
    <w:p w:rsidRDefault="0047061A" w:rsidP="0047061A" w:rsidR="0047061A">
      <w:pPr>
        <w:spacing w:after="0"/>
        <w:ind w:firstLine="720"/>
        <w:jc w:val="center"/>
      </w:pPr>
    </w:p>
    <w:p w:rsidRDefault="0047061A" w:rsidP="0047061A" w:rsidR="0047061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</w:t>
      </w:r>
    </w:p>
    <w:p w:rsidRDefault="00B3450F" w:rsidP="0047061A" w:rsidR="00B3450F">
      <w:pPr>
        <w:spacing w:after="0"/>
        <w:ind w:firstLine="720"/>
        <w:jc w:val="both"/>
      </w:pPr>
    </w:p>
    <w:p w:rsidRDefault="0047061A" w:rsidP="0047061A" w:rsidR="0047061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Poljanec-Bubaš</w:t>
      </w:r>
      <w:r w:rsidR="00B3450F">
        <w:t>, v.r.</w:t>
      </w:r>
    </w:p>
    <w:p w:rsidRDefault="00B3450F" w:rsidP="0047061A" w:rsidR="00B3450F">
      <w:pPr>
        <w:spacing w:after="0"/>
        <w:ind w:firstLine="720"/>
        <w:jc w:val="both"/>
      </w:pPr>
    </w:p>
    <w:p w:rsidRDefault="0047061A" w:rsidP="0047061A" w:rsidR="0047061A">
      <w:pPr>
        <w:spacing w:after="0"/>
      </w:pPr>
    </w:p>
    <w:p w:rsidRDefault="0047061A" w:rsidP="0047061A" w:rsidR="0047061A">
      <w:pPr>
        <w:spacing w:after="0"/>
      </w:pPr>
      <w:r>
        <w:t>U</w:t>
      </w:r>
      <w:r w:rsidR="00207601">
        <w:t>puta o pravnom lijeku:</w:t>
      </w:r>
    </w:p>
    <w:p w:rsidRDefault="0047061A" w:rsidP="0047061A" w:rsidR="0047061A">
      <w:pPr>
        <w:spacing w:after="0"/>
      </w:pPr>
      <w:r>
        <w:t>Protiv ovoga rješenja nije dopuštena žalba.</w:t>
      </w:r>
    </w:p>
    <w:p w:rsidRDefault="0047061A" w:rsidP="0047061A" w:rsidR="0047061A">
      <w:pPr>
        <w:spacing w:after="0"/>
      </w:pPr>
    </w:p>
    <w:p w:rsidRDefault="0047061A" w:rsidP="0047061A" w:rsidR="0047061A">
      <w:pPr>
        <w:spacing w:after="0"/>
      </w:pPr>
      <w:r>
        <w:t>DNA:</w:t>
      </w:r>
    </w:p>
    <w:p w:rsidRDefault="0047061A" w:rsidP="0047061A" w:rsidR="0047061A">
      <w:pPr>
        <w:numPr>
          <w:ilvl w:val="0"/>
          <w:numId w:val="50"/>
        </w:numPr>
        <w:spacing w:after="0"/>
      </w:pPr>
      <w:r>
        <w:t xml:space="preserve">Stečajni upravitelj mr. Jelena </w:t>
      </w:r>
      <w:proofErr w:type="spellStart"/>
      <w:r>
        <w:t>Stankus</w:t>
      </w:r>
      <w:proofErr w:type="spellEnd"/>
      <w:r>
        <w:t>-</w:t>
      </w:r>
      <w:proofErr w:type="spellStart"/>
      <w:r>
        <w:t>Tkalec</w:t>
      </w:r>
      <w:proofErr w:type="spellEnd"/>
    </w:p>
    <w:p w:rsidRDefault="0047061A" w:rsidP="0047061A" w:rsidR="0047061A" w:rsidRPr="0047061A">
      <w:pPr>
        <w:pStyle w:val="Bezproreda"/>
        <w:numPr>
          <w:ilvl w:val="0"/>
          <w:numId w:val="50"/>
        </w:numPr>
        <w:spacing w:after="0"/>
      </w:pPr>
      <w:r w:rsidRPr="0047061A">
        <w:t>e-Oglasna ploča suda</w:t>
      </w:r>
    </w:p>
    <w:p w:rsidRDefault="002714B1" w:rsidP="0047061A" w:rsidR="002714B1" w:rsidRPr="0047061A">
      <w:pPr>
        <w:pStyle w:val="Bezproreda"/>
        <w:spacing w:after="0"/>
      </w:pPr>
    </w:p>
    <w:sectPr w:rsidSect="00981C40" w:rsidR="002714B1" w:rsidRPr="0047061A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28D" w:rsidP="00537B78" w:rsidR="0079528D">
      <w:r>
        <w:separator/>
      </w:r>
    </w:p>
  </w:endnote>
  <w:endnote w:id="0" w:type="continuationSeparator">
    <w:p w:rsidRDefault="0079528D" w:rsidP="00537B78" w:rsidR="00795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28D" w:rsidP="00537B78" w:rsidR="0079528D">
      <w:r>
        <w:separator/>
      </w:r>
    </w:p>
  </w:footnote>
  <w:footnote w:id="0" w:type="continuationSeparator">
    <w:p w:rsidRDefault="0079528D" w:rsidP="00537B78" w:rsidR="007952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2714B1" w:rsidRPr="002714B1">
      <w:rPr>
        <w:rStyle w:val="PozadinaSvijetloCrvena"/>
        <w:color w:themeColor="accent6" w:val="F79646"/>
        <w:shd w:fill="auto" w:color="auto" w:val="clear"/>
      </w:rPr>
      <w:t>xxx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3"/>
  </w:num>
  <w:num w:numId="3">
    <w:abstractNumId w:val="19"/>
  </w:num>
  <w:num w:numId="4">
    <w:abstractNumId w:val="43"/>
  </w:num>
  <w:num w:numId="5">
    <w:abstractNumId w:val="45"/>
  </w:num>
  <w:num w:numId="6">
    <w:abstractNumId w:val="21"/>
  </w:num>
  <w:num w:numId="7">
    <w:abstractNumId w:val="22"/>
  </w:num>
  <w:num w:numId="8">
    <w:abstractNumId w:val="32"/>
  </w:num>
  <w:num w:numId="9">
    <w:abstractNumId w:val="17"/>
  </w:num>
  <w:num w:numId="10">
    <w:abstractNumId w:val="38"/>
  </w:num>
  <w:num w:numId="11">
    <w:abstractNumId w:val="16"/>
  </w:num>
  <w:num w:numId="12">
    <w:abstractNumId w:val="15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6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1"/>
  </w:num>
  <w:num w:numId="35">
    <w:abstractNumId w:val="28"/>
  </w:num>
  <w:num w:numId="36">
    <w:abstractNumId w:val="13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1"/>
  </w:num>
  <w:num w:numId="41">
    <w:abstractNumId w:val="42"/>
  </w:num>
  <w:num w:numId="42">
    <w:abstractNumId w:val="46"/>
  </w:num>
  <w:num w:numId="43">
    <w:abstractNumId w:val="14"/>
  </w:num>
  <w:num w:numId="44">
    <w:abstractNumId w:val="44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0"/>
  </w:num>
  <w:num w:numId="48">
    <w:abstractNumId w:val="25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601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61A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53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28D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50F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971D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926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St-105/2015-35</izvorni_sadrzaj>
    <derivirana_varijabla naziv="DomainObject.Oznaka_1">St-105/2015-35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
RADNICI</izvorni_sadrzaj>
    <derivirana_varijabla naziv="DomainObject.Predmet.Opis_1">Prijedlog za otvaranje st. postupka
RADNICI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izvještajno roči. 15.12.2016. u 10,10
Prijavljene tražbine u ST pisarnici</izvorni_sadrzaj>
    <derivirana_varijabla naziv="DomainObject.Predmet.PrimjedbaSuca_1">izvještajno roči. 15.12.2016. u 10,10
Prijavljene tražbine u ST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Tihomir Kokolek</izvorni_sadrzaj>
    <derivirana_varijabla naziv="DomainObject.Predmet.ProtustrankaFormated_1">  Tihomir Kokolek</derivirana_varijabla>
  </DomainObject.Predmet.ProtustrankaFormated>
  <DomainObject.Predmet.ProtustrankaFormatedOIB>
    <izvorni_sadrzaj>  Tihomir Kokolek, OIB 92415294899</izvorni_sadrzaj>
    <derivirana_varijabla naziv="DomainObject.Predmet.ProtustrankaFormatedOIB_1">  Tihomir Kokolek, OIB 92415294899</derivirana_varijabla>
  </DomainObject.Predmet.ProtustrankaFormatedOIB>
  <DomainObject.Predmet.ProtustrankaFormatedWithAdress>
    <izvorni_sadrzaj> Tihomir Kokolek, Braće Radića 3, 42230 Ludbreg</izvorni_sadrzaj>
    <derivirana_varijabla naziv="DomainObject.Predmet.ProtustrankaFormatedWithAdress_1"> Tihomir Kokolek, Braće Radića 3, 42230 Ludbreg</derivirana_varijabla>
  </DomainObject.Predmet.ProtustrankaFormatedWithAdress>
  <DomainObject.Predmet.ProtustrankaFormatedWithAdressOIB>
    <izvorni_sadrzaj> Tihomir Kokolek, OIB 92415294899, Braće Radića 3, 42230 Ludbreg</izvorni_sadrzaj>
    <derivirana_varijabla naziv="DomainObject.Predmet.ProtustrankaFormatedWithAdressOIB_1"> Tihomir Kokolek, OIB 92415294899, Braće Radića 3, 42230 Ludbreg</derivirana_varijabla>
  </DomainObject.Predmet.ProtustrankaFormatedWithAdressOIB>
  <DomainObject.Predmet.ProtustrankaWithAdress>
    <izvorni_sadrzaj>Tihomir Kokolek Braće Radića 3, 42230 Ludbreg</izvorni_sadrzaj>
    <derivirana_varijabla naziv="DomainObject.Predmet.ProtustrankaWithAdress_1">Tihomir Kokolek Braće Radića 3, 42230 Ludbreg</derivirana_varijabla>
  </DomainObject.Predmet.ProtustrankaWithAdress>
  <DomainObject.Predmet.ProtustrankaWithAdressOIB>
    <izvorni_sadrzaj>Tihomir Kokolek, OIB 92415294899, Braće Radića 3, 42230 Ludbreg</izvorni_sadrzaj>
    <derivirana_varijabla naziv="DomainObject.Predmet.ProtustrankaWithAdressOIB_1">Tihomir Kokolek, OIB 92415294899, Braće Radića 3, 42230 Ludbreg</derivirana_varijabla>
  </DomainObject.Predmet.ProtustrankaWithAdressOIB>
  <DomainObject.Predmet.ProtustrankaNazivFormated>
    <izvorni_sadrzaj>Tihomir Kokolek</izvorni_sadrzaj>
    <derivirana_varijabla naziv="DomainObject.Predmet.ProtustrankaNazivFormated_1">Tihomir Kokolek</derivirana_varijabla>
  </DomainObject.Predmet.ProtustrankaNazivFormated>
  <DomainObject.Predmet.ProtustrankaNazivFormatedOIB>
    <izvorni_sadrzaj>Tihomir Kokolek, OIB 92415294899</izvorni_sadrzaj>
    <derivirana_varijabla naziv="DomainObject.Predmet.ProtustrankaNazivFormatedOIB_1">Tihomir Kokolek, OIB 92415294899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Benčić; Peđa Nedeljkov; Katica Kokolek</izvorni_sadrzaj>
    <derivirana_varijabla naziv="DomainObject.Predmet.StrankaFormated_1">  Ana Benčić; Peđa Nedeljkov; Katica Kokolek</derivirana_varijabla>
  </DomainObject.Predmet.StrankaFormated>
  <DomainObject.Predmet.StrankaFormatedOIB>
    <izvorni_sadrzaj>  Ana Benčić, OIB 08807420363; Peđa Nedeljkov, OIB 02982673325; Katica Kokolek, OIB 31997736863</izvorni_sadrzaj>
    <derivirana_varijabla naziv="DomainObject.Predmet.StrankaFormatedOIB_1">  Ana Benčić, OIB 08807420363; Peđa Nedeljkov, OIB 02982673325; Katica Kokolek, OIB 31997736863</derivirana_varijabla>
  </DomainObject.Predmet.StrankaFormatedOIB>
  <DomainObject.Predmet.StrankaFormatedWithAdress>
    <izvorni_sadrzaj> Ana Benčić, Zagrebačka 19, 42000 Varaždin; Peđa Nedeljkov, Ruđera Boškovića 20, 42000 Varaždin; Katica Kokolek, Dr. Vlatka Mačeka 5, 40000 Čakovec</izvorni_sadrzaj>
    <derivirana_varijabla naziv="DomainObject.Predmet.StrankaFormatedWithAdress_1"> Ana Benčić, Zagrebačka 19, 42000 Varaždin; Peđa Nedeljkov, Ruđera Boškovića 20, 42000 Varaždin; Katica Kokolek, Dr. Vlatka Mačeka 5, 40000 Čakovec</derivirana_varijabla>
  </DomainObject.Predmet.StrankaFormatedWithAdress>
  <DomainObject.Predmet.StrankaFormatedWithAdressOIB>
    <izvorni_sadrzaj> Ana Benčić, OIB 08807420363, Zagrebačka 19, 42000 Varaždin; Peđa Nedeljkov, OIB 02982673325, Ruđera Boškovića 20, 42000 Varaždin; Katica Kokolek, OIB 31997736863, Dr. Vlatka Mačeka 5, 40000 Čakovec</izvorni_sadrzaj>
    <derivirana_varijabla naziv="DomainObject.Predmet.StrankaFormatedWithAdressOIB_1"> Ana Benčić, OIB 08807420363, Zagrebačka 19, 42000 Varaždin; Peđa Nedeljkov, OIB 02982673325, Ruđera Boškovića 20, 42000 Varaždin; Katica Kokolek, OIB 31997736863, Dr. Vlatka Mačeka 5, 40000 Čakovec</derivirana_varijabla>
  </DomainObject.Predmet.StrankaFormatedWithAdressOIB>
  <DomainObject.Predmet.StrankaWithAdress>
    <izvorni_sadrzaj>Ana Benčić Zagrebačka 19,42000 Varaždin,Peđa Nedeljkov Ruđera Boškovića 20,42000 Varaždin,Katica Kokolek Dr. Vlatka Mačeka 5,40000 Čakovec</izvorni_sadrzaj>
    <derivirana_varijabla naziv="DomainObject.Predmet.StrankaWithAdress_1">Ana Benčić Zagrebačka 19,42000 Varaždin,Peđa Nedeljkov Ruđera Boškovića 20,42000 Varaždin,Katica Kokolek Dr. Vlatka Mačeka 5,40000 Čakovec</derivirana_varijabla>
  </DomainObject.Predmet.StrankaWithAdress>
  <DomainObject.Predmet.StrankaWithAdressOIB>
    <izvorni_sadrzaj>Ana Benčić, OIB 08807420363, Zagrebačka 19,42000 Varaždin,Peđa Nedeljkov, OIB 02982673325, Ruđera Boškovića 20,42000 Varaždin,Katica Kokolek, OIB 31997736863, Dr. Vlatka Mačeka 5,40000 Čakovec</izvorni_sadrzaj>
    <derivirana_varijabla naziv="DomainObject.Predmet.StrankaWithAdressOIB_1">Ana Benčić, OIB 08807420363, Zagrebačka 19,42000 Varaždin,Peđa Nedeljkov, OIB 02982673325, Ruđera Boškovića 20,42000 Varaždin,Katica Kokolek, OIB 31997736863, Dr. Vlatka Mačeka 5,40000 Čakovec</derivirana_varijabla>
  </DomainObject.Predmet.StrankaWithAdressOIB>
  <DomainObject.Predmet.StrankaNazivFormated>
    <izvorni_sadrzaj>Ana Benčić,Peđa Nedeljkov,Katica Kokolek</izvorni_sadrzaj>
    <derivirana_varijabla naziv="DomainObject.Predmet.StrankaNazivFormated_1">Ana Benčić,Peđa Nedeljkov,Katica Kokolek</derivirana_varijabla>
  </DomainObject.Predmet.StrankaNazivFormated>
  <DomainObject.Predmet.StrankaNazivFormatedOIB>
    <izvorni_sadrzaj>Ana Benčić, OIB 08807420363,Peđa Nedeljkov, OIB 02982673325,Katica Kokolek, OIB 31997736863</izvorni_sadrzaj>
    <derivirana_varijabla naziv="DomainObject.Predmet.StrankaNazivFormatedOIB_1">Ana Benčić, OIB 08807420363,Peđa Nedeljkov, OIB 02982673325,Katica Kokolek, OIB 31997736863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Ana Benčić</item>
      <item>Peđa Nedeljkov</item>
      <item>Katica Kokolek</item>
    </izvorni_sadrzaj>
    <derivirana_varijabla naziv="DomainObject.Predmet.StrankaListFormated_1">
      <item>Ana Benčić</item>
      <item>Peđa Nedeljkov</item>
      <item>Katica Kokolek</item>
    </derivirana_varijabla>
  </DomainObject.Predmet.StrankaListFormated>
  <DomainObject.Predmet.StrankaListFormatedOIB>
    <izvorni_sadrzaj>
      <item>Ana Benčić, OIB 08807420363</item>
      <item>Peđa Nedeljkov, OIB 02982673325</item>
      <item>Katica Kokolek, OIB 31997736863</item>
    </izvorni_sadrzaj>
    <derivirana_varijabla naziv="DomainObject.Predmet.StrankaListFormatedOIB_1">
      <item>Ana Benčić, OIB 08807420363</item>
      <item>Peđa Nedeljkov, OIB 02982673325</item>
      <item>Katica Kokolek, OIB 31997736863</item>
    </derivirana_varijabla>
  </DomainObject.Predmet.StrankaListFormatedOIB>
  <DomainObject.Predmet.StrankaListFormatedWithAdress>
    <izvorni_sadrzaj>
      <item>Ana Benčić, Zagrebačka 19, 42000 Varaždin</item>
      <item>Peđa Nedeljkov, Ruđera Boškovića 20, 42000 Varaždin</item>
      <item>Katica Kokolek, Dr. Vlatka Mačeka 5, 40000 Čakovec</item>
    </izvorni_sadrzaj>
    <derivirana_varijabla naziv="DomainObject.Predmet.StrankaListFormatedWithAdress_1">
      <item>Ana Benčić, Zagrebačka 19, 42000 Varaždin</item>
      <item>Peđa Nedeljkov, Ruđera Boškovića 20, 42000 Varaždin</item>
      <item>Katica Kokolek, Dr. Vlatka Mačeka 5, 40000 Čakovec</item>
    </derivirana_varijabla>
  </DomainObject.Predmet.StrankaListFormatedWithAdress>
  <DomainObject.Predmet.StrankaListFormatedWithAdressOIB>
    <izvorni_sadrzaj>
      <item>Ana Benčić, OIB 08807420363, Zagrebačka 19, 42000 Varaždin</item>
      <item>Peđa Nedeljkov, OIB 02982673325, Ruđera Boškovića 20, 42000 Varaždin</item>
      <item>Katica Kokolek, OIB 31997736863, Dr. Vlatka Mačeka 5, 40000 Čakovec</item>
    </izvorni_sadrzaj>
    <derivirana_varijabla naziv="DomainObject.Predmet.StrankaListFormatedWithAdressOIB_1">
      <item>Ana Benčić, OIB 08807420363, Zagrebačka 19, 42000 Varaždin</item>
      <item>Peđa Nedeljkov, OIB 02982673325, Ruđera Boškovića 20, 42000 Varaždin</item>
      <item>Katica Kokolek, OIB 31997736863, Dr. Vlatka Mačeka 5, 40000 Čakovec</item>
    </derivirana_varijabla>
  </DomainObject.Predmet.StrankaListFormatedWithAdressOIB>
  <DomainObject.Predmet.StrankaListNazivFormated>
    <izvorni_sadrzaj>
      <item>Ana Benčić</item>
      <item>Peđa Nedeljkov</item>
      <item>Katica Kokolek</item>
    </izvorni_sadrzaj>
    <derivirana_varijabla naziv="DomainObject.Predmet.StrankaListNazivFormated_1">
      <item>Ana Benčić</item>
      <item>Peđa Nedeljkov</item>
      <item>Katica Kokolek</item>
    </derivirana_varijabla>
  </DomainObject.Predmet.StrankaListNazivFormated>
  <DomainObject.Predmet.StrankaListNazivFormatedOIB>
    <izvorni_sadrzaj>
      <item>Ana Benčić, OIB 08807420363</item>
      <item>Peđa Nedeljkov, OIB 02982673325</item>
      <item>Katica Kokolek, OIB 31997736863</item>
    </izvorni_sadrzaj>
    <derivirana_varijabla naziv="DomainObject.Predmet.StrankaListNazivFormatedOIB_1">
      <item>Ana Benčić, OIB 08807420363</item>
      <item>Peđa Nedeljkov, OIB 02982673325</item>
      <item>Katica Kokolek, OIB 31997736863</item>
    </derivirana_varijabla>
  </DomainObject.Predmet.StrankaListNazivFormatedOIB>
  <DomainObject.Predmet.ProtuStrankaListFormated>
    <izvorni_sadrzaj>
      <item>Tihomir Kokolek</item>
    </izvorni_sadrzaj>
    <derivirana_varijabla naziv="DomainObject.Predmet.ProtuStrankaListFormated_1">
      <item>Tihomir Kokolek</item>
    </derivirana_varijabla>
  </DomainObject.Predmet.ProtuStrankaListFormated>
  <DomainObject.Predmet.ProtuStrankaListFormatedOIB>
    <izvorni_sadrzaj>
      <item>Tihomir Kokolek, OIB 92415294899</item>
    </izvorni_sadrzaj>
    <derivirana_varijabla naziv="DomainObject.Predmet.ProtuStrankaListFormatedOIB_1">
      <item>Tihomir Kokolek, OIB 92415294899</item>
    </derivirana_varijabla>
  </DomainObject.Predmet.ProtuStrankaListFormatedOIB>
  <DomainObject.Predmet.ProtuStrankaListFormatedWithAdress>
    <izvorni_sadrzaj>
      <item>Tihomir Kokolek, Braće Radića 3, 42230 Ludbreg</item>
    </izvorni_sadrzaj>
    <derivirana_varijabla naziv="DomainObject.Predmet.ProtuStrankaListFormatedWithAdress_1">
      <item>Tihomir Kokolek, Braće Radića 3, 42230 Ludbreg</item>
    </derivirana_varijabla>
  </DomainObject.Predmet.ProtuStrankaListFormatedWithAdress>
  <DomainObject.Predmet.ProtuStrankaListFormatedWithAdressOIB>
    <izvorni_sadrzaj>
      <item>Tihomir Kokolek, OIB 92415294899, Braće Radića 3, 42230 Ludbreg</item>
    </izvorni_sadrzaj>
    <derivirana_varijabla naziv="DomainObject.Predmet.ProtuStrankaListFormatedWithAdressOIB_1">
      <item>Tihomir Kokolek, OIB 92415294899, Braće Radića 3, 42230 Ludbreg</item>
    </derivirana_varijabla>
  </DomainObject.Predmet.ProtuStrankaListFormatedWithAdressOIB>
  <DomainObject.Predmet.ProtuStrankaListNazivFormated>
    <izvorni_sadrzaj>
      <item>Tihomir Kokolek</item>
    </izvorni_sadrzaj>
    <derivirana_varijabla naziv="DomainObject.Predmet.ProtuStrankaListNazivFormated_1">
      <item>Tihomir Kokolek</item>
    </derivirana_varijabla>
  </DomainObject.Predmet.ProtuStrankaListNazivFormated>
  <DomainObject.Predmet.ProtuStrankaListNazivFormatedOIB>
    <izvorni_sadrzaj>
      <item>Tihomir Kokolek, OIB 92415294899</item>
    </izvorni_sadrzaj>
    <derivirana_varijabla naziv="DomainObject.Predmet.ProtuStrankaListNazivFormatedOIB_1">
      <item>Tihomir Kokolek, OIB 92415294899</item>
    </derivirana_varijabla>
  </DomainObject.Predmet.ProtuStrankaListNazivFormatedOIB>
  <DomainObject.Predmet.OstaliList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Županijsko državno odvjetništvo u Varaždinu, Braće Radić 2, 42000 Varaždin</item>
      <item>Županijski sud u Varaždinu</item>
      <item>Hostel  Karlovac društvo s ograničenom odgovornošću za pružanje usluga u turizmu i turistička agencija, Emila Antića 69, 51260 Selce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Županijsko državno odvjetništvo u Varaždinu, Braće Radić 2, 42000 Varaždin</item>
      <item>Županijski sud u Varaždinu</item>
      <item>Hostel  Karlovac društvo s ograničenom odgovornošću za pružanje usluga u turizmu i turistička agencija, OIB 37714155999, Emila Antića 69, 51260 Selce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OstaliListNazivFormated_1"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izvorni_sadrzaj>
    <derivirana_varijabla naziv="DomainObject.Predmet.OstaliListNazivFormatedOIB_1">
      <item>Županijsko državno odvjetništvo u Varaždinu</item>
      <item>Županijski sud u Varaždinu</item>
      <item>Hostel  Karlovac društvo s ograničenom odgovornošću za pružanje usluga u turizmu i turistička agencija, OIB 37714155999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St-105/2015-35</izvorni_sadrzaj>
    <derivirana_varijabla naziv="DomainObject.PoslovniBrojDokumenta_1">St-105/2015-35</derivirana_varijabla>
  </DomainObject.PoslovniBrojDokumenta>
  <DomainObject.Predmet.StrankaIDrugi>
    <izvorni_sadrzaj>Ana Benčić i dr.</izvorni_sadrzaj>
    <derivirana_varijabla naziv="DomainObject.Predmet.StrankaIDrugi_1">Ana Benčić i dr.</derivirana_varijabla>
  </DomainObject.Predmet.StrankaIDrugi>
  <DomainObject.Predmet.ProtustrankaIDrugi>
    <izvorni_sadrzaj>Tihomir Kokolek</izvorni_sadrzaj>
    <derivirana_varijabla naziv="DomainObject.Predmet.ProtustrankaIDrugi_1">Tihomir Kokolek</derivirana_varijabla>
  </DomainObject.Predmet.ProtustrankaIDrugi>
  <DomainObject.Predmet.StrankaIDrugiAdressOIB>
    <izvorni_sadrzaj>Ana Benčić, OIB 08807420363, Zagrebačka 19, 42000 Varaždin i dr.</izvorni_sadrzaj>
    <derivirana_varijabla naziv="DomainObject.Predmet.StrankaIDrugiAdressOIB_1">Ana Benčić, OIB 08807420363, Zagrebačka 19, 42000 Varaždin i dr.</derivirana_varijabla>
  </DomainObject.Predmet.StrankaIDrugiAdressOIB>
  <DomainObject.Predmet.ProtustrankaIDrugiAdressOIB>
    <izvorni_sadrzaj>Tihomir Kokolek, OIB 92415294899, Braće Radića 3, 42230 Ludbreg</izvorni_sadrzaj>
    <derivirana_varijabla naziv="DomainObject.Predmet.ProtustrankaIDrugiAdressOIB_1">Tihomir Kokolek, OIB 92415294899, Braće Radića 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izvorni_sadrzaj>
    <derivirana_varijabla naziv="DomainObject.Predmet.SudioniciListNaziv_1">
      <item>Ana Benčić</item>
      <item>Peđa Nedeljkov</item>
      <item>Katica Kokolek</item>
      <item>Tihomir Kokolek</item>
      <item>Županijsko državno odvjetništvo u Varaždinu</item>
      <item>Županijski sud u Varaždinu</item>
      <item>Hostel  Karlovac društvo s ograničenom odgovornošću za pružanje usluga u turizmu i turistička agencija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Ana Benčić, OIB 08807420363, Zagrebačka 19,42000 Varaždin</item>
      <item>Peđa Nedeljkov, OIB 02982673325, Ruđera Boškovića 20,42000 Varaždin</item>
      <item>Katica Kokolek, OIB 31997736863, Dr. Vlatka Mačeka 5,40000 Čakovec</item>
      <item>Tihomir Kokolek, OIB 92415294899, Braće Radića 3,42230 Ludbreg</item>
      <item>Županijsko državno odvjetništvo u Varaždinu, Braće Radić 2,42000 Varaždin</item>
      <item>Županijski sud u Varaždinu</item>
      <item>Hostel  Karlovac društvo s ograničenom odgovornošću za pružanje usluga u turizmu i turistička agencija, OIB 37714155999, Emila Antića 69,51260 Selce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64C08-9B8E-4A75-86BE-0C65EAD04D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1346</properties:Characters>
  <properties:Lines>50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2016-11-11T14:08:00Z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2016-11-11T14:09:00Z</cp:lastPrinted>
  <dcterms:modified xmlns:xsi="http://www.w3.org/2001/XMLSchema-instance" xsi:type="dcterms:W3CDTF">2016-11-11T14:11:00Z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St-105/2015-35 / Odluka - Oglas - sazivanje posebnog ispitnog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