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5470d" w14:paraId="a55470d" w:rsidRDefault="00D17329" w:rsidP="008D19C2" w:rsidR="00D17329" w:rsidRPr="006C31BC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C31BC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6C31BC">
      <w:pPr>
        <w:pStyle w:val="Zaglavlje"/>
        <w:rPr>
          <w:rFonts w:hAnsi="Times New Roman" w:ascii="Times New Roman"/>
          <w:szCs w:val="24"/>
          <w:lang w:val="hr-HR"/>
        </w:rPr>
      </w:pPr>
      <w:r w:rsidRPr="006C31BC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6C31BC">
      <w:pPr>
        <w:pStyle w:val="Zaglavlje"/>
        <w:rPr>
          <w:rFonts w:hAnsi="Times New Roman" w:ascii="Times New Roman"/>
          <w:szCs w:val="24"/>
          <w:lang w:val="hr-HR"/>
        </w:rPr>
      </w:pPr>
      <w:r w:rsidRPr="006C31BC">
        <w:rPr>
          <w:rFonts w:hAnsi="Times New Roman" w:ascii="Times New Roman"/>
          <w:szCs w:val="24"/>
          <w:lang w:val="hr-HR"/>
        </w:rPr>
        <w:t>Zagreb, Amruševa 2/II</w:t>
      </w:r>
      <w:r w:rsidR="00D17329" w:rsidRPr="006C31BC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6C31BC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6C31BC">
        <w:rPr>
          <w:rFonts w:hAnsi="Times New Roman" w:ascii="Times New Roman"/>
          <w:szCs w:val="24"/>
          <w:lang w:val="hr-HR"/>
        </w:rPr>
        <w:tab/>
        <w:t>89. St-</w:t>
      </w:r>
      <w:r w:rsidR="008212FE" w:rsidRPr="006C31BC">
        <w:rPr>
          <w:rFonts w:hAnsi="Times New Roman" w:ascii="Times New Roman"/>
          <w:szCs w:val="24"/>
          <w:lang w:val="hr-HR"/>
        </w:rPr>
        <w:t>1092</w:t>
      </w:r>
      <w:r w:rsidRPr="006C31BC">
        <w:rPr>
          <w:rFonts w:hAnsi="Times New Roman" w:ascii="Times New Roman"/>
          <w:szCs w:val="24"/>
          <w:lang w:val="hr-HR"/>
        </w:rPr>
        <w:t>/15-</w:t>
      </w:r>
      <w:r w:rsidR="00622C21" w:rsidRPr="006C31BC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6C31BC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6C31BC">
      <w:pPr>
        <w:jc w:val="center"/>
        <w:rPr>
          <w:rFonts w:hAnsi="Times New Roman" w:ascii="Times New Roman"/>
          <w:szCs w:val="24"/>
        </w:rPr>
      </w:pPr>
      <w:r w:rsidRPr="006C31BC">
        <w:rPr>
          <w:rFonts w:hAnsi="Times New Roman" w:ascii="Times New Roman"/>
          <w:szCs w:val="24"/>
        </w:rPr>
        <w:t xml:space="preserve">U  I M E  </w:t>
      </w:r>
      <w:r w:rsidR="00F43A24" w:rsidRPr="006C31BC">
        <w:rPr>
          <w:rFonts w:hAnsi="Times New Roman" w:ascii="Times New Roman"/>
          <w:szCs w:val="24"/>
        </w:rPr>
        <w:t xml:space="preserve"> </w:t>
      </w:r>
      <w:r w:rsidRPr="006C31BC">
        <w:rPr>
          <w:rFonts w:hAnsi="Times New Roman" w:ascii="Times New Roman"/>
          <w:szCs w:val="24"/>
        </w:rPr>
        <w:t xml:space="preserve">R E P U B L I K E </w:t>
      </w:r>
      <w:r w:rsidR="00A066C9" w:rsidRPr="006C31BC">
        <w:rPr>
          <w:rFonts w:hAnsi="Times New Roman" w:ascii="Times New Roman"/>
          <w:szCs w:val="24"/>
        </w:rPr>
        <w:t xml:space="preserve"> </w:t>
      </w:r>
      <w:r w:rsidRPr="006C31BC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6C31B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C31BC">
      <w:pPr>
        <w:jc w:val="center"/>
        <w:rPr>
          <w:rFonts w:hAnsi="Times New Roman" w:ascii="Times New Roman"/>
          <w:szCs w:val="24"/>
          <w:lang w:val="hr-HR"/>
        </w:rPr>
      </w:pPr>
      <w:r w:rsidRPr="006C31BC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6C31BC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C31BC">
      <w:pPr>
        <w:jc w:val="both"/>
        <w:rPr>
          <w:rFonts w:hAnsi="Times New Roman" w:ascii="Times New Roman"/>
          <w:szCs w:val="24"/>
          <w:lang w:val="hr-HR"/>
        </w:rPr>
      </w:pPr>
      <w:r w:rsidRPr="006C31BC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6C31BC">
        <w:rPr>
          <w:rFonts w:hAnsi="Times New Roman" w:ascii="Times New Roman"/>
          <w:szCs w:val="24"/>
          <w:lang w:val="hr-HR"/>
        </w:rPr>
        <w:t>Nikolini Dorić Hadžisejdić</w:t>
      </w:r>
      <w:r w:rsidRPr="006C31BC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8212FE" w:rsidRPr="006C31BC">
        <w:rPr>
          <w:rFonts w:hAnsi="Times New Roman" w:ascii="Times New Roman"/>
          <w:szCs w:val="24"/>
        </w:rPr>
        <w:t>DEDITUS d.o.o., OIB 03709279734, Zagreb, Palinovečka 19/F</w:t>
      </w:r>
      <w:r w:rsidRPr="006C31BC">
        <w:rPr>
          <w:rFonts w:hAnsi="Times New Roman" w:ascii="Times New Roman"/>
          <w:szCs w:val="24"/>
          <w:lang w:val="hr-HR"/>
        </w:rPr>
        <w:t xml:space="preserve">, </w:t>
      </w:r>
      <w:r w:rsidR="006C31BC" w:rsidRPr="006C31BC">
        <w:rPr>
          <w:rFonts w:hAnsi="Times New Roman" w:ascii="Times New Roman"/>
          <w:szCs w:val="24"/>
          <w:lang w:val="hr-HR"/>
        </w:rPr>
        <w:t>2. svibnja</w:t>
      </w:r>
      <w:r w:rsidR="004431B0" w:rsidRPr="006C31BC">
        <w:rPr>
          <w:rFonts w:hAnsi="Times New Roman" w:ascii="Times New Roman"/>
          <w:szCs w:val="24"/>
          <w:lang w:val="hr-HR"/>
        </w:rPr>
        <w:t xml:space="preserve"> 2016</w:t>
      </w:r>
      <w:r w:rsidRPr="006C31BC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6C31B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C31BC">
      <w:pPr>
        <w:jc w:val="center"/>
        <w:rPr>
          <w:rFonts w:hAnsi="Times New Roman" w:ascii="Times New Roman"/>
          <w:szCs w:val="24"/>
          <w:lang w:val="hr-HR"/>
        </w:rPr>
      </w:pPr>
      <w:r w:rsidRPr="006C31BC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6C31B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6C31BC">
      <w:pPr>
        <w:pStyle w:val="BodyText21"/>
        <w:ind w:firstLine="708" w:left="0"/>
        <w:rPr>
          <w:rFonts w:hAnsi="Times New Roman" w:ascii="Times New Roman"/>
          <w:szCs w:val="24"/>
        </w:rPr>
      </w:pPr>
      <w:r w:rsidRPr="006C31BC">
        <w:rPr>
          <w:rFonts w:hAnsi="Times New Roman" w:ascii="Times New Roman"/>
          <w:szCs w:val="24"/>
        </w:rPr>
        <w:t xml:space="preserve">I. Otvara se stečajni postupak nad dužnikom </w:t>
      </w:r>
      <w:r w:rsidR="008212FE" w:rsidRPr="006C31BC">
        <w:rPr>
          <w:rFonts w:hAnsi="Times New Roman" w:ascii="Times New Roman"/>
          <w:szCs w:val="24"/>
        </w:rPr>
        <w:t>DEDITUS d.o.o., OIB 03709279734, Zagreb, Palinovečka 19/F</w:t>
      </w:r>
      <w:r w:rsidRPr="006C31BC">
        <w:rPr>
          <w:rFonts w:hAnsi="Times New Roman" w:ascii="Times New Roman"/>
          <w:szCs w:val="24"/>
        </w:rPr>
        <w:t xml:space="preserve">. Stečajni postupak otvoren je </w:t>
      </w:r>
      <w:r w:rsidR="006C31BC" w:rsidRPr="006C31BC">
        <w:rPr>
          <w:rFonts w:hAnsi="Times New Roman" w:ascii="Times New Roman"/>
          <w:szCs w:val="24"/>
        </w:rPr>
        <w:t>2. svibnja</w:t>
      </w:r>
      <w:r w:rsidR="004431B0" w:rsidRPr="006C31BC">
        <w:rPr>
          <w:rFonts w:hAnsi="Times New Roman" w:ascii="Times New Roman"/>
          <w:szCs w:val="24"/>
        </w:rPr>
        <w:t xml:space="preserve"> 2016</w:t>
      </w:r>
      <w:r w:rsidRPr="006C31BC">
        <w:rPr>
          <w:rFonts w:hAnsi="Times New Roman" w:ascii="Times New Roman"/>
          <w:szCs w:val="24"/>
        </w:rPr>
        <w:t>., u 1</w:t>
      </w:r>
      <w:r w:rsidR="004431B0" w:rsidRPr="006C31BC">
        <w:rPr>
          <w:rFonts w:hAnsi="Times New Roman" w:ascii="Times New Roman"/>
          <w:szCs w:val="24"/>
        </w:rPr>
        <w:t>3</w:t>
      </w:r>
      <w:r w:rsidRPr="006C31BC">
        <w:rPr>
          <w:rFonts w:hAnsi="Times New Roman" w:ascii="Times New Roman"/>
          <w:szCs w:val="24"/>
        </w:rPr>
        <w:t xml:space="preserve"> sati i 3</w:t>
      </w:r>
      <w:r w:rsidR="006C31BC" w:rsidRPr="006C31BC">
        <w:rPr>
          <w:rFonts w:hAnsi="Times New Roman" w:ascii="Times New Roman"/>
          <w:szCs w:val="24"/>
        </w:rPr>
        <w:t>2</w:t>
      </w:r>
      <w:r w:rsidRPr="006C31BC">
        <w:rPr>
          <w:rFonts w:hAnsi="Times New Roman" w:ascii="Times New Roman"/>
          <w:szCs w:val="24"/>
        </w:rPr>
        <w:t xml:space="preserve"> minut</w:t>
      </w:r>
      <w:r w:rsidR="006C31BC" w:rsidRPr="006C31BC">
        <w:rPr>
          <w:rFonts w:hAnsi="Times New Roman" w:ascii="Times New Roman"/>
          <w:szCs w:val="24"/>
        </w:rPr>
        <w:t>e</w:t>
      </w:r>
      <w:r w:rsidRPr="006C31BC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6C31BC" w:rsidR="00D17329" w:rsidRPr="006C31BC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6C31BC">
        <w:rPr>
          <w:rFonts w:hAnsi="Times New Roman" w:ascii="Times New Roman"/>
          <w:szCs w:val="24"/>
        </w:rPr>
        <w:t xml:space="preserve">II. Za stečajnog upravitelja imenuje se </w:t>
      </w:r>
      <w:r w:rsidR="006C31BC" w:rsidRPr="006C31BC">
        <w:rPr>
          <w:rFonts w:hAnsi="Times New Roman" w:ascii="Times New Roman"/>
          <w:szCs w:val="24"/>
        </w:rPr>
        <w:t>Tibor Toth, OIB 65132060598, Zagreb, Hribarov prilaz 10</w:t>
      </w:r>
      <w:r w:rsidRPr="006C31BC">
        <w:rPr>
          <w:rFonts w:hAnsi="Times New Roman" w:ascii="Times New Roman"/>
          <w:szCs w:val="24"/>
        </w:rPr>
        <w:t>.</w:t>
      </w:r>
    </w:p>
    <w:p w:rsidRDefault="00D17329" w:rsidP="008D19C2" w:rsidR="00D17329" w:rsidRPr="006C31B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C31BC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6C31BC">
        <w:rPr>
          <w:rFonts w:hAnsi="Times New Roman" w:ascii="Times New Roman"/>
          <w:szCs w:val="24"/>
        </w:rPr>
        <w:t xml:space="preserve"> </w:t>
      </w:r>
      <w:r w:rsidR="008212FE" w:rsidRPr="006C31BC">
        <w:rPr>
          <w:rFonts w:hAnsi="Times New Roman" w:ascii="Times New Roman"/>
          <w:szCs w:val="24"/>
        </w:rPr>
        <w:t>DEDITUS d.o.o., OIB 03709279734, Zagreb, Palinovečka 19/F</w:t>
      </w:r>
      <w:r w:rsidRPr="006C31BC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6C31B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C31BC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6C31B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C31BC">
      <w:pPr>
        <w:jc w:val="center"/>
        <w:rPr>
          <w:rFonts w:hAnsi="Times New Roman" w:ascii="Times New Roman"/>
          <w:szCs w:val="24"/>
          <w:lang w:val="hr-HR"/>
        </w:rPr>
      </w:pPr>
      <w:r w:rsidRPr="006C31BC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6C31B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C31BC">
      <w:pPr>
        <w:jc w:val="both"/>
        <w:rPr>
          <w:rFonts w:hAnsi="Times New Roman" w:ascii="Times New Roman"/>
          <w:szCs w:val="24"/>
          <w:lang w:val="hr-HR"/>
        </w:rPr>
      </w:pPr>
      <w:r w:rsidRPr="006C31BC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6C31BC">
        <w:rPr>
          <w:rFonts w:hAnsi="Times New Roman" w:ascii="Times New Roman"/>
          <w:szCs w:val="24"/>
          <w:lang w:val="hr-HR"/>
        </w:rPr>
        <w:t>44</w:t>
      </w:r>
      <w:r w:rsidRPr="006C31BC">
        <w:rPr>
          <w:rFonts w:hAnsi="Times New Roman" w:ascii="Times New Roman"/>
          <w:szCs w:val="24"/>
          <w:lang w:val="hr-HR"/>
        </w:rPr>
        <w:t xml:space="preserve">. </w:t>
      </w:r>
      <w:r w:rsidR="004431B0" w:rsidRPr="006C31BC">
        <w:rPr>
          <w:rFonts w:hAnsi="Times New Roman" w:ascii="Times New Roman"/>
          <w:szCs w:val="24"/>
          <w:lang w:val="hr-HR"/>
        </w:rPr>
        <w:t>st. 1</w:t>
      </w:r>
      <w:r w:rsidR="00FB67CD" w:rsidRPr="006C31BC">
        <w:rPr>
          <w:rFonts w:hAnsi="Times New Roman" w:ascii="Times New Roman"/>
          <w:szCs w:val="24"/>
          <w:lang w:val="hr-HR"/>
        </w:rPr>
        <w:t>.</w:t>
      </w:r>
      <w:r w:rsidR="004431B0" w:rsidRPr="006C31BC">
        <w:rPr>
          <w:rFonts w:hAnsi="Times New Roman" w:ascii="Times New Roman"/>
          <w:szCs w:val="24"/>
          <w:lang w:val="hr-HR"/>
        </w:rPr>
        <w:t xml:space="preserve"> </w:t>
      </w:r>
      <w:r w:rsidRPr="006C31BC">
        <w:rPr>
          <w:rFonts w:hAnsi="Times New Roman" w:ascii="Times New Roman"/>
          <w:szCs w:val="24"/>
          <w:lang w:val="hr-HR"/>
        </w:rPr>
        <w:t>Stečajnog zakona (</w:t>
      </w:r>
      <w:r w:rsidR="009F35B4" w:rsidRPr="006C31BC">
        <w:rPr>
          <w:rFonts w:hAnsi="Times New Roman" w:ascii="Times New Roman"/>
          <w:szCs w:val="24"/>
          <w:lang w:val="hr-HR"/>
        </w:rPr>
        <w:t>"Narodne novine" broj</w:t>
      </w:r>
      <w:r w:rsidRPr="006C31BC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6C31BC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6C31BC">
      <w:pPr>
        <w:jc w:val="both"/>
        <w:rPr>
          <w:rFonts w:hAnsi="Times New Roman" w:ascii="Times New Roman"/>
          <w:szCs w:val="24"/>
          <w:lang w:val="hr-HR"/>
        </w:rPr>
      </w:pPr>
      <w:r w:rsidRPr="006C31BC">
        <w:rPr>
          <w:rFonts w:hAnsi="Times New Roman" w:ascii="Times New Roman"/>
          <w:color w:val="FF0000"/>
          <w:szCs w:val="24"/>
          <w:lang w:val="hr-HR"/>
        </w:rPr>
        <w:tab/>
      </w:r>
      <w:r w:rsidRPr="006C31BC">
        <w:rPr>
          <w:rFonts w:hAnsi="Times New Roman" w:ascii="Times New Roman"/>
          <w:szCs w:val="24"/>
          <w:lang w:val="hr-HR"/>
        </w:rPr>
        <w:t xml:space="preserve">Oglasom od </w:t>
      </w:r>
      <w:r w:rsidR="008212FE" w:rsidRPr="006C31BC">
        <w:rPr>
          <w:rFonts w:hAnsi="Times New Roman" w:ascii="Times New Roman"/>
          <w:szCs w:val="24"/>
          <w:lang w:val="hr-HR"/>
        </w:rPr>
        <w:t>20</w:t>
      </w:r>
      <w:r w:rsidR="009F35B4" w:rsidRPr="006C31BC">
        <w:rPr>
          <w:rFonts w:hAnsi="Times New Roman" w:ascii="Times New Roman"/>
          <w:szCs w:val="24"/>
          <w:lang w:val="hr-HR"/>
        </w:rPr>
        <w:t>. siječnja 2016</w:t>
      </w:r>
      <w:r w:rsidRPr="006C31BC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6C31B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C31BC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6C31B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C31BC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6C31BC">
      <w:pPr>
        <w:jc w:val="both"/>
        <w:rPr>
          <w:rFonts w:hAnsi="Times New Roman" w:ascii="Times New Roman"/>
          <w:szCs w:val="24"/>
          <w:lang w:val="hr-HR"/>
        </w:rPr>
      </w:pPr>
      <w:r w:rsidRPr="006C31BC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6C31BC">
      <w:pPr>
        <w:jc w:val="both"/>
        <w:rPr>
          <w:rFonts w:hAnsi="Times New Roman" w:ascii="Times New Roman"/>
          <w:szCs w:val="24"/>
          <w:lang w:val="hr-HR"/>
        </w:rPr>
      </w:pPr>
      <w:r w:rsidRPr="006C31BC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6C31BC">
      <w:pPr>
        <w:jc w:val="both"/>
        <w:rPr>
          <w:rFonts w:hAnsi="Times New Roman" w:ascii="Times New Roman"/>
          <w:szCs w:val="24"/>
          <w:lang w:val="hr-HR"/>
        </w:rPr>
      </w:pPr>
      <w:r w:rsidRPr="006C31BC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6C31B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C31BC">
      <w:pPr>
        <w:jc w:val="center"/>
        <w:rPr>
          <w:rFonts w:hAnsi="Times New Roman" w:ascii="Times New Roman"/>
          <w:szCs w:val="24"/>
          <w:lang w:val="hr-HR"/>
        </w:rPr>
      </w:pPr>
      <w:r w:rsidRPr="006C31BC">
        <w:rPr>
          <w:rFonts w:hAnsi="Times New Roman" w:ascii="Times New Roman"/>
          <w:szCs w:val="24"/>
          <w:lang w:val="hr-HR"/>
        </w:rPr>
        <w:t xml:space="preserve">U Zagrebu, </w:t>
      </w:r>
      <w:r w:rsidR="006C31BC">
        <w:rPr>
          <w:rFonts w:hAnsi="Times New Roman" w:ascii="Times New Roman"/>
          <w:szCs w:val="24"/>
          <w:lang w:val="hr-HR"/>
        </w:rPr>
        <w:t>2. svibnja</w:t>
      </w:r>
      <w:r w:rsidR="00021BBC" w:rsidRPr="006C31BC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6C31BC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C31BC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6C31BC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6C31BC">
      <w:pPr>
        <w:jc w:val="right"/>
        <w:rPr>
          <w:rFonts w:hAnsi="Times New Roman" w:ascii="Times New Roman"/>
          <w:szCs w:val="24"/>
          <w:lang w:val="hr-HR"/>
        </w:rPr>
      </w:pPr>
      <w:r w:rsidRPr="006C31BC">
        <w:rPr>
          <w:rFonts w:hAnsi="Times New Roman" w:ascii="Times New Roman"/>
          <w:szCs w:val="24"/>
          <w:lang w:val="hr-HR"/>
        </w:rPr>
        <w:t>Nikolina Dorić Hadžisejdić</w:t>
      </w:r>
      <w:r w:rsidR="00B57B9A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6C31B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C31B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C31BC">
      <w:pPr>
        <w:jc w:val="both"/>
        <w:rPr>
          <w:rFonts w:hAnsi="Times New Roman" w:ascii="Times New Roman"/>
          <w:szCs w:val="24"/>
          <w:lang w:val="hr-HR"/>
        </w:rPr>
      </w:pPr>
      <w:r w:rsidRPr="006C31BC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6C31BC">
      <w:pPr>
        <w:jc w:val="both"/>
        <w:rPr>
          <w:rFonts w:hAnsi="Times New Roman" w:ascii="Times New Roman"/>
          <w:szCs w:val="24"/>
          <w:lang w:val="hr-HR"/>
        </w:rPr>
      </w:pPr>
      <w:r w:rsidRPr="006C31BC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6C31BC">
        <w:rPr>
          <w:rFonts w:hAnsi="Times New Roman" w:ascii="Times New Roman"/>
          <w:szCs w:val="24"/>
          <w:lang w:val="hr-HR"/>
        </w:rPr>
        <w:t xml:space="preserve"> po primitku rješenja</w:t>
      </w:r>
      <w:r w:rsidRPr="006C31BC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6C31B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B57B9A" w:rsidR="00B57B9A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B57B9A" w:rsidR="00B57B9A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B57B9A" w:rsidP="008D19C2" w:rsidR="00B57B9A" w:rsidRPr="006C31B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C31BC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6C31BC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6C31BC">
      <w:pPr>
        <w:rPr>
          <w:rFonts w:hAnsi="Times New Roman" w:ascii="Times New Roman"/>
          <w:szCs w:val="24"/>
        </w:rPr>
      </w:pPr>
    </w:p>
    <w:p w:rsidRDefault="001B745C" w:rsidP="008D19C2" w:rsidR="001B745C" w:rsidRPr="006C31BC">
      <w:pPr>
        <w:rPr>
          <w:rFonts w:hAnsi="Times New Roman" w:ascii="Times New Roman"/>
          <w:szCs w:val="24"/>
        </w:rPr>
      </w:pPr>
    </w:p>
    <w:p w:rsidRDefault="006604F8" w:rsidP="008D19C2" w:rsidR="006604F8" w:rsidRPr="006C31BC">
      <w:pPr>
        <w:rPr>
          <w:rFonts w:hAnsi="Times New Roman" w:ascii="Times New Roman"/>
          <w:szCs w:val="24"/>
        </w:rPr>
      </w:pPr>
    </w:p>
    <w:p w:rsidRDefault="003B71A4" w:rsidP="008D19C2" w:rsidR="003B71A4" w:rsidRPr="006C31BC">
      <w:pPr>
        <w:rPr>
          <w:rFonts w:hAnsi="Times New Roman" w:ascii="Times New Roman"/>
          <w:szCs w:val="24"/>
        </w:rPr>
      </w:pPr>
    </w:p>
    <w:p w:rsidRDefault="00595035" w:rsidP="008D19C2" w:rsidR="00595035" w:rsidRPr="006C31BC">
      <w:pPr>
        <w:rPr>
          <w:rFonts w:hAnsi="Times New Roman" w:ascii="Times New Roman"/>
          <w:szCs w:val="24"/>
        </w:rPr>
      </w:pPr>
    </w:p>
    <w:p w:rsidRDefault="00516D79" w:rsidP="008D19C2" w:rsidR="00516D79" w:rsidRPr="006C31BC">
      <w:pPr>
        <w:rPr>
          <w:rFonts w:hAnsi="Times New Roman" w:ascii="Times New Roman"/>
          <w:szCs w:val="24"/>
        </w:rPr>
      </w:pPr>
    </w:p>
    <w:p w:rsidRDefault="00324EC6" w:rsidP="008D19C2" w:rsidR="00324EC6" w:rsidRPr="006C31BC">
      <w:pPr>
        <w:rPr>
          <w:rFonts w:hAnsi="Times New Roman" w:ascii="Times New Roman"/>
          <w:szCs w:val="24"/>
        </w:rPr>
      </w:pPr>
    </w:p>
    <w:p w:rsidRDefault="00061305" w:rsidP="008D19C2" w:rsidR="00061305" w:rsidRPr="006C31BC">
      <w:pPr>
        <w:rPr>
          <w:rFonts w:hAnsi="Times New Roman" w:ascii="Times New Roman"/>
          <w:szCs w:val="24"/>
        </w:rPr>
      </w:pPr>
    </w:p>
    <w:p w:rsidRDefault="00834D60" w:rsidP="008D19C2" w:rsidR="00834D60" w:rsidRPr="006C31BC">
      <w:pPr>
        <w:rPr>
          <w:rFonts w:hAnsi="Times New Roman" w:ascii="Times New Roman"/>
          <w:szCs w:val="24"/>
        </w:rPr>
      </w:pPr>
    </w:p>
    <w:p w:rsidRDefault="00583E01" w:rsidP="008D19C2" w:rsidR="00583E01" w:rsidRPr="006C31BC">
      <w:pPr>
        <w:rPr>
          <w:rFonts w:hAnsi="Times New Roman" w:ascii="Times New Roman"/>
          <w:szCs w:val="24"/>
        </w:rPr>
      </w:pPr>
    </w:p>
    <w:p w:rsidRDefault="004B4512" w:rsidR="004B4512" w:rsidRPr="006C31BC">
      <w:pPr>
        <w:rPr>
          <w:rFonts w:hAnsi="Times New Roman" w:ascii="Times New Roman"/>
          <w:szCs w:val="24"/>
        </w:rPr>
      </w:pPr>
    </w:p>
    <w:p w:rsidRDefault="0098435B" w:rsidR="0098435B" w:rsidRPr="006C31BC">
      <w:pPr>
        <w:rPr>
          <w:rFonts w:hAnsi="Times New Roman" w:ascii="Times New Roman"/>
          <w:szCs w:val="24"/>
        </w:rPr>
      </w:pPr>
    </w:p>
    <w:p w:rsidRDefault="00657C7F" w:rsidR="00657C7F" w:rsidRPr="006C31BC">
      <w:pPr>
        <w:rPr>
          <w:rFonts w:hAnsi="Times New Roman" w:ascii="Times New Roman"/>
          <w:szCs w:val="24"/>
        </w:rPr>
      </w:pPr>
    </w:p>
    <w:p w:rsidRDefault="000D645D" w:rsidR="000D645D" w:rsidRPr="006C31BC">
      <w:pPr>
        <w:rPr>
          <w:rFonts w:hAnsi="Times New Roman" w:ascii="Times New Roman"/>
          <w:szCs w:val="24"/>
        </w:rPr>
      </w:pPr>
    </w:p>
    <w:p w:rsidRDefault="001E3D38" w:rsidR="001E3D38" w:rsidRPr="006C31BC">
      <w:pPr>
        <w:rPr>
          <w:rFonts w:hAnsi="Times New Roman" w:ascii="Times New Roman"/>
          <w:szCs w:val="24"/>
        </w:rPr>
      </w:pPr>
    </w:p>
    <w:p w:rsidRDefault="00B32226" w:rsidR="00B32226" w:rsidRPr="006C31BC">
      <w:pPr>
        <w:rPr>
          <w:rFonts w:hAnsi="Times New Roman" w:ascii="Times New Roman"/>
          <w:szCs w:val="24"/>
        </w:rPr>
      </w:pPr>
    </w:p>
    <w:p w:rsidRDefault="00E04906" w:rsidR="00E04906" w:rsidRPr="006C31BC">
      <w:pPr>
        <w:rPr>
          <w:rFonts w:hAnsi="Times New Roman" w:ascii="Times New Roman"/>
          <w:szCs w:val="24"/>
        </w:rPr>
      </w:pPr>
    </w:p>
    <w:p w:rsidRDefault="00F83350" w:rsidR="00F83350" w:rsidRPr="006C31BC">
      <w:pPr>
        <w:rPr>
          <w:rFonts w:hAnsi="Times New Roman" w:ascii="Times New Roman"/>
          <w:szCs w:val="24"/>
        </w:rPr>
      </w:pPr>
    </w:p>
    <w:sectPr w:rsidSect="00840E3D" w:rsidR="00F83350" w:rsidRPr="006C31BC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B63" w:rsidR="00280A5F">
    <w:pPr>
      <w:pStyle w:val="Podnoje"/>
      <w:jc w:val="right"/>
    </w:pPr>
  </w:p>
  <w:p w:rsidRDefault="00667B63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667B63" w:rsidRPr="00667B63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6C31BC">
      <w:rPr>
        <w:rFonts w:hAnsi="Times New Roman" w:ascii="Times New Roman"/>
      </w:rPr>
      <w:t>1092</w:t>
    </w:r>
    <w:r w:rsidR="000D22D4">
      <w:rPr>
        <w:rFonts w:hAnsi="Times New Roman" w:ascii="Times New Roman"/>
      </w:rPr>
      <w:t>/</w:t>
    </w:r>
    <w:r w:rsidRPr="00021BBC">
      <w:rPr>
        <w:rFonts w:hAnsi="Times New Roman" w:ascii="Times New Roman"/>
      </w:rPr>
      <w:t>15-</w:t>
    </w:r>
    <w:r w:rsidR="00622C21">
      <w:rPr>
        <w:rFonts w:hAnsi="Times New Roman" w:ascii="Times New Roman"/>
      </w:rPr>
      <w:t>6</w:t>
    </w:r>
  </w:p>
  <w:p w:rsidRDefault="00667B63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22D4"/>
    <w:rsid w:val="000D645D"/>
    <w:rsid w:val="000F557D"/>
    <w:rsid w:val="00101281"/>
    <w:rsid w:val="00110027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215918"/>
    <w:rsid w:val="00223D41"/>
    <w:rsid w:val="00272C20"/>
    <w:rsid w:val="00272F3F"/>
    <w:rsid w:val="002D4B4D"/>
    <w:rsid w:val="002D769D"/>
    <w:rsid w:val="00323874"/>
    <w:rsid w:val="00324EC6"/>
    <w:rsid w:val="0035767D"/>
    <w:rsid w:val="0038118D"/>
    <w:rsid w:val="00384EF3"/>
    <w:rsid w:val="003B71A4"/>
    <w:rsid w:val="003D5E31"/>
    <w:rsid w:val="004425F4"/>
    <w:rsid w:val="004431B0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67B63"/>
    <w:rsid w:val="006B75EC"/>
    <w:rsid w:val="006C31BC"/>
    <w:rsid w:val="00726015"/>
    <w:rsid w:val="007568FB"/>
    <w:rsid w:val="00757AF6"/>
    <w:rsid w:val="007D6D1C"/>
    <w:rsid w:val="007E2E50"/>
    <w:rsid w:val="007E6889"/>
    <w:rsid w:val="007F24AA"/>
    <w:rsid w:val="00800BD5"/>
    <w:rsid w:val="008212FE"/>
    <w:rsid w:val="00834D60"/>
    <w:rsid w:val="00856731"/>
    <w:rsid w:val="00884EDD"/>
    <w:rsid w:val="008C31DE"/>
    <w:rsid w:val="008D19C2"/>
    <w:rsid w:val="008D6207"/>
    <w:rsid w:val="009438A3"/>
    <w:rsid w:val="00972946"/>
    <w:rsid w:val="00983A89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B2797"/>
    <w:rsid w:val="00AB5A25"/>
    <w:rsid w:val="00AC2815"/>
    <w:rsid w:val="00AF31FC"/>
    <w:rsid w:val="00AF5025"/>
    <w:rsid w:val="00B00AAF"/>
    <w:rsid w:val="00B32226"/>
    <w:rsid w:val="00B53F21"/>
    <w:rsid w:val="00B57B9A"/>
    <w:rsid w:val="00B860FB"/>
    <w:rsid w:val="00BC1743"/>
    <w:rsid w:val="00BC43E8"/>
    <w:rsid w:val="00BD2220"/>
    <w:rsid w:val="00C445F4"/>
    <w:rsid w:val="00C575B6"/>
    <w:rsid w:val="00C747F7"/>
    <w:rsid w:val="00C94D0E"/>
    <w:rsid w:val="00CA3385"/>
    <w:rsid w:val="00CA4729"/>
    <w:rsid w:val="00D17329"/>
    <w:rsid w:val="00D52142"/>
    <w:rsid w:val="00D660C0"/>
    <w:rsid w:val="00D90E8E"/>
    <w:rsid w:val="00DB43F0"/>
    <w:rsid w:val="00E04906"/>
    <w:rsid w:val="00E4117D"/>
    <w:rsid w:val="00E750F4"/>
    <w:rsid w:val="00E93CFD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B67CD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92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67B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B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B6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B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B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67B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B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B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B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B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Raiffeisenbank Austria d.d., Zagreb, Petrinjska 59
8.)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Raiffeisenbank Austria d.d., Zagreb, Petrinjska 59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1092</izvorni_sadrzaj>
    <derivirana_varijabla naziv="DomainObject.Predmet.Broj_1">1092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St-1092/2015</izvorni_sadrzaj>
    <derivirana_varijabla naziv="DomainObject.Predmet.OznakaBroj_1">St-1092/2015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DEDITUS d.o.o.</izvorni_sadrzaj>
    <derivirana_varijabla naziv="DomainObject.Predmet.ProtustrankaFormated_1">  DEDITUS d.o.o.</derivirana_varijabla>
  </DomainObject.Predmet.ProtustrankaFormated>
  <DomainObject.Predmet.ProtustrankaFormatedOIB>
    <izvorni_sadrzaj>  DEDITUS d.o.o., OIB 03709279734</izvorni_sadrzaj>
    <derivirana_varijabla naziv="DomainObject.Predmet.ProtustrankaFormatedOIB_1">  DEDITUS d.o.o., OIB 03709279734</derivirana_varijabla>
  </DomainObject.Predmet.ProtustrankaFormatedOIB>
  <DomainObject.Predmet.ProtustrankaFormatedWithAdress>
    <izvorni_sadrzaj> DEDITUS d.o.o., Palinovečka 19/F, 10000 Zagreb</izvorni_sadrzaj>
    <derivirana_varijabla naziv="DomainObject.Predmet.ProtustrankaFormatedWithAdress_1"> DEDITUS d.o.o., Palinovečka 19/F, 10000 Zagreb</derivirana_varijabla>
  </DomainObject.Predmet.ProtustrankaFormatedWithAdress>
  <DomainObject.Predmet.ProtustrankaFormatedWithAdressOIB>
    <izvorni_sadrzaj> DEDITUS d.o.o., OIB 03709279734, Palinovečka 19/F, 10000 Zagreb</izvorni_sadrzaj>
    <derivirana_varijabla naziv="DomainObject.Predmet.ProtustrankaFormatedWithAdressOIB_1"> DEDITUS d.o.o., OIB 03709279734, Palinovečka 19/F, 10000 Zagreb</derivirana_varijabla>
  </DomainObject.Predmet.ProtustrankaFormatedWithAdressOIB>
  <DomainObject.Predmet.ProtustrankaWithAdress>
    <izvorni_sadrzaj>DEDITUS d.o.o. Palinovečka 19/F, 10000 Zagreb</izvorni_sadrzaj>
    <derivirana_varijabla naziv="DomainObject.Predmet.ProtustrankaWithAdress_1">DEDITUS d.o.o. Palinovečka 19/F, 10000 Zagreb</derivirana_varijabla>
  </DomainObject.Predmet.ProtustrankaWithAdress>
  <DomainObject.Predmet.ProtustrankaWithAdressOIB>
    <izvorni_sadrzaj>DEDITUS d.o.o., OIB 03709279734, Palinovečka 19/F, 10000 Zagreb</izvorni_sadrzaj>
    <derivirana_varijabla naziv="DomainObject.Predmet.ProtustrankaWithAdressOIB_1">DEDITUS d.o.o., OIB 03709279734, Palinovečka 19/F, 10000 Zagreb</derivirana_varijabla>
  </DomainObject.Predmet.ProtustrankaWithAdressOIB>
  <DomainObject.Predmet.ProtustrankaNazivFormated>
    <izvorni_sadrzaj>DEDITUS d.o.o.</izvorni_sadrzaj>
    <derivirana_varijabla naziv="DomainObject.Predmet.ProtustrankaNazivFormated_1">DEDITUS d.o.o.</derivirana_varijabla>
  </DomainObject.Predmet.ProtustrankaNazivFormated>
  <DomainObject.Predmet.ProtustrankaNazivFormatedOIB>
    <izvorni_sadrzaj>DEDITUS d.o.o., OIB 03709279734</izvorni_sadrzaj>
    <derivirana_varijabla naziv="DomainObject.Predmet.ProtustrankaNazivFormatedOIB_1">DEDITUS d.o.o., OIB 03709279734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DEDITUS d.o.o.</item>
    </izvorni_sadrzaj>
    <derivirana_varijabla naziv="DomainObject.Predmet.ProtuStrankaListFormated_1">
      <item>DEDITUS d.o.o.</item>
    </derivirana_varijabla>
  </DomainObject.Predmet.ProtuStrankaListFormated>
  <DomainObject.Predmet.ProtuStrankaListFormatedOIB>
    <izvorni_sadrzaj>
      <item>DEDITUS d.o.o., OIB 03709279734</item>
    </izvorni_sadrzaj>
    <derivirana_varijabla naziv="DomainObject.Predmet.ProtuStrankaListFormatedOIB_1">
      <item>DEDITUS d.o.o., OIB 03709279734</item>
    </derivirana_varijabla>
  </DomainObject.Predmet.ProtuStrankaListFormatedOIB>
  <DomainObject.Predmet.ProtuStrankaListFormatedWithAdress>
    <izvorni_sadrzaj>
      <item>DEDITUS d.o.o., Palinovečka 19/F, 10000 Zagreb</item>
    </izvorni_sadrzaj>
    <derivirana_varijabla naziv="DomainObject.Predmet.ProtuStrankaListFormatedWithAdress_1">
      <item>DEDITUS d.o.o., Palinovečka 19/F, 10000 Zagreb</item>
    </derivirana_varijabla>
  </DomainObject.Predmet.ProtuStrankaListFormatedWithAdress>
  <DomainObject.Predmet.ProtuStrankaListFormatedWithAdressOIB>
    <izvorni_sadrzaj>
      <item>DEDITUS d.o.o., OIB 03709279734, Palinovečka 19/F, 10000 Zagreb</item>
    </izvorni_sadrzaj>
    <derivirana_varijabla naziv="DomainObject.Predmet.ProtuStrankaListFormatedWithAdressOIB_1">
      <item>DEDITUS d.o.o., OIB 03709279734, Palinovečka 19/F, 10000 Zagreb</item>
    </derivirana_varijabla>
  </DomainObject.Predmet.ProtuStrankaListFormatedWithAdressOIB>
  <DomainObject.Predmet.ProtuStrankaListNazivFormated>
    <izvorni_sadrzaj>
      <item>DEDITUS d.o.o.</item>
    </izvorni_sadrzaj>
    <derivirana_varijabla naziv="DomainObject.Predmet.ProtuStrankaListNazivFormated_1">
      <item>DEDITUS d.o.o.</item>
    </derivirana_varijabla>
  </DomainObject.Predmet.ProtuStrankaListNazivFormated>
  <DomainObject.Predmet.ProtuStrankaListNazivFormatedOIB>
    <izvorni_sadrzaj>
      <item>DEDITUS d.o.o., OIB 03709279734</item>
    </izvorni_sadrzaj>
    <derivirana_varijabla naziv="DomainObject.Predmet.ProtuStrankaListNazivFormatedOIB_1">
      <item>DEDITUS d.o.o., OIB 03709279734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DEDITUS d.o.o.</izvorni_sadrzaj>
    <derivirana_varijabla naziv="DomainObject.Predmet.ProtustrankaIDrugi_1">DEDITUS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DEDITUS d.o.o., OIB 03709279734, Palinovečka 19/F, 10000 Zagreb</izvorni_sadrzaj>
    <derivirana_varijabla naziv="DomainObject.Predmet.ProtustrankaIDrugiAdressOIB_1">DEDITUS d.o.o., OIB 03709279734, Palinovečka 19/F,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DEDITUS d.o.o.</item>
    </izvorni_sadrzaj>
    <derivirana_varijabla naziv="DomainObject.Predmet.SudioniciListNaziv_1">
      <item>FINA Regionalni centar Zagreb</item>
      <item>DEDITUS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DEDITUS d.o.o., OIB 03709279734, Palinovečka 19/F,10000 Zagreb</item>
    </izvorni_sadrzaj>
    <derivirana_varijabla naziv="DomainObject.Predmet.SudioniciListAdressOIB_1">
      <item>FINA Regionalni centar Zagreb, OIB 85821130368, Trg svibanjskih žrtava 1995.1,10000 Zagreb</item>
      <item>DEDITUS d.o.o., OIB 03709279734, Palinovečka 19/F,10000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03709279734</item>
    </izvorni_sadrzaj>
    <derivirana_varijabla naziv="DomainObject.Predmet.SudioniciListNazivOIB_1">
      <item>, OIB 85821130368</item>
      <item>, OIB 03709279734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2406</properties:Characters>
  <properties:Lines>84</properties:Lines>
  <properties:Paragraphs>27</properties:Paragraphs>
  <properties:TotalTime>394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2016-05-02T11:14:00Z</cp:lastPrinted>
  <dcterms:modified xmlns:xsi="http://www.w3.org/2001/XMLSchema-instance" xsi:type="dcterms:W3CDTF">2016-05-02T11:15:00Z</dcterms:modified>
  <cp:revision>108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