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6f31" w14:paraId="6736f31" w:rsidRDefault="00B6630D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>9.St-918</w:t>
      </w:r>
      <w:r w:rsidR="004331D2">
        <w:rPr>
          <w:rFonts w:hAnsi="Times New Roman" w:ascii="Times New Roman"/>
          <w:b/>
          <w:szCs w:val="24"/>
          <w:lang w:val="hr-HR"/>
        </w:rPr>
        <w:t>/2016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Trgovački sud u Zadru, Stalna služba u Šibeniku, u ime Republike Hrvatske, po sucu tog suda Tereziji Goreta, kao stečajnom sucu, u stečajnom postupku nad dužnikom </w:t>
      </w:r>
      <w:r w:rsidR="00B6630D" w:rsidRPr="00C27B87">
        <w:rPr>
          <w:rFonts w:hAnsi="Times New Roman" w:ascii="Times New Roman"/>
          <w:szCs w:val="24"/>
        </w:rPr>
        <w:t>MARTINGAL d.o.o.</w:t>
      </w:r>
      <w:r w:rsidR="00B6630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6630D">
        <w:rPr>
          <w:rFonts w:hAnsi="Times New Roman" w:ascii="Times New Roman"/>
          <w:szCs w:val="24"/>
        </w:rPr>
        <w:t>iz</w:t>
      </w:r>
      <w:proofErr w:type="spellEnd"/>
      <w:proofErr w:type="gram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Šibenika</w:t>
      </w:r>
      <w:proofErr w:type="spellEnd"/>
      <w:r w:rsidR="00B6630D">
        <w:rPr>
          <w:rFonts w:hAnsi="Times New Roman" w:ascii="Times New Roman"/>
          <w:szCs w:val="24"/>
        </w:rPr>
        <w:t xml:space="preserve">, </w:t>
      </w:r>
      <w:proofErr w:type="spellStart"/>
      <w:r w:rsidR="00B6630D">
        <w:rPr>
          <w:rFonts w:hAnsi="Times New Roman" w:ascii="Times New Roman"/>
          <w:szCs w:val="24"/>
        </w:rPr>
        <w:t>Obala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palih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omladinaca</w:t>
      </w:r>
      <w:proofErr w:type="spellEnd"/>
      <w:r w:rsidR="00B6630D">
        <w:rPr>
          <w:rFonts w:hAnsi="Times New Roman" w:ascii="Times New Roman"/>
          <w:szCs w:val="24"/>
        </w:rPr>
        <w:t xml:space="preserve"> 2, OIB: </w:t>
      </w:r>
      <w:r w:rsidR="00B6630D" w:rsidRPr="00C27B87">
        <w:rPr>
          <w:rFonts w:hAnsi="Times New Roman" w:ascii="Times New Roman"/>
          <w:szCs w:val="24"/>
        </w:rPr>
        <w:t>92152178727</w:t>
      </w:r>
      <w:r w:rsidR="00B6630D">
        <w:rPr>
          <w:rFonts w:hAnsi="Times New Roman" w:ascii="Times New Roman"/>
          <w:szCs w:val="24"/>
          <w:lang w:val="hr-HR"/>
        </w:rPr>
        <w:t>, dana 17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6630D">
        <w:rPr>
          <w:rFonts w:hAnsi="Times New Roman" w:ascii="Times New Roman"/>
          <w:szCs w:val="24"/>
          <w:lang w:val="hr-HR"/>
        </w:rPr>
        <w:t>listopada</w:t>
      </w:r>
      <w:r>
        <w:rPr>
          <w:rFonts w:hAnsi="Times New Roman" w:ascii="Times New Roman"/>
          <w:szCs w:val="24"/>
          <w:lang w:val="hr-HR"/>
        </w:rPr>
        <w:t xml:space="preserve">  2016. godine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Obustavlja se postupak nad dužnikom </w:t>
      </w:r>
      <w:r w:rsidR="00B6630D" w:rsidRPr="00C27B87">
        <w:rPr>
          <w:rFonts w:hAnsi="Times New Roman" w:ascii="Times New Roman"/>
          <w:szCs w:val="24"/>
        </w:rPr>
        <w:t>MARTINGAL d.o.o.</w:t>
      </w:r>
      <w:r w:rsidR="00B6630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6630D">
        <w:rPr>
          <w:rFonts w:hAnsi="Times New Roman" w:ascii="Times New Roman"/>
          <w:szCs w:val="24"/>
        </w:rPr>
        <w:t>iz</w:t>
      </w:r>
      <w:proofErr w:type="spellEnd"/>
      <w:proofErr w:type="gram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Šibenika</w:t>
      </w:r>
      <w:proofErr w:type="spellEnd"/>
      <w:r w:rsidR="00B6630D">
        <w:rPr>
          <w:rFonts w:hAnsi="Times New Roman" w:ascii="Times New Roman"/>
          <w:szCs w:val="24"/>
        </w:rPr>
        <w:t xml:space="preserve">, </w:t>
      </w:r>
      <w:proofErr w:type="spellStart"/>
      <w:r w:rsidR="00B6630D">
        <w:rPr>
          <w:rFonts w:hAnsi="Times New Roman" w:ascii="Times New Roman"/>
          <w:szCs w:val="24"/>
        </w:rPr>
        <w:t>Obala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palih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omladinaca</w:t>
      </w:r>
      <w:proofErr w:type="spellEnd"/>
      <w:r w:rsidR="00B6630D">
        <w:rPr>
          <w:rFonts w:hAnsi="Times New Roman" w:ascii="Times New Roman"/>
          <w:szCs w:val="24"/>
        </w:rPr>
        <w:t xml:space="preserve"> 2, OIB: </w:t>
      </w:r>
      <w:r w:rsidR="00B6630D" w:rsidRPr="00C27B87">
        <w:rPr>
          <w:rFonts w:hAnsi="Times New Roman" w:ascii="Times New Roman"/>
          <w:szCs w:val="24"/>
        </w:rPr>
        <w:t>92152178727</w:t>
      </w:r>
      <w:r>
        <w:rPr>
          <w:rFonts w:hAnsi="Times New Roman" w:ascii="Times New Roman"/>
          <w:szCs w:val="24"/>
          <w:lang w:val="hr-HR"/>
        </w:rPr>
        <w:t>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Troškove postupka dužan je naknaditi dužnik.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ind w:firstLine="708"/>
        <w:rPr>
          <w:rFonts w:hAnsi="Times New Roman" w:ascii="Times New Roman"/>
          <w:szCs w:val="24"/>
          <w:lang w:val="de-DE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Podru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nica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zaprimljenim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Zadru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Stalnoj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bi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6630D">
        <w:rPr>
          <w:rFonts w:hAnsi="Times New Roman" w:ascii="Times New Roman"/>
          <w:szCs w:val="24"/>
          <w:lang w:val="hr-HR"/>
        </w:rPr>
        <w:t>04. srpnja</w:t>
      </w:r>
      <w:r>
        <w:rPr>
          <w:rFonts w:hAnsi="Times New Roman" w:ascii="Times New Roman"/>
          <w:szCs w:val="24"/>
          <w:lang w:val="hr-HR"/>
        </w:rPr>
        <w:t xml:space="preserve"> 2016.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io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B6630D" w:rsidRPr="00C27B87">
        <w:rPr>
          <w:rFonts w:hAnsi="Times New Roman" w:ascii="Times New Roman"/>
          <w:szCs w:val="24"/>
        </w:rPr>
        <w:t>MARTINGAL d.o.o.</w:t>
      </w:r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iz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Šibenika</w:t>
      </w:r>
      <w:proofErr w:type="spellEnd"/>
      <w:r w:rsidR="00B6630D">
        <w:rPr>
          <w:rFonts w:hAnsi="Times New Roman" w:ascii="Times New Roman"/>
          <w:szCs w:val="24"/>
        </w:rPr>
        <w:t xml:space="preserve">, </w:t>
      </w:r>
      <w:proofErr w:type="spellStart"/>
      <w:r w:rsidR="00B6630D">
        <w:rPr>
          <w:rFonts w:hAnsi="Times New Roman" w:ascii="Times New Roman"/>
          <w:szCs w:val="24"/>
        </w:rPr>
        <w:t>Obala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palih</w:t>
      </w:r>
      <w:proofErr w:type="spellEnd"/>
      <w:r w:rsidR="00B6630D">
        <w:rPr>
          <w:rFonts w:hAnsi="Times New Roman" w:ascii="Times New Roman"/>
          <w:szCs w:val="24"/>
        </w:rPr>
        <w:t xml:space="preserve"> </w:t>
      </w:r>
      <w:proofErr w:type="spellStart"/>
      <w:r w:rsidR="00B6630D">
        <w:rPr>
          <w:rFonts w:hAnsi="Times New Roman" w:ascii="Times New Roman"/>
          <w:szCs w:val="24"/>
        </w:rPr>
        <w:t>omladinaca</w:t>
      </w:r>
      <w:proofErr w:type="spellEnd"/>
      <w:r w:rsidR="00B6630D">
        <w:rPr>
          <w:rFonts w:hAnsi="Times New Roman" w:ascii="Times New Roman"/>
          <w:szCs w:val="24"/>
        </w:rPr>
        <w:t xml:space="preserve"> 2, OIB: </w:t>
      </w:r>
      <w:r w:rsidR="00B6630D" w:rsidRPr="00C27B87">
        <w:rPr>
          <w:rFonts w:hAnsi="Times New Roman" w:ascii="Times New Roman"/>
          <w:szCs w:val="24"/>
        </w:rPr>
        <w:t>92152178727</w:t>
      </w:r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>
        <w:rPr>
          <w:rFonts w:hAnsi="Times New Roman" w:ascii="Times New Roman"/>
          <w:szCs w:val="24"/>
          <w:lang w:val="de-DE"/>
        </w:rPr>
        <w:t>prijedlogu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u </w:t>
      </w:r>
      <w:proofErr w:type="spellStart"/>
      <w:r>
        <w:rPr>
          <w:rFonts w:hAnsi="Times New Roman" w:ascii="Times New Roman"/>
          <w:szCs w:val="24"/>
          <w:lang w:val="de-DE"/>
        </w:rPr>
        <w:t>bitnome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</w:t>
      </w:r>
      <w:proofErr w:type="spellStart"/>
      <w:r>
        <w:rPr>
          <w:rFonts w:hAnsi="Times New Roman" w:ascii="Times New Roman"/>
          <w:szCs w:val="24"/>
          <w:lang w:val="de-DE"/>
        </w:rPr>
        <w:t>temeljem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čl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smartTag w:element="metricconverter" w:uri="urn:schemas-microsoft-com:office:smarttags">
        <w:smartTagPr>
          <w:attr w:val="110. st" w:name="ProductID"/>
        </w:smartTagPr>
        <w:r>
          <w:rPr>
            <w:rFonts w:hAnsi="Times New Roman" w:ascii="Times New Roman"/>
            <w:szCs w:val="24"/>
            <w:lang w:val="de-DE"/>
          </w:rPr>
          <w:t xml:space="preserve">110. </w:t>
        </w:r>
        <w:proofErr w:type="spellStart"/>
        <w:r>
          <w:rPr>
            <w:rFonts w:hAnsi="Times New Roman" w:ascii="Times New Roman"/>
            <w:szCs w:val="24"/>
            <w:lang w:val="de-DE"/>
          </w:rPr>
          <w:t>st</w:t>
        </w:r>
      </w:smartTag>
      <w:r>
        <w:rPr>
          <w:rFonts w:hAnsi="Times New Roman" w:ascii="Times New Roman"/>
          <w:szCs w:val="24"/>
          <w:lang w:val="de-DE"/>
        </w:rPr>
        <w:t>.</w:t>
      </w:r>
      <w:proofErr w:type="spellEnd"/>
      <w:r>
        <w:rPr>
          <w:rFonts w:hAnsi="Times New Roman" w:ascii="Times New Roman"/>
          <w:szCs w:val="24"/>
          <w:lang w:val="de-DE"/>
        </w:rPr>
        <w:t xml:space="preserve"> 1. SZ-a </w:t>
      </w:r>
      <w:proofErr w:type="spellStart"/>
      <w:r>
        <w:rPr>
          <w:rFonts w:hAnsi="Times New Roman" w:ascii="Times New Roman"/>
          <w:szCs w:val="24"/>
          <w:lang w:val="de-DE"/>
        </w:rPr>
        <w:t>po</w:t>
      </w:r>
      <w:r w:rsidR="00B6630D">
        <w:rPr>
          <w:rFonts w:hAnsi="Times New Roman" w:ascii="Times New Roman"/>
          <w:szCs w:val="24"/>
          <w:lang w:val="de-DE"/>
        </w:rPr>
        <w:t>dnosi</w:t>
      </w:r>
      <w:proofErr w:type="spellEnd"/>
      <w:r w:rsidR="00B6630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6630D">
        <w:rPr>
          <w:rFonts w:hAnsi="Times New Roman" w:ascii="Times New Roman"/>
          <w:szCs w:val="24"/>
          <w:lang w:val="de-DE"/>
        </w:rPr>
        <w:t>prijedlog</w:t>
      </w:r>
      <w:proofErr w:type="spellEnd"/>
      <w:r w:rsidR="00B6630D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B6630D">
        <w:rPr>
          <w:rFonts w:hAnsi="Times New Roman" w:ascii="Times New Roman"/>
          <w:szCs w:val="24"/>
          <w:lang w:val="de-DE"/>
        </w:rPr>
        <w:t>te</w:t>
      </w:r>
      <w:proofErr w:type="spellEnd"/>
      <w:r w:rsidR="00B6630D">
        <w:rPr>
          <w:rFonts w:hAnsi="Times New Roman" w:ascii="Times New Roman"/>
          <w:szCs w:val="24"/>
          <w:lang w:val="de-DE"/>
        </w:rPr>
        <w:t xml:space="preserve"> da na </w:t>
      </w:r>
      <w:proofErr w:type="spellStart"/>
      <w:r w:rsidR="00B6630D">
        <w:rPr>
          <w:rFonts w:hAnsi="Times New Roman" w:ascii="Times New Roman"/>
          <w:szCs w:val="24"/>
          <w:lang w:val="de-DE"/>
        </w:rPr>
        <w:t>dan</w:t>
      </w:r>
      <w:proofErr w:type="spellEnd"/>
      <w:r w:rsidR="00B6630D">
        <w:rPr>
          <w:rFonts w:hAnsi="Times New Roman" w:ascii="Times New Roman"/>
          <w:szCs w:val="24"/>
          <w:lang w:val="de-DE"/>
        </w:rPr>
        <w:t xml:space="preserve"> </w:t>
      </w:r>
      <w:r w:rsidR="00CF3150">
        <w:rPr>
          <w:rFonts w:hAnsi="Times New Roman" w:ascii="Times New Roman"/>
          <w:szCs w:val="24"/>
          <w:lang w:val="de-DE"/>
        </w:rPr>
        <w:t xml:space="preserve">04. </w:t>
      </w:r>
      <w:proofErr w:type="spellStart"/>
      <w:r w:rsidR="00CF3150">
        <w:rPr>
          <w:rFonts w:hAnsi="Times New Roman" w:ascii="Times New Roman"/>
          <w:szCs w:val="24"/>
          <w:lang w:val="de-DE"/>
        </w:rPr>
        <w:t>listopada</w:t>
      </w:r>
      <w:proofErr w:type="spellEnd"/>
      <w:r w:rsidR="00B6630D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  <w:lang w:val="de-DE"/>
        </w:rPr>
        <w:t xml:space="preserve">2016.g.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3150">
        <w:rPr>
          <w:rFonts w:hAnsi="Times New Roman" w:ascii="Times New Roman"/>
          <w:szCs w:val="24"/>
          <w:lang w:val="de-DE"/>
        </w:rPr>
        <w:t>nema</w:t>
      </w:r>
      <w:proofErr w:type="spellEnd"/>
      <w:r w:rsidR="00CF3150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3150">
        <w:rPr>
          <w:rFonts w:hAnsi="Times New Roman" w:ascii="Times New Roman"/>
          <w:szCs w:val="24"/>
          <w:lang w:val="de-DE"/>
        </w:rPr>
        <w:t>nepodmirenih</w:t>
      </w:r>
      <w:proofErr w:type="spellEnd"/>
      <w:r w:rsidR="00CF3150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3150">
        <w:rPr>
          <w:rFonts w:hAnsi="Times New Roman" w:ascii="Times New Roman"/>
          <w:szCs w:val="24"/>
          <w:lang w:val="de-DE"/>
        </w:rPr>
        <w:t>obveza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</w:p>
    <w:p w:rsidRDefault="008700DD" w:rsidP="004331D2" w:rsidR="004331D2">
      <w:pPr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čl. 110. SZ-a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ispunjene pretpostavke za pokretanje skraćenog stečajnog postupka.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</w:t>
      </w:r>
      <w:r>
        <w:rPr>
          <w:rFonts w:hAnsi="Times New Roman" w:ascii="Times New Roman"/>
          <w:szCs w:val="24"/>
          <w:lang w:val="hr-HR"/>
        </w:rPr>
        <w:lastRenderedPageBreak/>
        <w:t>tijekom prethodnog postupka namiri sve tražbine koje je na temelju valjanih osnova za plaćanje trebalo  naplatiti s bilo kojeg od njegovih računa ili ako dođe do pristupanja dugu.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 115. SZ na temelju prijedloga za otvaranje stečajnog postupka sud donosi rješenje o pokretanju prethodnog postupka radi utvrđenja pretpostavki za otvaranje stečajnog postupka (prethodni postupak). Stoga je sud donio rješenje o pokretanju prethodnog postupka radi utvrđenja pretpostavki za otvaranje stečajnog postupka (prethodni postupak) pod gornjim poslovnim brojem i pozvao predlagatelja i zastupnika po zakonu pristupiti na ročište.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potvrde FINA od </w:t>
      </w:r>
      <w:r w:rsidR="00CF3150">
        <w:rPr>
          <w:rFonts w:hAnsi="Times New Roman" w:ascii="Times New Roman"/>
          <w:szCs w:val="24"/>
          <w:lang w:val="hr-HR"/>
        </w:rPr>
        <w:t>04. listopada</w:t>
      </w:r>
      <w:r w:rsidR="008700DD">
        <w:rPr>
          <w:rFonts w:hAnsi="Times New Roman" w:ascii="Times New Roman"/>
          <w:szCs w:val="24"/>
          <w:lang w:val="hr-HR"/>
        </w:rPr>
        <w:t xml:space="preserve"> 2016</w:t>
      </w:r>
      <w:r>
        <w:rPr>
          <w:rFonts w:hAnsi="Times New Roman" w:ascii="Times New Roman"/>
          <w:szCs w:val="24"/>
          <w:lang w:val="hr-HR"/>
        </w:rPr>
        <w:t>.g. dostavljene u spis proizlazi da dužnik ima evidentirane neizvršene osnove za plaća</w:t>
      </w:r>
      <w:r w:rsidR="00B6630D">
        <w:rPr>
          <w:rFonts w:hAnsi="Times New Roman" w:ascii="Times New Roman"/>
          <w:szCs w:val="24"/>
          <w:lang w:val="hr-HR"/>
        </w:rPr>
        <w:t>nj</w:t>
      </w:r>
      <w:r w:rsidR="00CF3150">
        <w:rPr>
          <w:rFonts w:hAnsi="Times New Roman" w:ascii="Times New Roman"/>
          <w:szCs w:val="24"/>
          <w:lang w:val="hr-HR"/>
        </w:rPr>
        <w:t>e u neprekidnom razdoblju od 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SZ, ako dužnik do završetka prethodnog postupka postane sposoban za plaćanje, sud će postupak obustaviti, a kako proizlazi iz potvrde FINE pa je stoga odlučeno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 izreke rješenja.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 troškove provedenog postupka u slučaju obustave dužan je nadoknaditi dužnik, pa je sud odlučio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II izreke rješenja.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8700DD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U Šibeniku, </w:t>
      </w:r>
      <w:r w:rsidR="00B6630D">
        <w:rPr>
          <w:rFonts w:hAnsi="Times New Roman" w:ascii="Times New Roman"/>
          <w:b/>
          <w:szCs w:val="24"/>
          <w:lang w:val="hr-HR"/>
        </w:rPr>
        <w:t>17. listopada</w:t>
      </w:r>
      <w:r w:rsidR="004331D2">
        <w:rPr>
          <w:rFonts w:hAnsi="Times New Roman" w:ascii="Times New Roman"/>
          <w:b/>
          <w:szCs w:val="24"/>
          <w:lang w:val="hr-HR"/>
        </w:rPr>
        <w:t xml:space="preserve"> 2016. godine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br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8700DD">
        <w:rPr>
          <w:rFonts w:hAnsi="Times New Roman" w:ascii="Times New Roman"/>
          <w:b/>
          <w:szCs w:val="24"/>
          <w:lang w:val="hr-HR"/>
        </w:rPr>
        <w:t>Terezija Goreta</w:t>
      </w:r>
      <w:r w:rsidR="00A2413C">
        <w:rPr>
          <w:rFonts w:hAnsi="Times New Roman" w:ascii="Times New Roman"/>
          <w:b/>
          <w:szCs w:val="24"/>
          <w:lang w:val="hr-HR"/>
        </w:rPr>
        <w:t>, v.r.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Predlagatelju,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4331D2"/>
    <w:rsid w:val="008700DD"/>
    <w:rsid w:val="00A2413C"/>
    <w:rsid w:val="00B6630D"/>
    <w:rsid w:val="00C74576"/>
    <w:rsid w:val="00CF3150"/>
    <w:rsid w:val="00DE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5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57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5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5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5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57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5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5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Martingal d.o.o. za trgovinu i usluge</izvorni_sadrzaj>
    <derivirana_varijabla naziv="DomainObject.Predmet.ProtustrankaFormated_1">  Martingal d.o.o. za trgovinu i usluge</derivirana_varijabla>
  </DomainObject.Predmet.ProtustrankaFormated>
  <DomainObject.Predmet.ProtustrankaFormatedOIB>
    <izvorni_sadrzaj>  Martingal d.o.o. za trgovinu i usluge, OIB 92152178727</izvorni_sadrzaj>
    <derivirana_varijabla naziv="DomainObject.Predmet.ProtustrankaFormatedOIB_1">  Martingal d.o.o. za trgovinu i usluge, OIB 92152178727</derivirana_varijabla>
  </DomainObject.Predmet.ProtustrankaFormatedOIB>
  <DomainObject.Predmet.ProtustrankaFormatedWithAdress>
    <izvorni_sadrzaj> Martingal d.o.o. za trgovinu i usluge, Obala palih omladinaca 2, 22000 Šibenik</izvorni_sadrzaj>
    <derivirana_varijabla naziv="DomainObject.Predmet.ProtustrankaFormatedWithAdress_1"> Martingal d.o.o. za trgovinu i usluge, Obala palih omladinaca 2, 22000 Šibenik</derivirana_varijabla>
  </DomainObject.Predmet.ProtustrankaFormatedWithAdress>
  <DomainObject.Predmet.ProtustrankaFormatedWithAdressOIB>
    <izvorni_sadrzaj> Martingal d.o.o. za trgovinu i usluge, OIB 92152178727, Obala palih omladinaca 2, 22000 Šibenik</izvorni_sadrzaj>
    <derivirana_varijabla naziv="DomainObject.Predmet.ProtustrankaFormatedWithAdressOIB_1"> Martingal d.o.o. za trgovinu i usluge, OIB 92152178727, Obala palih omladinaca 2, 22000 Šibenik</derivirana_varijabla>
  </DomainObject.Predmet.ProtustrankaFormatedWithAdressOIB>
  <DomainObject.Predmet.ProtustrankaWithAdress>
    <izvorni_sadrzaj>Martingal d.o.o. za trgovinu i usluge Obala palih omladinaca 2, 22000 Šibenik</izvorni_sadrzaj>
    <derivirana_varijabla naziv="DomainObject.Predmet.ProtustrankaWithAdress_1">Martingal d.o.o. za trgovinu i usluge Obala palih omladinaca 2, 22000 Šibenik</derivirana_varijabla>
  </DomainObject.Predmet.ProtustrankaWithAdress>
  <DomainObject.Predmet.ProtustrankaWithAdressOIB>
    <izvorni_sadrzaj>Martingal d.o.o. za trgovinu i usluge, OIB 92152178727, Obala palih omladinaca 2, 22000 Šibenik</izvorni_sadrzaj>
    <derivirana_varijabla naziv="DomainObject.Predmet.ProtustrankaWithAdressOIB_1">Martingal d.o.o. za trgovinu i usluge, OIB 92152178727, Obala palih omladinaca 2, 22000 Šibenik</derivirana_varijabla>
  </DomainObject.Predmet.ProtustrankaWithAdressOIB>
  <DomainObject.Predmet.ProtustrankaNazivFormated>
    <izvorni_sadrzaj>Martingal d.o.o. za trgovinu i usluge</izvorni_sadrzaj>
    <derivirana_varijabla naziv="DomainObject.Predmet.ProtustrankaNazivFormated_1">Martingal d.o.o. za trgovinu i usluge</derivirana_varijabla>
  </DomainObject.Predmet.ProtustrankaNazivFormated>
  <DomainObject.Predmet.ProtustrankaNazivFormatedOIB>
    <izvorni_sadrzaj>Martingal d.o.o. za trgovinu i usluge, OIB 92152178727</izvorni_sadrzaj>
    <derivirana_varijabla naziv="DomainObject.Predmet.ProtustrankaNazivFormatedOIB_1">Martingal d.o.o. za trgovinu i usluge, OIB 92152178727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Martingal d.o.o. za trgovinu i usluge</item>
    </izvorni_sadrzaj>
    <derivirana_varijabla naziv="DomainObject.Predmet.ProtuStrankaListFormated_1">
      <item>Martingal d.o.o. za trgovinu i usluge</item>
    </derivirana_varijabla>
  </DomainObject.Predmet.ProtuStrankaListFormated>
  <DomainObject.Predmet.ProtuStrankaListFormatedOIB>
    <izvorni_sadrzaj>
      <item>Martingal d.o.o. za trgovinu i usluge, OIB 92152178727</item>
    </izvorni_sadrzaj>
    <derivirana_varijabla naziv="DomainObject.Predmet.ProtuStrankaListFormatedOIB_1">
      <item>Martingal d.o.o. za trgovinu i usluge, OIB 92152178727</item>
    </derivirana_varijabla>
  </DomainObject.Predmet.ProtuStrankaListFormatedOIB>
  <DomainObject.Predmet.ProtuStrankaListFormatedWithAdress>
    <izvorni_sadrzaj>
      <item>Martingal d.o.o. za trgovinu i usluge, Obala palih omladinaca 2, 22000 Šibenik</item>
    </izvorni_sadrzaj>
    <derivirana_varijabla naziv="DomainObject.Predmet.ProtuStrankaListFormatedWithAdress_1">
      <item>Martingal d.o.o. za trgovinu i usluge, Obala palih omladinaca 2, 22000 Šibenik</item>
    </derivirana_varijabla>
  </DomainObject.Predmet.ProtuStrankaListFormatedWithAdress>
  <DomainObject.Predmet.ProtuStrankaListFormatedWithAdressOIB>
    <izvorni_sadrzaj>
      <item>Martingal d.o.o. za trgovinu i usluge, OIB 92152178727, Obala palih omladinaca 2, 22000 Šibenik</item>
    </izvorni_sadrzaj>
    <derivirana_varijabla naziv="DomainObject.Predmet.ProtuStrankaListFormatedWithAdressOIB_1">
      <item>Martingal d.o.o. za trgovinu i usluge, OIB 92152178727, Obala palih omladinaca 2, 22000 Šibenik</item>
    </derivirana_varijabla>
  </DomainObject.Predmet.ProtuStrankaListFormatedWithAdressOIB>
  <DomainObject.Predmet.ProtuStrankaListNazivFormated>
    <izvorni_sadrzaj>
      <item>Martingal d.o.o. za trgovinu i usluge</item>
    </izvorni_sadrzaj>
    <derivirana_varijabla naziv="DomainObject.Predmet.ProtuStrankaListNazivFormated_1">
      <item>Martingal d.o.o. za trgovinu i usluge</item>
    </derivirana_varijabla>
  </DomainObject.Predmet.ProtuStrankaListNazivFormated>
  <DomainObject.Predmet.ProtuStrankaListNazivFormatedOIB>
    <izvorni_sadrzaj>
      <item>Martingal d.o.o. za trgovinu i usluge, OIB 92152178727</item>
    </izvorni_sadrzaj>
    <derivirana_varijabla naziv="DomainObject.Predmet.ProtuStrankaListNazivFormatedOIB_1">
      <item>Martingal d.o.o. za trgovinu i usluge, OIB 92152178727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Martingal d.o.o. za trgovinu i usluge</izvorni_sadrzaj>
    <derivirana_varijabla naziv="DomainObject.Predmet.ProtustrankaIDrugi_1">Martingal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Martingal d.o.o. za trgovinu i usluge, OIB 92152178727, Obala palih omladinaca 2, 22000 Šibenik</izvorni_sadrzaj>
    <derivirana_varijabla naziv="DomainObject.Predmet.ProtustrankaIDrugiAdressOIB_1">Martingal d.o.o. za trgovinu i usluge, OIB 92152178727, Obala palih omladinaca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Martingal d.o.o. za trgovinu i usluge</item>
    </izvorni_sadrzaj>
    <derivirana_varijabla naziv="DomainObject.Predmet.SudioniciListNaziv_1">
      <item>FINA - Podružnica Šibenik</item>
      <item>Martingal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Martingal d.o.o. za trgovinu i usluge, OIB 92152178727, Obala palih omladinaca 2,22000 Šibenik</item>
    </izvorni_sadrzaj>
    <derivirana_varijabla naziv="DomainObject.Predmet.SudioniciListAdressOIB_1">
      <item>FINA - Podružnica Šibenik, OIB 85821130368, Perivoj L. Marune 1,22000 Šibenik</item>
      <item>Martingal d.o.o. za trgovinu i usluge, OIB 92152178727, Obala palih omladinaca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92152178727</item>
    </izvorni_sadrzaj>
    <derivirana_varijabla naziv="DomainObject.Predmet.SudioniciListNazivOIB_1">
      <item>, OIB 85821130368</item>
      <item>, OIB 92152178727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3243</properties:Characters>
  <properties:Lines>87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2016-10-17T09:38:00Z</dcterms:created>
  <dc:creator>Marina Gulin</dc:creator>
  <cp:lastModifiedBy>Marina Gulin</cp:lastModifiedBy>
  <cp:lastPrinted>2016-10-17T11:07:00Z</cp:lastPrinted>
  <dcterms:modified xmlns:xsi="http://www.w3.org/2001/XMLSchema-instance" xsi:type="dcterms:W3CDTF">2016-10-17T11:12:00Z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