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88473" w14:paraId="4a88473" w:rsidRDefault="0060190B" w:rsidP="00EE0C1C" w:rsidR="00043C03" w:rsidRPr="00EE0C1C">
      <w:pPr>
        <w:jc w:val="right"/>
        <w15:collapsed w:val="false"/>
      </w:pPr>
      <w:bookmarkStart w:name="_GoBack" w:id="0"/>
      <w:bookmarkEnd w:id="0"/>
      <w:r>
        <w:t xml:space="preserve">        13 St-931</w:t>
      </w:r>
      <w:r w:rsidR="00055063">
        <w:t>/16-10</w:t>
      </w:r>
    </w:p>
    <w:p w:rsidRDefault="00EE0C1C" w:rsidP="00EE0C1C" w:rsidR="00EE0C1C">
      <w:r>
        <w:rPr>
          <w:rStyle w:val="Naglaeno"/>
        </w:rPr>
        <w:t xml:space="preserve">             </w:t>
      </w:r>
      <w:r w:rsidR="000E2C63">
        <w:rPr>
          <w:b/>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E0C1C" w:rsidP="00EE0C1C" w:rsidR="00EE0C1C"/>
    <w:p w:rsidRDefault="00EE0C1C" w:rsidP="00EE0C1C" w:rsidR="00EE0C1C">
      <w:pPr>
        <w:ind w:hanging="720" w:left="360"/>
        <w:rPr>
          <w:b/>
        </w:rPr>
      </w:pPr>
      <w:r>
        <w:rPr>
          <w:b/>
        </w:rPr>
        <w:t xml:space="preserve">     REPUBLIKA HRVATSKA</w:t>
      </w:r>
    </w:p>
    <w:p w:rsidRDefault="00EE0C1C" w:rsidP="00EE0C1C" w:rsidR="00EE0C1C">
      <w:pPr>
        <w:ind w:hanging="720" w:left="360"/>
        <w:rPr>
          <w:sz w:val="22"/>
          <w:szCs w:val="22"/>
        </w:rPr>
      </w:pPr>
      <w:r>
        <w:rPr>
          <w:sz w:val="22"/>
          <w:szCs w:val="22"/>
        </w:rPr>
        <w:t xml:space="preserve">     TRGOVAČKI SUD U OSIJEKU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rsidRDefault="00EE0C1C" w:rsidP="00EE0C1C" w:rsidR="00EE0C1C">
      <w:pPr>
        <w:ind w:hanging="720" w:left="360"/>
        <w:rPr>
          <w:sz w:val="22"/>
          <w:szCs w:val="22"/>
        </w:rPr>
      </w:pPr>
    </w:p>
    <w:p w:rsidRDefault="00EE0C1C" w:rsidP="00EE0C1C" w:rsidR="00EE0C1C"/>
    <w:p w:rsidRDefault="00EE0C1C" w:rsidP="00EE0C1C" w:rsidR="00EE0C1C">
      <w:pPr>
        <w:jc w:val="center"/>
      </w:pPr>
      <w:r>
        <w:t>R E P U B L I K A   H R V A T S K A</w:t>
      </w:r>
    </w:p>
    <w:p w:rsidRDefault="00EE0C1C" w:rsidP="00EE0C1C" w:rsidR="00EE0C1C">
      <w:pPr>
        <w:jc w:val="center"/>
      </w:pPr>
      <w:r>
        <w:t>R J E Š E N J E</w:t>
      </w:r>
    </w:p>
    <w:p w:rsidRDefault="00EE0C1C" w:rsidP="00EE0C1C" w:rsidR="00EE0C1C">
      <w:pPr>
        <w:rPr>
          <w:b/>
        </w:rPr>
      </w:pPr>
    </w:p>
    <w:p w:rsidRDefault="00EE0C1C" w:rsidP="00EE0C1C" w:rsidR="00EE0C1C">
      <w:pPr>
        <w:rPr>
          <w:b/>
        </w:rPr>
      </w:pPr>
    </w:p>
    <w:p w:rsidRDefault="00EE0C1C" w:rsidP="00EE0C1C" w:rsidR="00EE0C1C">
      <w:pPr>
        <w:pStyle w:val="Tijeloteksta"/>
      </w:pPr>
      <w:r>
        <w:tab/>
        <w:t>Trgovački sud u Osijeku, po sucu Jadranki Herman, kao stečajnom sucu, povodom prijedloga FINANCIJSKE AGENCIJE, Regionalni centar Osije</w:t>
      </w:r>
      <w:r w:rsidR="0060190B">
        <w:t>k, Podružnica Osijek, Lorenza Ja</w:t>
      </w:r>
      <w:r>
        <w:t xml:space="preserve">gera 3, za otvaranje stečajnog  postupka nad dužnikom : </w:t>
      </w:r>
      <w:r w:rsidR="0060190B">
        <w:t>UMBRELLA j.d.o.o.za trgovinu i usluge,  Ivankovo, Grac 17, MBS: 030127288, OIB: 87885261464</w:t>
      </w:r>
      <w:r>
        <w:t xml:space="preserve">, dana </w:t>
      </w:r>
      <w:r w:rsidR="00E30E83">
        <w:t xml:space="preserve">14. svibnja 2018. </w:t>
      </w:r>
      <w:r>
        <w:t xml:space="preserve">  </w:t>
      </w:r>
    </w:p>
    <w:p w:rsidRDefault="00EE0C1C" w:rsidP="00EE0C1C" w:rsidR="00EE0C1C">
      <w:pPr>
        <w:pStyle w:val="Tijeloteksta"/>
      </w:pPr>
      <w:r>
        <w:t xml:space="preserve">                                 </w:t>
      </w:r>
    </w:p>
    <w:p w:rsidRDefault="00EE0C1C" w:rsidP="00EE0C1C" w:rsidR="00EE0C1C">
      <w:pPr>
        <w:jc w:val="center"/>
      </w:pPr>
      <w:r>
        <w:t>r i j e š i o   j e</w:t>
      </w:r>
    </w:p>
    <w:p w:rsidRDefault="00EE0C1C" w:rsidP="00EE0C1C" w:rsidR="00EE0C1C">
      <w:pPr>
        <w:pStyle w:val="Tijeloteksta"/>
      </w:pPr>
      <w:r>
        <w:tab/>
      </w:r>
    </w:p>
    <w:p w:rsidRDefault="00EE0C1C" w:rsidP="00EE0C1C" w:rsidR="00EE0C1C">
      <w:pPr>
        <w:pStyle w:val="Tijeloteksta"/>
        <w:rPr>
          <w:b/>
          <w:bCs/>
        </w:rPr>
      </w:pPr>
    </w:p>
    <w:p w:rsidRDefault="00EE0C1C" w:rsidP="00EE0C1C" w:rsidR="00EE0C1C">
      <w:pPr>
        <w:pStyle w:val="Tijeloteksta"/>
        <w:numPr>
          <w:ilvl w:val="0"/>
          <w:numId w:val="1"/>
        </w:numPr>
      </w:pPr>
      <w:r>
        <w:t xml:space="preserve">Pokreće se postupak radi utvrđivanja pretpostavki za otvaranje stečajnog postupka (prethodni postupak) nad  dužnikom : </w:t>
      </w:r>
      <w:r w:rsidR="0060190B">
        <w:t>UMBRELLA j.d.o.o.za trgovinu i usluge,  Ivankovo, Grac 17, MBS: 030127288, OIB: 87885261464</w:t>
      </w:r>
      <w:r w:rsidR="00E30E83">
        <w:t>.</w:t>
      </w:r>
    </w:p>
    <w:p w:rsidRDefault="00EE0C1C" w:rsidP="00EE0C1C" w:rsidR="00EE0C1C">
      <w:pPr>
        <w:pStyle w:val="Tijeloteksta"/>
        <w:ind w:left="720"/>
      </w:pPr>
    </w:p>
    <w:p w:rsidRDefault="00EE0C1C" w:rsidP="00EE0C1C" w:rsidR="00EE0C1C">
      <w:pPr>
        <w:pStyle w:val="Odlomakpopisa"/>
        <w:numPr>
          <w:ilvl w:val="0"/>
          <w:numId w:val="1"/>
        </w:numPr>
        <w:tabs>
          <w:tab w:pos="6195" w:val="left"/>
        </w:tabs>
        <w:jc w:val="both"/>
        <w:rPr>
          <w:lang w:eastAsia="en-US"/>
        </w:rPr>
      </w:pPr>
      <w:r>
        <w:t>U ovom postupku imenuje se privremeni stečajni upravitelj u osobi</w:t>
      </w:r>
      <w:r w:rsidR="000E574E">
        <w:t xml:space="preserve"> Ivo Mijoč, Osijek, Andrije Hebranga 73, OIB 15425129018.</w:t>
      </w:r>
    </w:p>
    <w:p w:rsidRDefault="00EE0C1C" w:rsidP="00EE0C1C" w:rsidR="00EE0C1C">
      <w:pPr>
        <w:pStyle w:val="Tijeloteksta"/>
      </w:pPr>
    </w:p>
    <w:p w:rsidRDefault="00EE0C1C" w:rsidP="00EE0C1C" w:rsidR="00EE0C1C">
      <w:pPr>
        <w:pStyle w:val="Tijeloteksta"/>
        <w:numPr>
          <w:ilvl w:val="0"/>
          <w:numId w:val="1"/>
        </w:numPr>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EE0C1C" w:rsidP="00EE0C1C" w:rsidR="00EE0C1C">
      <w:pPr>
        <w:pStyle w:val="Tijeloteksta"/>
      </w:pPr>
    </w:p>
    <w:p w:rsidRDefault="00EE0C1C" w:rsidP="00EE0C1C" w:rsidR="00EE0C1C">
      <w:pPr>
        <w:pStyle w:val="Tijeloteksta"/>
        <w:numPr>
          <w:ilvl w:val="0"/>
          <w:numId w:val="1"/>
        </w:numPr>
      </w:pPr>
      <w:r>
        <w:t>Privremeni stečajni upravitelj ovlašten je stupiti u poslovne prostorije dužnika, te tamo provesti sve radnje.</w:t>
      </w:r>
    </w:p>
    <w:p w:rsidRDefault="00EE0C1C" w:rsidP="00EE0C1C" w:rsidR="00EE0C1C">
      <w:pPr>
        <w:pStyle w:val="Tijeloteksta"/>
      </w:pPr>
    </w:p>
    <w:p w:rsidRDefault="00EE0C1C" w:rsidP="00EE0C1C" w:rsidR="00EE0C1C">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EE0C1C" w:rsidP="00EE0C1C" w:rsidR="00EE0C1C">
      <w:pPr>
        <w:pStyle w:val="Tijeloteksta"/>
      </w:pPr>
    </w:p>
    <w:p w:rsidRDefault="00EE0C1C" w:rsidP="00EE0C1C" w:rsidR="00EE0C1C">
      <w:pPr>
        <w:pStyle w:val="Tijeloteksta"/>
        <w:numPr>
          <w:ilvl w:val="0"/>
          <w:numId w:val="1"/>
        </w:numPr>
      </w:pPr>
      <w:r>
        <w:t xml:space="preserve">Ročište radi izjašnjenja o prijedlogu i raspravi o pretpostavkama  za otvaranje stečajnog postupka određuje se </w:t>
      </w:r>
    </w:p>
    <w:p w:rsidRDefault="00EE0C1C" w:rsidP="00EE0C1C" w:rsidR="00EE0C1C">
      <w:pPr>
        <w:pStyle w:val="Odlomakpopisa"/>
      </w:pPr>
    </w:p>
    <w:p w:rsidRDefault="00EE0C1C" w:rsidP="00EE0C1C" w:rsidR="00EE0C1C">
      <w:pPr>
        <w:pStyle w:val="Tijeloteksta"/>
        <w:ind w:left="720"/>
        <w:jc w:val="center"/>
        <w:rPr>
          <w:b/>
          <w:u w:val="single"/>
        </w:rPr>
      </w:pPr>
      <w:r>
        <w:rPr>
          <w:b/>
          <w:u w:val="single"/>
        </w:rPr>
        <w:t>u prostorijama ovog suda na adresi Osijek, Zagrebačka 2,</w:t>
      </w:r>
    </w:p>
    <w:p w:rsidRDefault="00EE0C1C" w:rsidP="00EE0C1C" w:rsidR="00EE0C1C">
      <w:pPr>
        <w:pStyle w:val="Tijeloteksta"/>
        <w:ind w:left="720"/>
        <w:jc w:val="center"/>
        <w:rPr>
          <w:b/>
          <w:u w:val="single"/>
        </w:rPr>
      </w:pPr>
      <w:r>
        <w:rPr>
          <w:b/>
          <w:u w:val="single"/>
        </w:rPr>
        <w:t xml:space="preserve">soba broj 22/I, </w:t>
      </w:r>
    </w:p>
    <w:p w:rsidRDefault="00EE0C1C" w:rsidP="00EE0C1C" w:rsidR="00EE0C1C">
      <w:pPr>
        <w:pStyle w:val="Tijeloteksta"/>
        <w:ind w:left="720"/>
        <w:jc w:val="center"/>
        <w:rPr>
          <w:b/>
          <w:u w:val="single"/>
        </w:rPr>
      </w:pPr>
      <w:r>
        <w:rPr>
          <w:b/>
          <w:u w:val="single"/>
        </w:rPr>
        <w:t xml:space="preserve">za dan </w:t>
      </w:r>
      <w:r w:rsidR="00E30E83">
        <w:rPr>
          <w:b/>
          <w:u w:val="single"/>
        </w:rPr>
        <w:t>7. lipanj</w:t>
      </w:r>
      <w:r>
        <w:rPr>
          <w:b/>
          <w:u w:val="single"/>
        </w:rPr>
        <w:t xml:space="preserve"> 2018. godine</w:t>
      </w:r>
    </w:p>
    <w:p w:rsidRDefault="00EE0C1C" w:rsidP="00604440" w:rsidR="00EE0C1C">
      <w:pPr>
        <w:pStyle w:val="Tijeloteksta"/>
        <w:ind w:left="360"/>
        <w:jc w:val="center"/>
        <w:rPr>
          <w:b/>
          <w:u w:val="single"/>
        </w:rPr>
      </w:pPr>
      <w:r>
        <w:rPr>
          <w:b/>
          <w:u w:val="single"/>
        </w:rPr>
        <w:t xml:space="preserve"> s počet</w:t>
      </w:r>
      <w:r w:rsidR="00994B38">
        <w:rPr>
          <w:b/>
          <w:u w:val="single"/>
        </w:rPr>
        <w:t>kom u 09</w:t>
      </w:r>
      <w:r>
        <w:rPr>
          <w:b/>
          <w:u w:val="single"/>
        </w:rPr>
        <w:t>,</w:t>
      </w:r>
      <w:r w:rsidR="00E30E83">
        <w:rPr>
          <w:b/>
          <w:u w:val="single"/>
        </w:rPr>
        <w:t>3</w:t>
      </w:r>
      <w:r>
        <w:rPr>
          <w:b/>
          <w:u w:val="single"/>
        </w:rPr>
        <w:t>0  sati.</w:t>
      </w:r>
    </w:p>
    <w:p w:rsidRDefault="00EE0C1C" w:rsidP="00EE0C1C" w:rsidR="00EE0C1C">
      <w:pPr>
        <w:pStyle w:val="Tijeloteksta"/>
        <w:ind w:left="360"/>
        <w:rPr>
          <w:b/>
          <w:u w:val="single"/>
        </w:rPr>
      </w:pPr>
    </w:p>
    <w:p w:rsidRDefault="00EE0C1C" w:rsidP="00EE0C1C" w:rsidR="00EE0C1C">
      <w:pPr>
        <w:pStyle w:val="Tijeloteksta"/>
        <w:numPr>
          <w:ilvl w:val="0"/>
          <w:numId w:val="1"/>
        </w:numPr>
      </w:pPr>
      <w:r>
        <w:t>Na ročište se dostavom ovog rješenja pozivaju :</w:t>
      </w:r>
    </w:p>
    <w:p w:rsidRDefault="00EB155B" w:rsidP="00EB155B" w:rsidR="00EB155B">
      <w:pPr>
        <w:pStyle w:val="Tijeloteksta"/>
      </w:pPr>
    </w:p>
    <w:p w:rsidRDefault="00994B38" w:rsidP="00EB155B" w:rsidR="00994B38">
      <w:pPr>
        <w:pStyle w:val="Tijeloteksta"/>
      </w:pPr>
    </w:p>
    <w:p w:rsidRDefault="00604440" w:rsidP="00604440" w:rsidR="00604440">
      <w:pPr>
        <w:pStyle w:val="Tijeloteksta"/>
        <w:ind w:left="720"/>
        <w:jc w:val="center"/>
      </w:pPr>
      <w:r>
        <w:t>2</w:t>
      </w:r>
    </w:p>
    <w:p w:rsidRDefault="00604440" w:rsidP="00604440" w:rsidR="00604440" w:rsidRPr="00604440">
      <w:pPr>
        <w:ind w:hanging="720" w:left="360"/>
        <w:jc w:val="right"/>
      </w:pPr>
      <w:r w:rsidRPr="00604440">
        <w:t>13 St-</w:t>
      </w:r>
      <w:r w:rsidR="00994B38">
        <w:t>931</w:t>
      </w:r>
      <w:r w:rsidR="0057005A">
        <w:t>/16-10</w:t>
      </w:r>
    </w:p>
    <w:p w:rsidRDefault="00604440" w:rsidP="00604440" w:rsidR="00604440">
      <w:pPr>
        <w:pStyle w:val="Tijeloteksta"/>
        <w:ind w:left="720"/>
        <w:jc w:val="center"/>
      </w:pPr>
    </w:p>
    <w:p w:rsidRDefault="00604440" w:rsidP="00604440" w:rsidR="00604440">
      <w:pPr>
        <w:pStyle w:val="Tijeloteksta"/>
        <w:ind w:left="720"/>
        <w:jc w:val="center"/>
      </w:pPr>
    </w:p>
    <w:p w:rsidRDefault="00EE0C1C" w:rsidP="00EE0C1C" w:rsidR="00EE0C1C">
      <w:pPr>
        <w:pStyle w:val="Tijeloteksta"/>
      </w:pPr>
    </w:p>
    <w:p w:rsidRDefault="00EE0C1C" w:rsidP="00EE0C1C" w:rsidR="00EE0C1C">
      <w:pPr>
        <w:pStyle w:val="Tijeloteksta"/>
        <w:numPr>
          <w:ilvl w:val="0"/>
          <w:numId w:val="8"/>
        </w:numPr>
        <w:ind w:hanging="425" w:left="1134"/>
      </w:pPr>
      <w:r>
        <w:t>predlagatelj – Financijska agencija Regionalni centa</w:t>
      </w:r>
      <w:r w:rsidR="0057005A">
        <w:t>r Osijek, Podružnica Osijek, L. Jagera 3,</w:t>
      </w:r>
    </w:p>
    <w:p w:rsidRDefault="00EE0C1C" w:rsidP="00EE0C1C" w:rsidR="00EE0C1C">
      <w:pPr>
        <w:pStyle w:val="Tijeloteksta"/>
        <w:numPr>
          <w:ilvl w:val="0"/>
          <w:numId w:val="8"/>
        </w:numPr>
        <w:ind w:hanging="425" w:left="1134"/>
      </w:pPr>
      <w:r>
        <w:t>zastupnik po zakonu dužnika</w:t>
      </w:r>
      <w:r w:rsidR="0014481D">
        <w:t xml:space="preserve"> </w:t>
      </w:r>
      <w:r w:rsidR="00092D89">
        <w:t>Ante Validžić, Ivankovo, Grac 17/A, OIB 67923939648,</w:t>
      </w:r>
    </w:p>
    <w:p w:rsidRDefault="000E574E" w:rsidP="00EE0C1C" w:rsidR="00EE0C1C">
      <w:pPr>
        <w:pStyle w:val="Odlomakpopisa"/>
        <w:numPr>
          <w:ilvl w:val="0"/>
          <w:numId w:val="8"/>
        </w:numPr>
        <w:tabs>
          <w:tab w:pos="6195" w:val="left"/>
        </w:tabs>
        <w:jc w:val="both"/>
        <w:rPr>
          <w:lang w:eastAsia="en-US"/>
        </w:rPr>
      </w:pPr>
      <w:r>
        <w:t>privremeni stečajni upravitelj Ivo Mijoč, Osijek,</w:t>
      </w:r>
    </w:p>
    <w:p w:rsidRDefault="00EE0C1C" w:rsidP="00EE0C1C" w:rsidR="00EE0C1C">
      <w:pPr>
        <w:pStyle w:val="Tijeloteksta"/>
        <w:numPr>
          <w:ilvl w:val="0"/>
          <w:numId w:val="8"/>
        </w:numPr>
        <w:ind w:hanging="425" w:left="1134"/>
      </w:pPr>
      <w:r>
        <w:t>ŽDO Osijek.</w:t>
      </w:r>
    </w:p>
    <w:p w:rsidRDefault="00EE0C1C" w:rsidP="00EE0C1C" w:rsidR="00EE0C1C">
      <w:pPr>
        <w:pStyle w:val="Tijeloteksta"/>
      </w:pPr>
    </w:p>
    <w:p w:rsidRDefault="00EE0C1C" w:rsidP="00EE0C1C" w:rsidR="00EE0C1C">
      <w:pPr>
        <w:pStyle w:val="Tijeloteksta"/>
        <w:numPr>
          <w:ilvl w:val="0"/>
          <w:numId w:val="1"/>
        </w:numPr>
        <w:ind w:left="709"/>
      </w:pPr>
      <w:r>
        <w:t>Naređuje se zastupniku po zakonu dužnika</w:t>
      </w:r>
      <w:r w:rsidR="00EB155B">
        <w:rPr>
          <w:color w:val="000000"/>
        </w:rPr>
        <w:t xml:space="preserve"> </w:t>
      </w:r>
      <w:r w:rsidR="00092D89">
        <w:t>Anti Validžić, Ivankovo, Grac 17/A, OIB 67923939648</w:t>
      </w:r>
      <w:r>
        <w:rPr>
          <w:color w:val="000000"/>
        </w:rPr>
        <w:t xml:space="preserve">, </w:t>
      </w:r>
      <w:r>
        <w:t>da u roku od 8 dana dostavi sudu pozivom na gornji poslovni broj :</w:t>
      </w:r>
    </w:p>
    <w:p w:rsidRDefault="00EE0C1C" w:rsidP="00EE0C1C" w:rsidR="00EE0C1C">
      <w:pPr>
        <w:pStyle w:val="Tijeloteksta"/>
        <w:ind w:left="709"/>
      </w:pPr>
    </w:p>
    <w:p w:rsidRDefault="00EE0C1C" w:rsidP="00EE0C1C" w:rsidR="00EE0C1C">
      <w:pPr>
        <w:pStyle w:val="Tijeloteksta"/>
        <w:numPr>
          <w:ilvl w:val="0"/>
          <w:numId w:val="8"/>
        </w:numPr>
      </w:pPr>
      <w:r>
        <w:t>popis imovine i obveza prema članku 16. i 17. Stečajnog zakona (Narodne novine broj 71/15</w:t>
      </w:r>
      <w:r w:rsidR="00D4480D">
        <w:t xml:space="preserve"> i </w:t>
      </w:r>
      <w:r w:rsidR="00D4480D" w:rsidRPr="00D5511F">
        <w:t>104/17</w:t>
      </w:r>
      <w:r w:rsidRPr="00D5511F">
        <w:t>)</w:t>
      </w:r>
      <w:r>
        <w:t xml:space="preserve"> u dva primjerka.</w:t>
      </w:r>
    </w:p>
    <w:p w:rsidRDefault="00EE0C1C" w:rsidP="00EE0C1C" w:rsidR="00EE0C1C">
      <w:pPr>
        <w:pStyle w:val="Tijeloteksta"/>
        <w:ind w:left="1068"/>
      </w:pPr>
    </w:p>
    <w:p w:rsidRDefault="00EE0C1C" w:rsidP="00EE0C1C" w:rsidR="00EE0C1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EE0C1C" w:rsidP="00EE0C1C" w:rsidR="00EE0C1C">
      <w:pPr>
        <w:pStyle w:val="Tijeloteksta"/>
        <w:ind w:left="1068"/>
      </w:pPr>
    </w:p>
    <w:p w:rsidRDefault="00EE0C1C" w:rsidP="00EE0C1C" w:rsidR="00EE0C1C">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EE0C1C" w:rsidP="00EE0C1C" w:rsidR="00EE0C1C">
      <w:pPr>
        <w:pStyle w:val="Tijeloteksta"/>
        <w:ind w:left="1068"/>
      </w:pPr>
    </w:p>
    <w:p w:rsidRDefault="00EE0C1C" w:rsidP="00EE0C1C" w:rsidR="00EE0C1C">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EE0C1C" w:rsidP="00EE0C1C" w:rsidR="00EE0C1C">
      <w:pPr>
        <w:pStyle w:val="Tijeloteksta"/>
        <w:rPr>
          <w:b/>
          <w:bCs/>
        </w:rPr>
      </w:pPr>
    </w:p>
    <w:p w:rsidRDefault="00EE0C1C" w:rsidP="00EE0C1C" w:rsidR="00EE0C1C">
      <w:pPr>
        <w:pStyle w:val="Tijeloteksta"/>
        <w:rPr>
          <w:b/>
          <w:bCs/>
        </w:rPr>
      </w:pPr>
    </w:p>
    <w:p w:rsidRDefault="00EE0C1C" w:rsidP="00EE0C1C" w:rsidR="00EE0C1C">
      <w:pPr>
        <w:pStyle w:val="Tijeloteksta"/>
        <w:jc w:val="center"/>
        <w:rPr>
          <w:bCs/>
        </w:rPr>
      </w:pPr>
      <w:r>
        <w:rPr>
          <w:bCs/>
        </w:rPr>
        <w:t>Obrazloženje</w:t>
      </w:r>
    </w:p>
    <w:p w:rsidRDefault="00EE0C1C" w:rsidP="00EE0C1C" w:rsidR="00EE0C1C">
      <w:pPr>
        <w:pStyle w:val="Tijeloteksta"/>
        <w:jc w:val="center"/>
        <w:rPr>
          <w:bCs/>
        </w:rPr>
      </w:pPr>
    </w:p>
    <w:p w:rsidRDefault="00EE0C1C" w:rsidP="00EE0C1C" w:rsidR="00EE0C1C">
      <w:pPr>
        <w:pStyle w:val="Tijeloteksta"/>
        <w:rPr>
          <w:b/>
          <w:bCs/>
        </w:rPr>
      </w:pPr>
    </w:p>
    <w:p w:rsidRDefault="00EE0C1C" w:rsidP="00EE0C1C" w:rsidR="00EE0C1C">
      <w:pPr>
        <w:pStyle w:val="Tijeloteksta"/>
      </w:pPr>
      <w:r>
        <w:rPr>
          <w:bCs/>
        </w:rPr>
        <w:tab/>
        <w:t xml:space="preserve">Predlagatelj FINA je dana </w:t>
      </w:r>
      <w:r w:rsidR="00092D89">
        <w:rPr>
          <w:bCs/>
        </w:rPr>
        <w:t>20.4.</w:t>
      </w:r>
      <w:r w:rsidR="009975D0">
        <w:rPr>
          <w:bCs/>
        </w:rPr>
        <w:t>2016.</w:t>
      </w:r>
      <w:r>
        <w:rPr>
          <w:bCs/>
        </w:rPr>
        <w:t xml:space="preserve"> podnijela ovom sudu prijedlog za pokretanje stečajnog postupka nad dužnikom </w:t>
      </w:r>
      <w:r w:rsidR="00994B38">
        <w:t>UMBRELLA j.d.o.o.za trgovinu i usluge,  Ivankovo, Grac 17, MBS: 030127288, OIB: 87885261464</w:t>
      </w:r>
      <w:r>
        <w:t>, temeljem odredbe članka 110. stav 1. Stečajno</w:t>
      </w:r>
      <w:r w:rsidR="009975D0">
        <w:t>g zakona (Narodne novine 71/15</w:t>
      </w:r>
      <w:r w:rsidR="00DE4639">
        <w:t xml:space="preserve"> i </w:t>
      </w:r>
      <w:r w:rsidR="00DE4639" w:rsidRPr="00D5511F">
        <w:t>104/17</w:t>
      </w:r>
      <w:r w:rsidR="009975D0" w:rsidRPr="00D5511F">
        <w:t>)</w:t>
      </w:r>
      <w:r w:rsidRPr="00D5511F">
        <w:t>.</w:t>
      </w:r>
    </w:p>
    <w:p w:rsidRDefault="00EE0C1C" w:rsidP="00EE0C1C" w:rsidR="00EE0C1C">
      <w:pPr>
        <w:pStyle w:val="Tijeloteksta"/>
      </w:pPr>
    </w:p>
    <w:p w:rsidRDefault="00EE0C1C" w:rsidP="00EE0C1C" w:rsidR="00EE0C1C">
      <w:pPr>
        <w:pStyle w:val="Tijeloteksta"/>
      </w:pPr>
      <w:r>
        <w:tab/>
        <w:t>U prijed</w:t>
      </w:r>
      <w:r w:rsidR="00C544F7">
        <w:t>logu navodi da na dan 1.9.</w:t>
      </w:r>
      <w:r>
        <w:t>2015. dužnik u Očevidniku redoslijeda osnova za plaćanje ima evidentirane neizvršene osnove za plaćanje u ukupnom iznosu od</w:t>
      </w:r>
      <w:r w:rsidR="00092D89">
        <w:t xml:space="preserve"> 127.070,47</w:t>
      </w:r>
      <w:r w:rsidR="002E016D">
        <w:t xml:space="preserve"> kn </w:t>
      </w:r>
      <w:r>
        <w:t>u koji iznos je uračunata i kamata i naknada FINE za provedbe ovrhe na novčanim sredstvima dužnika. Nadalje navodi da dužnik ima 1 zaposlenog radnika.</w:t>
      </w:r>
    </w:p>
    <w:p w:rsidRDefault="00EE0C1C" w:rsidP="00EE0C1C" w:rsidR="00EE0C1C">
      <w:pPr>
        <w:pStyle w:val="Tijeloteksta"/>
      </w:pPr>
    </w:p>
    <w:p w:rsidRDefault="00EE0C1C" w:rsidP="00EE0C1C" w:rsidR="00EE0C1C">
      <w:pPr>
        <w:pStyle w:val="Tijeloteksta"/>
      </w:pPr>
      <w:r>
        <w:tab/>
        <w:t>Dostavlja popis računa i oročenih novč</w:t>
      </w:r>
      <w:r w:rsidR="002E016D">
        <w:t xml:space="preserve">anih sredstava dužnika na dan </w:t>
      </w:r>
      <w:r w:rsidR="00092D89">
        <w:t>19.4.</w:t>
      </w:r>
      <w:r>
        <w:t>2016.</w:t>
      </w:r>
      <w:r w:rsidR="002E25D5">
        <w:t xml:space="preserve"> godine.</w:t>
      </w:r>
    </w:p>
    <w:p w:rsidRDefault="00B626EC" w:rsidP="00EE0C1C" w:rsidR="00B626EC">
      <w:pPr>
        <w:pStyle w:val="Tijeloteksta"/>
      </w:pPr>
    </w:p>
    <w:p w:rsidRDefault="002E25D5" w:rsidP="002E25D5" w:rsidR="002E25D5">
      <w:pPr>
        <w:pStyle w:val="Tijeloteksta"/>
        <w:jc w:val="center"/>
      </w:pPr>
      <w:r>
        <w:t>3</w:t>
      </w:r>
    </w:p>
    <w:p w:rsidRDefault="00092D89" w:rsidP="002E25D5" w:rsidR="002E25D5" w:rsidRPr="00604440">
      <w:pPr>
        <w:ind w:hanging="720" w:left="360"/>
        <w:jc w:val="right"/>
      </w:pPr>
      <w:r>
        <w:t>13 St-931</w:t>
      </w:r>
      <w:r w:rsidR="00B626EC">
        <w:t>/16-10</w:t>
      </w:r>
    </w:p>
    <w:p w:rsidRDefault="002E25D5" w:rsidP="002E25D5" w:rsidR="002E25D5">
      <w:pPr>
        <w:pStyle w:val="Tijeloteksta"/>
        <w:jc w:val="center"/>
      </w:pPr>
    </w:p>
    <w:p w:rsidRDefault="002E25D5" w:rsidP="002E25D5" w:rsidR="002E25D5">
      <w:pPr>
        <w:pStyle w:val="Tijeloteksta"/>
        <w:jc w:val="center"/>
      </w:pPr>
    </w:p>
    <w:p w:rsidRDefault="00EE0C1C" w:rsidP="00EE0C1C" w:rsidR="00EE0C1C">
      <w:pPr>
        <w:pStyle w:val="Tijeloteksta"/>
        <w:rPr>
          <w:bCs/>
        </w:rPr>
      </w:pPr>
    </w:p>
    <w:p w:rsidRDefault="00EE0C1C" w:rsidP="00EE0C1C" w:rsidR="00EE0C1C">
      <w:pPr>
        <w:pStyle w:val="Tijeloteksta"/>
        <w:rPr>
          <w:bCs/>
        </w:rPr>
      </w:pPr>
      <w:r>
        <w:rPr>
          <w:bCs/>
        </w:rPr>
        <w:tab/>
        <w:t>U smislu članka 5. Stečajnog zakona (Narodne novine 71/15</w:t>
      </w:r>
      <w:r w:rsidR="00DE4639">
        <w:rPr>
          <w:bCs/>
        </w:rPr>
        <w:t xml:space="preserve"> i </w:t>
      </w:r>
      <w:r w:rsidR="00DE4639" w:rsidRPr="00D5511F">
        <w:rPr>
          <w:bCs/>
        </w:rPr>
        <w:t>104/17</w:t>
      </w:r>
      <w:r w:rsidRPr="00D5511F">
        <w:rPr>
          <w:bCs/>
        </w:rPr>
        <w:t>)</w:t>
      </w:r>
      <w:r>
        <w:rPr>
          <w:bCs/>
        </w:rPr>
        <w:t xml:space="preserve"> stečajni postupak se može otvoriti ako sud utvrdi postojanje stečajnog razloga. Stečajni razlozi su: nesposobnost za plaćanje i prezaduženost. </w:t>
      </w:r>
    </w:p>
    <w:p w:rsidRDefault="00EE0C1C" w:rsidP="00EE0C1C" w:rsidR="00EE0C1C">
      <w:pPr>
        <w:pStyle w:val="Tijeloteksta"/>
        <w:rPr>
          <w:bCs/>
        </w:rPr>
      </w:pPr>
    </w:p>
    <w:p w:rsidRDefault="00EE0C1C" w:rsidP="00EE0C1C" w:rsidR="00EE0C1C">
      <w:pPr>
        <w:pStyle w:val="Tijeloteksta"/>
        <w:rPr>
          <w:bCs/>
        </w:rPr>
      </w:pPr>
      <w:r>
        <w:rPr>
          <w:bCs/>
        </w:rPr>
        <w:tab/>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EE0C1C" w:rsidP="00EE0C1C" w:rsidR="00EE0C1C">
      <w:pPr>
        <w:pStyle w:val="Tijeloteksta"/>
        <w:rPr>
          <w:bCs/>
        </w:rPr>
      </w:pPr>
    </w:p>
    <w:p w:rsidRDefault="00EE0C1C" w:rsidP="00EE0C1C" w:rsidR="00EE0C1C">
      <w:pPr>
        <w:pStyle w:val="Tijeloteksta"/>
        <w:ind w:firstLine="708"/>
      </w:pPr>
      <w:r>
        <w:rPr>
          <w:bCs/>
        </w:rPr>
        <w:t>Prema članku 119. stav 5. Stečajnog zakona imenovani  privremeni stečajni upravitelj</w:t>
      </w:r>
      <w:r w:rsidR="00D5511F">
        <w:rPr>
          <w:bCs/>
        </w:rPr>
        <w:t xml:space="preserve"> Ivo Mijoč</w:t>
      </w:r>
      <w:r>
        <w:rPr>
          <w:bCs/>
        </w:rPr>
        <w:t xml:space="preserve">, ovlašten je stupiti u poslovne prostorije dužnika i tamo provesti potrebne radnje. Dužnik je dužan privremenom stečajnom upravitelju dopustiti uvid u poslovne knjige i poslovnu dokumentaciju dužnika. </w:t>
      </w:r>
    </w:p>
    <w:p w:rsidRDefault="00EE0C1C" w:rsidP="00EE0C1C" w:rsidR="00EE0C1C">
      <w:pPr>
        <w:pStyle w:val="Tijeloteksta"/>
        <w:ind w:firstLine="708"/>
      </w:pPr>
    </w:p>
    <w:p w:rsidRDefault="00EE0C1C" w:rsidP="00EE0C1C" w:rsidR="00EE0C1C">
      <w:pPr>
        <w:pStyle w:val="Tijeloteksta"/>
        <w:ind w:firstLine="708"/>
        <w:rPr>
          <w:bCs/>
        </w:rPr>
      </w:pPr>
      <w:r>
        <w:t xml:space="preserve">Sukladno </w:t>
      </w:r>
      <w:r>
        <w:rPr>
          <w:bCs/>
        </w:rPr>
        <w:t>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privremeni stečajni upravitelj kao i ŽDO Osijek.</w:t>
      </w:r>
    </w:p>
    <w:p w:rsidRDefault="00EE0C1C" w:rsidP="00EE0C1C" w:rsidR="00EE0C1C">
      <w:pPr>
        <w:pStyle w:val="Tijeloteksta"/>
        <w:rPr>
          <w:bCs/>
        </w:rPr>
      </w:pPr>
    </w:p>
    <w:p w:rsidRDefault="00EE0C1C" w:rsidP="00EE0C1C" w:rsidR="00EE0C1C">
      <w:pPr>
        <w:pStyle w:val="Tijeloteksta"/>
        <w:jc w:val="center"/>
      </w:pPr>
      <w:r>
        <w:t xml:space="preserve">U Osijeku </w:t>
      </w:r>
      <w:r w:rsidR="00260773">
        <w:t>14. svibanj 2018.</w:t>
      </w:r>
      <w:r>
        <w:t xml:space="preserve"> </w:t>
      </w:r>
    </w:p>
    <w:p w:rsidRDefault="00EE0C1C" w:rsidP="002E25D5" w:rsidR="00EE0C1C">
      <w:pPr>
        <w:pStyle w:val="Tijeloteksta"/>
      </w:pPr>
      <w:r>
        <w:t xml:space="preserve"> </w:t>
      </w:r>
    </w:p>
    <w:p w:rsidRDefault="002E25D5" w:rsidP="00EE0C1C" w:rsidR="00EE0C1C">
      <w:pPr>
        <w:pStyle w:val="Tijeloteksta"/>
        <w:jc w:val="left"/>
      </w:pPr>
      <w:r>
        <w:t xml:space="preserve">Zapisničar  </w:t>
      </w:r>
      <w:r w:rsidR="00EE0C1C">
        <w:tab/>
      </w:r>
      <w:r w:rsidR="00EE0C1C">
        <w:tab/>
      </w:r>
      <w:r w:rsidR="00EE0C1C">
        <w:tab/>
      </w:r>
      <w:r w:rsidR="00EE0C1C">
        <w:tab/>
      </w:r>
      <w:r w:rsidR="00EE0C1C">
        <w:tab/>
      </w:r>
      <w:r w:rsidR="00EE0C1C">
        <w:tab/>
      </w:r>
      <w:r w:rsidR="00EE0C1C">
        <w:tab/>
      </w:r>
      <w:r w:rsidR="00EE0C1C">
        <w:tab/>
      </w:r>
    </w:p>
    <w:p w:rsidRDefault="002E25D5" w:rsidP="00EE0C1C" w:rsidR="002E25D5">
      <w:pPr>
        <w:pStyle w:val="Tijeloteksta"/>
        <w:jc w:val="left"/>
      </w:pPr>
      <w:r>
        <w:t xml:space="preserve">Maja Kocijan </w:t>
      </w:r>
    </w:p>
    <w:p w:rsidRDefault="002E25D5" w:rsidP="002E25D5" w:rsidR="002E25D5">
      <w:pPr>
        <w:pStyle w:val="Tijeloteksta"/>
        <w:ind w:firstLine="708" w:left="5664"/>
        <w:jc w:val="left"/>
      </w:pPr>
      <w:r>
        <w:t>S U D A C</w:t>
      </w:r>
    </w:p>
    <w:p w:rsidRDefault="002E25D5" w:rsidP="002E25D5" w:rsidR="00EE0C1C">
      <w:pPr>
        <w:pStyle w:val="Tijeloteksta"/>
        <w:ind w:left="5664"/>
        <w:jc w:val="left"/>
      </w:pPr>
      <w:r>
        <w:t xml:space="preserve">    Jadranka Herman</w:t>
      </w:r>
      <w:r>
        <w:tab/>
      </w:r>
      <w:r>
        <w:tab/>
      </w:r>
      <w:r>
        <w:tab/>
      </w:r>
      <w:r>
        <w:tab/>
      </w:r>
      <w:r>
        <w:tab/>
      </w:r>
      <w:r>
        <w:tab/>
      </w:r>
      <w:r>
        <w:tab/>
      </w:r>
      <w:r>
        <w:tab/>
      </w:r>
      <w:r>
        <w:tab/>
        <w:t xml:space="preserve">  </w:t>
      </w:r>
    </w:p>
    <w:p w:rsidRDefault="00EE0C1C" w:rsidP="00EE0C1C" w:rsidR="00EE0C1C">
      <w:pPr>
        <w:pStyle w:val="Tijeloteksta"/>
        <w:jc w:val="left"/>
      </w:pPr>
      <w:r>
        <w:t>POUKA O PRAVNOM LIJEKU:</w:t>
      </w:r>
    </w:p>
    <w:p w:rsidRDefault="00EE0C1C" w:rsidP="00EE0C1C" w:rsidR="00EE0C1C">
      <w:pPr>
        <w:pStyle w:val="Tijeloteksta"/>
        <w:jc w:val="left"/>
      </w:pPr>
      <w:r>
        <w:t>Protiv ovog rješenja nije dopuštena posebna žalba (članak 115. stav 1. Stečajnog zakona).</w:t>
      </w:r>
    </w:p>
    <w:p w:rsidRDefault="00EE0C1C" w:rsidP="00EE0C1C" w:rsidR="00EE0C1C">
      <w:pPr>
        <w:pStyle w:val="Tijeloteksta"/>
        <w:jc w:val="left"/>
      </w:pPr>
    </w:p>
    <w:p w:rsidRDefault="00EE0C1C" w:rsidP="00604440" w:rsidR="00EE0C1C" w:rsidRPr="00EE0C1C">
      <w:pPr>
        <w:pStyle w:val="Tijeloteksta"/>
        <w:jc w:val="left"/>
      </w:pPr>
      <w:r w:rsidRPr="00EE0C1C">
        <w:t>DNA :</w:t>
      </w:r>
    </w:p>
    <w:p w:rsidRDefault="00EE0C1C" w:rsidP="00604440" w:rsidR="00F43A6F">
      <w:pPr>
        <w:pStyle w:val="Tijeloteksta"/>
        <w:numPr>
          <w:ilvl w:val="0"/>
          <w:numId w:val="3"/>
        </w:numPr>
        <w:ind w:right="-142"/>
      </w:pPr>
      <w:r w:rsidRPr="00EE0C1C">
        <w:t xml:space="preserve">Predlagatelj - FINA </w:t>
      </w:r>
      <w:r w:rsidR="00F43A6F">
        <w:t>Regionalni centar Osijek, Podružnica Osijek,</w:t>
      </w:r>
      <w:r w:rsidR="0070148D">
        <w:t>Osijek, L. Ja</w:t>
      </w:r>
      <w:r w:rsidR="00F43A6F">
        <w:t>gera 3</w:t>
      </w:r>
    </w:p>
    <w:p w:rsidRDefault="00EE0C1C" w:rsidP="00604440" w:rsidR="00EE0C1C" w:rsidRPr="00EE0C1C">
      <w:pPr>
        <w:pStyle w:val="Tijeloteksta"/>
        <w:numPr>
          <w:ilvl w:val="0"/>
          <w:numId w:val="3"/>
        </w:numPr>
        <w:ind w:right="-142"/>
      </w:pPr>
      <w:r w:rsidRPr="00EE0C1C">
        <w:t xml:space="preserve">Dužnik </w:t>
      </w:r>
      <w:r w:rsidR="0070148D">
        <w:t xml:space="preserve">- </w:t>
      </w:r>
      <w:r w:rsidR="00994B38">
        <w:t>UMBRELLA j.d.o.o. Ivankovo, Grac 17</w:t>
      </w:r>
    </w:p>
    <w:p w:rsidRDefault="00EE0C1C" w:rsidP="00604440" w:rsidR="00EE0C1C" w:rsidRPr="00EE0C1C">
      <w:pPr>
        <w:pStyle w:val="Tijeloteksta"/>
        <w:numPr>
          <w:ilvl w:val="0"/>
          <w:numId w:val="3"/>
        </w:numPr>
        <w:ind w:right="-567"/>
      </w:pPr>
      <w:r w:rsidRPr="00EE0C1C">
        <w:t>Privr</w:t>
      </w:r>
      <w:r w:rsidR="0070148D">
        <w:t>emeni stečajni upravitelj</w:t>
      </w:r>
      <w:r w:rsidR="00D5511F">
        <w:t xml:space="preserve"> Ivo Mijoč, Osijek, </w:t>
      </w:r>
    </w:p>
    <w:p w:rsidRDefault="0070148D" w:rsidP="00604440" w:rsidR="0070148D">
      <w:pPr>
        <w:pStyle w:val="Tijeloteksta"/>
        <w:numPr>
          <w:ilvl w:val="0"/>
          <w:numId w:val="3"/>
        </w:numPr>
      </w:pPr>
      <w:r>
        <w:t xml:space="preserve">Zakonski zastupnik </w:t>
      </w:r>
      <w:r w:rsidR="00E54A92">
        <w:t>Ante Validžić, Ivankovo, Grac 17/A</w:t>
      </w:r>
    </w:p>
    <w:p w:rsidRDefault="00EE0C1C" w:rsidP="00604440" w:rsidR="00EE0C1C" w:rsidRPr="00EE0C1C">
      <w:pPr>
        <w:pStyle w:val="Tijeloteksta"/>
        <w:numPr>
          <w:ilvl w:val="0"/>
          <w:numId w:val="3"/>
        </w:numPr>
      </w:pPr>
      <w:r w:rsidRPr="00EE0C1C">
        <w:t>ŽDO Osijek</w:t>
      </w:r>
    </w:p>
    <w:p w:rsidRDefault="00EE0C1C" w:rsidP="00604440" w:rsidR="00EE0C1C" w:rsidRPr="00EE0C1C">
      <w:pPr>
        <w:pStyle w:val="Tijeloteksta"/>
        <w:numPr>
          <w:ilvl w:val="0"/>
          <w:numId w:val="3"/>
        </w:numPr>
        <w:ind w:right="141"/>
      </w:pPr>
      <w:r w:rsidRPr="00EE0C1C">
        <w:t xml:space="preserve">e-oglasna ploča </w:t>
      </w:r>
    </w:p>
    <w:p w:rsidRDefault="00EE0C1C" w:rsidP="00EE0C1C" w:rsidR="00EE0C1C" w:rsidRPr="00EE0C1C">
      <w:pPr>
        <w:pStyle w:val="Tijeloteksta"/>
        <w:numPr>
          <w:ilvl w:val="0"/>
          <w:numId w:val="3"/>
        </w:numPr>
        <w:ind w:right="4819"/>
      </w:pPr>
      <w:r w:rsidRPr="00EE0C1C">
        <w:t>Ministarstvo pravosuđa RH, Zagreb</w:t>
      </w:r>
    </w:p>
    <w:p w:rsidRDefault="0070148D" w:rsidP="002E25D5" w:rsidR="00C2311B" w:rsidRPr="00EE0C1C">
      <w:pPr>
        <w:pStyle w:val="Tijeloteksta"/>
        <w:numPr>
          <w:ilvl w:val="0"/>
          <w:numId w:val="3"/>
        </w:numPr>
        <w:ind w:right="4819"/>
      </w:pPr>
      <w:r>
        <w:t>Roč. 7.6.</w:t>
      </w:r>
    </w:p>
    <w:sectPr w:rsidSect="00604440" w:rsidR="00C2311B" w:rsidRPr="00EE0C1C">
      <w:headerReference w:type="even" r:id="rId11"/>
      <w:headerReference w:type="default" r:id="rId12"/>
      <w:pgSz w:h="16838" w:w="11906"/>
      <w:pgMar w:gutter="0" w:footer="708" w:header="708" w:left="1417" w:bottom="1276"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A8" w:rsidR="00BA51A8">
      <w:r>
        <w:separator/>
      </w:r>
    </w:p>
  </w:endnote>
  <w:endnote w:id="0" w:type="continuationSeparator">
    <w:p w:rsidRDefault="00BA51A8" w:rsidR="00BA51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A8" w:rsidR="00BA51A8">
      <w:r>
        <w:separator/>
      </w:r>
    </w:p>
  </w:footnote>
  <w:footnote w:id="0" w:type="continuationSeparator">
    <w:p w:rsidRDefault="00BA51A8" w:rsidR="00BA51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43C03"/>
    <w:rsid w:val="0005238F"/>
    <w:rsid w:val="0005396D"/>
    <w:rsid w:val="00055063"/>
    <w:rsid w:val="00086232"/>
    <w:rsid w:val="00092D89"/>
    <w:rsid w:val="000C20F1"/>
    <w:rsid w:val="000E2C63"/>
    <w:rsid w:val="000E414B"/>
    <w:rsid w:val="000E574E"/>
    <w:rsid w:val="000F0279"/>
    <w:rsid w:val="0014481D"/>
    <w:rsid w:val="00145AC1"/>
    <w:rsid w:val="00150C53"/>
    <w:rsid w:val="0016016C"/>
    <w:rsid w:val="00163019"/>
    <w:rsid w:val="00165932"/>
    <w:rsid w:val="00191536"/>
    <w:rsid w:val="00196294"/>
    <w:rsid w:val="0019752C"/>
    <w:rsid w:val="001A0170"/>
    <w:rsid w:val="001A6201"/>
    <w:rsid w:val="001C0C1A"/>
    <w:rsid w:val="001E75FC"/>
    <w:rsid w:val="002142C7"/>
    <w:rsid w:val="00223C8E"/>
    <w:rsid w:val="00260773"/>
    <w:rsid w:val="00291B9C"/>
    <w:rsid w:val="002B7ED8"/>
    <w:rsid w:val="002C11B9"/>
    <w:rsid w:val="002C1C79"/>
    <w:rsid w:val="002D0B19"/>
    <w:rsid w:val="002D6CCC"/>
    <w:rsid w:val="002E016D"/>
    <w:rsid w:val="002E25D5"/>
    <w:rsid w:val="00305243"/>
    <w:rsid w:val="00313F98"/>
    <w:rsid w:val="00316CAA"/>
    <w:rsid w:val="00320839"/>
    <w:rsid w:val="00327B99"/>
    <w:rsid w:val="00330C4A"/>
    <w:rsid w:val="00366021"/>
    <w:rsid w:val="00371963"/>
    <w:rsid w:val="003B0E86"/>
    <w:rsid w:val="003B1062"/>
    <w:rsid w:val="003C5CF7"/>
    <w:rsid w:val="003D65A3"/>
    <w:rsid w:val="003D77DD"/>
    <w:rsid w:val="003E08E5"/>
    <w:rsid w:val="003E147C"/>
    <w:rsid w:val="003F28A4"/>
    <w:rsid w:val="00402DA3"/>
    <w:rsid w:val="00423DEC"/>
    <w:rsid w:val="004522DB"/>
    <w:rsid w:val="004561BB"/>
    <w:rsid w:val="00476667"/>
    <w:rsid w:val="004806AD"/>
    <w:rsid w:val="00497410"/>
    <w:rsid w:val="004B741D"/>
    <w:rsid w:val="004D55B0"/>
    <w:rsid w:val="004E5065"/>
    <w:rsid w:val="00500BBD"/>
    <w:rsid w:val="00503ADF"/>
    <w:rsid w:val="00530D29"/>
    <w:rsid w:val="005520C4"/>
    <w:rsid w:val="0055624C"/>
    <w:rsid w:val="0057005A"/>
    <w:rsid w:val="005919D1"/>
    <w:rsid w:val="00594138"/>
    <w:rsid w:val="005A43B2"/>
    <w:rsid w:val="005B403D"/>
    <w:rsid w:val="005C6A7D"/>
    <w:rsid w:val="005D085C"/>
    <w:rsid w:val="005D097C"/>
    <w:rsid w:val="005E0ADC"/>
    <w:rsid w:val="005F6804"/>
    <w:rsid w:val="0060190B"/>
    <w:rsid w:val="00604440"/>
    <w:rsid w:val="00607E75"/>
    <w:rsid w:val="006235FB"/>
    <w:rsid w:val="00625863"/>
    <w:rsid w:val="00630062"/>
    <w:rsid w:val="00684480"/>
    <w:rsid w:val="0068526F"/>
    <w:rsid w:val="00693CCD"/>
    <w:rsid w:val="006A56C2"/>
    <w:rsid w:val="006F1090"/>
    <w:rsid w:val="006F202F"/>
    <w:rsid w:val="0070148D"/>
    <w:rsid w:val="007242CD"/>
    <w:rsid w:val="00725641"/>
    <w:rsid w:val="00725CAF"/>
    <w:rsid w:val="00744607"/>
    <w:rsid w:val="0074711B"/>
    <w:rsid w:val="00773E30"/>
    <w:rsid w:val="00794B6A"/>
    <w:rsid w:val="007C1241"/>
    <w:rsid w:val="007C6A1F"/>
    <w:rsid w:val="007F3066"/>
    <w:rsid w:val="00802A25"/>
    <w:rsid w:val="0080666F"/>
    <w:rsid w:val="00845777"/>
    <w:rsid w:val="00857D02"/>
    <w:rsid w:val="008737C5"/>
    <w:rsid w:val="0088689D"/>
    <w:rsid w:val="008977A5"/>
    <w:rsid w:val="008E6DE9"/>
    <w:rsid w:val="008E7022"/>
    <w:rsid w:val="009001D6"/>
    <w:rsid w:val="00903B85"/>
    <w:rsid w:val="00914ECE"/>
    <w:rsid w:val="00931C98"/>
    <w:rsid w:val="00935547"/>
    <w:rsid w:val="009357CA"/>
    <w:rsid w:val="00942EF5"/>
    <w:rsid w:val="00961D63"/>
    <w:rsid w:val="0096470F"/>
    <w:rsid w:val="00967DC7"/>
    <w:rsid w:val="009807E2"/>
    <w:rsid w:val="00980E54"/>
    <w:rsid w:val="00994095"/>
    <w:rsid w:val="00994B38"/>
    <w:rsid w:val="009975D0"/>
    <w:rsid w:val="009B28F2"/>
    <w:rsid w:val="009B3AE3"/>
    <w:rsid w:val="009C13EB"/>
    <w:rsid w:val="00A025E8"/>
    <w:rsid w:val="00A07AC6"/>
    <w:rsid w:val="00A273DF"/>
    <w:rsid w:val="00A402F9"/>
    <w:rsid w:val="00A51687"/>
    <w:rsid w:val="00A8544A"/>
    <w:rsid w:val="00A91ED3"/>
    <w:rsid w:val="00AB56F9"/>
    <w:rsid w:val="00AC6DA2"/>
    <w:rsid w:val="00AD24AA"/>
    <w:rsid w:val="00AD486B"/>
    <w:rsid w:val="00AE5BDD"/>
    <w:rsid w:val="00B03ECC"/>
    <w:rsid w:val="00B2754A"/>
    <w:rsid w:val="00B30AB7"/>
    <w:rsid w:val="00B336FC"/>
    <w:rsid w:val="00B41F79"/>
    <w:rsid w:val="00B626EC"/>
    <w:rsid w:val="00B830D8"/>
    <w:rsid w:val="00BA51A8"/>
    <w:rsid w:val="00BC33DE"/>
    <w:rsid w:val="00BD19B1"/>
    <w:rsid w:val="00BE1D31"/>
    <w:rsid w:val="00BF08D2"/>
    <w:rsid w:val="00BF1081"/>
    <w:rsid w:val="00C15361"/>
    <w:rsid w:val="00C2311B"/>
    <w:rsid w:val="00C234D6"/>
    <w:rsid w:val="00C3548B"/>
    <w:rsid w:val="00C544F7"/>
    <w:rsid w:val="00C67A6B"/>
    <w:rsid w:val="00C72BAC"/>
    <w:rsid w:val="00C9197B"/>
    <w:rsid w:val="00CA5EA9"/>
    <w:rsid w:val="00CB5B8B"/>
    <w:rsid w:val="00CB6CD7"/>
    <w:rsid w:val="00CD7910"/>
    <w:rsid w:val="00CF4431"/>
    <w:rsid w:val="00D04A04"/>
    <w:rsid w:val="00D178DC"/>
    <w:rsid w:val="00D217E4"/>
    <w:rsid w:val="00D4480D"/>
    <w:rsid w:val="00D46D73"/>
    <w:rsid w:val="00D5511F"/>
    <w:rsid w:val="00D55ADD"/>
    <w:rsid w:val="00D64559"/>
    <w:rsid w:val="00D74802"/>
    <w:rsid w:val="00D85A5F"/>
    <w:rsid w:val="00D86163"/>
    <w:rsid w:val="00DB7572"/>
    <w:rsid w:val="00DC1AD9"/>
    <w:rsid w:val="00DC512B"/>
    <w:rsid w:val="00DC7346"/>
    <w:rsid w:val="00DC7BF5"/>
    <w:rsid w:val="00DE4639"/>
    <w:rsid w:val="00DE58F9"/>
    <w:rsid w:val="00E129EE"/>
    <w:rsid w:val="00E1321F"/>
    <w:rsid w:val="00E30E83"/>
    <w:rsid w:val="00E33E37"/>
    <w:rsid w:val="00E430E2"/>
    <w:rsid w:val="00E54A92"/>
    <w:rsid w:val="00E55AA4"/>
    <w:rsid w:val="00E70800"/>
    <w:rsid w:val="00EB155B"/>
    <w:rsid w:val="00EB3D75"/>
    <w:rsid w:val="00ED0232"/>
    <w:rsid w:val="00ED6358"/>
    <w:rsid w:val="00ED6A93"/>
    <w:rsid w:val="00EE0C1C"/>
    <w:rsid w:val="00F24F23"/>
    <w:rsid w:val="00F32BFD"/>
    <w:rsid w:val="00F43A6F"/>
    <w:rsid w:val="00F533A7"/>
    <w:rsid w:val="00F618C3"/>
    <w:rsid w:val="00F76EF7"/>
    <w:rsid w:val="00F77818"/>
    <w:rsid w:val="00F80660"/>
    <w:rsid w:val="00F8686C"/>
    <w:rsid w:val="00FA3F8A"/>
    <w:rsid w:val="00FA4BB7"/>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196294"/>
    <w:rPr>
      <w:color w:val="808080"/>
      <w:bdr w:space="0" w:sz="0" w:color="auto" w:val="none"/>
      <w:shd w:fill="auto" w:color="auto" w:val="clear"/>
    </w:rPr>
  </w:style>
  <w:style w:customStyle="true" w:styleId="eSPISCCParagraphDefaultFont" w:type="character">
    <w:name w:val="eSPIS_CC_Paragraph Default Font"/>
    <w:basedOn w:val="Zadanifontodlomka"/>
    <w:rsid w:val="001962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6294"/>
    <w:rPr>
      <w:bdr w:space="0" w:sz="0" w:color="auto" w:val="none"/>
      <w:shd w:fill="FFFFCC" w:color="auto" w:val="clear"/>
      <w:lang w:val="hr-HR"/>
    </w:rPr>
  </w:style>
  <w:style w:customStyle="true" w:styleId="PozadinaSvijetloCrvena" w:type="character">
    <w:name w:val="Pozadina_SvijetloCrvena"/>
    <w:basedOn w:val="eSPISCCParagraphDefaultFont"/>
    <w:rsid w:val="001962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62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196294"/>
    <w:rPr>
      <w:color w:val="808080"/>
      <w:bdr w:color="auto" w:space="0" w:sz="0" w:val="none"/>
      <w:shd w:color="auto" w:fill="auto" w:val="clear"/>
    </w:rPr>
  </w:style>
  <w:style w:customStyle="1" w:styleId="eSPISCCParagraphDefaultFont" w:type="character">
    <w:name w:val="eSPIS_CC_Paragraph Default Font"/>
    <w:basedOn w:val="Zadanifontodlomka"/>
    <w:rsid w:val="001962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6294"/>
    <w:rPr>
      <w:bdr w:color="auto" w:space="0" w:sz="0" w:val="none"/>
      <w:shd w:color="auto" w:fill="FFFFCC" w:val="clear"/>
      <w:lang w:val="hr-HR"/>
    </w:rPr>
  </w:style>
  <w:style w:customStyle="1" w:styleId="PozadinaSvijetloCrvena" w:type="character">
    <w:name w:val="Pozadina_SvijetloCrvena"/>
    <w:basedOn w:val="eSPISCCParagraphDefaultFont"/>
    <w:rsid w:val="001962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62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13505">
      <w:bodyDiv w:val="true"/>
      <w:marLeft w:val="0"/>
      <w:marRight w:val="0"/>
      <w:marTop w:val="0"/>
      <w:marBottom w:val="0"/>
      <w:divBdr>
        <w:top w:space="0" w:sz="0" w:color="auto" w:val="none"/>
        <w:left w:space="0" w:sz="0" w:color="auto" w:val="none"/>
        <w:bottom w:space="0" w:sz="0" w:color="auto" w:val="none"/>
        <w:right w:space="0" w:sz="0" w:color="auto" w:val="none"/>
      </w:divBdr>
    </w:div>
    <w:div w:id="1429155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izvorni_sadrzaj>
    <derivirana_varijabla naziv="DomainObject.Predmet.Broj_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St-931/2016</izvorni_sadrzaj>
    <derivirana_varijabla naziv="DomainObject.Predmet.OznakaBroj_1">St-931/2016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UMBRELLA j.d.o.o.za trgovinu i usluge</izvorni_sadrzaj>
    <derivirana_varijabla naziv="DomainObject.Predmet.ProtustrankaFormated_1">  UMBRELLA j.d.o.o.za trgovinu i usluge</derivirana_varijabla>
  </DomainObject.Predmet.ProtustrankaFormated>
  <DomainObject.Predmet.ProtustrankaFormatedOIB>
    <izvorni_sadrzaj>  UMBRELLA j.d.o.o.za trgovinu i usluge, OIB 87885261464</izvorni_sadrzaj>
    <derivirana_varijabla naziv="DomainObject.Predmet.ProtustrankaFormatedOIB_1">  UMBRELLA j.d.o.o.za trgovinu i usluge, OIB 87885261464</derivirana_varijabla>
  </DomainObject.Predmet.ProtustrankaFormatedOIB>
  <DomainObject.Predmet.ProtustrankaFormatedWithAdress>
    <izvorni_sadrzaj> UMBRELLA j.d.o.o.za trgovinu i usluge, Grac 17 , 32281 Ivankovo</izvorni_sadrzaj>
    <derivirana_varijabla naziv="DomainObject.Predmet.ProtustrankaFormatedWithAdress_1"> UMBRELLA j.d.o.o.za trgovinu i usluge, Grac 17 , 32281 Ivankovo</derivirana_varijabla>
  </DomainObject.Predmet.ProtustrankaFormatedWithAdress>
  <DomainObject.Predmet.ProtustrankaFormatedWithAdressOIB>
    <izvorni_sadrzaj> UMBRELLA j.d.o.o.za trgovinu i usluge, OIB 87885261464, Grac 17 , 32281 Ivankovo</izvorni_sadrzaj>
    <derivirana_varijabla naziv="DomainObject.Predmet.ProtustrankaFormatedWithAdressOIB_1"> UMBRELLA j.d.o.o.za trgovinu i usluge, OIB 87885261464, Grac 17 , 32281 Ivankovo</derivirana_varijabla>
  </DomainObject.Predmet.ProtustrankaFormatedWithAdressOIB>
  <DomainObject.Predmet.ProtustrankaWithAdress>
    <izvorni_sadrzaj>UMBRELLA j.d.o.o.za trgovinu i usluge Grac 17 , 32281 Ivankovo</izvorni_sadrzaj>
    <derivirana_varijabla naziv="DomainObject.Predmet.ProtustrankaWithAdress_1">UMBRELLA j.d.o.o.za trgovinu i usluge Grac 17 , 32281 Ivankovo</derivirana_varijabla>
  </DomainObject.Predmet.ProtustrankaWithAdress>
  <DomainObject.Predmet.ProtustrankaWithAdressOIB>
    <izvorni_sadrzaj>UMBRELLA j.d.o.o.za trgovinu i usluge, OIB 87885261464, Grac 17 , 32281 Ivankovo</izvorni_sadrzaj>
    <derivirana_varijabla naziv="DomainObject.Predmet.ProtustrankaWithAdressOIB_1">UMBRELLA j.d.o.o.za trgovinu i usluge, OIB 87885261464, Grac 17 , 32281 Ivankovo</derivirana_varijabla>
  </DomainObject.Predmet.ProtustrankaWithAdressOIB>
  <DomainObject.Predmet.ProtustrankaNazivFormated>
    <izvorni_sadrzaj>UMBRELLA j.d.o.o.za trgovinu i usluge</izvorni_sadrzaj>
    <derivirana_varijabla naziv="DomainObject.Predmet.ProtustrankaNazivFormated_1">UMBRELLA j.d.o.o.za trgovinu i usluge</derivirana_varijabla>
  </DomainObject.Predmet.ProtustrankaNazivFormated>
  <DomainObject.Predmet.ProtustrankaNazivFormatedOIB>
    <izvorni_sadrzaj>UMBRELLA j.d.o.o.za trgovinu i usluge, OIB 87885261464</izvorni_sadrzaj>
    <derivirana_varijabla naziv="DomainObject.Predmet.ProtustrankaNazivFormatedOIB_1">UMBRELLA j.d.o.o.za trgovinu i usluge, OIB 87885261464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UMBRELLA j.d.o.o.za trgovinu i usluge</item>
    </izvorni_sadrzaj>
    <derivirana_varijabla naziv="DomainObject.Predmet.ProtuStrankaListFormated_1">
      <item>UMBRELLA j.d.o.o.za trgovinu i usluge</item>
    </derivirana_varijabla>
  </DomainObject.Predmet.ProtuStrankaListFormated>
  <DomainObject.Predmet.ProtuStrankaListFormatedOIB>
    <izvorni_sadrzaj>
      <item>UMBRELLA j.d.o.o.za trgovinu i usluge, OIB 87885261464</item>
    </izvorni_sadrzaj>
    <derivirana_varijabla naziv="DomainObject.Predmet.ProtuStrankaListFormatedOIB_1">
      <item>UMBRELLA j.d.o.o.za trgovinu i usluge, OIB 87885261464</item>
    </derivirana_varijabla>
  </DomainObject.Predmet.ProtuStrankaListFormatedOIB>
  <DomainObject.Predmet.ProtuStrankaListFormatedWithAdress>
    <izvorni_sadrzaj>
      <item>UMBRELLA j.d.o.o.za trgovinu i usluge, Grac 17 , 32281 Ivankovo</item>
    </izvorni_sadrzaj>
    <derivirana_varijabla naziv="DomainObject.Predmet.ProtuStrankaListFormatedWithAdress_1">
      <item>UMBRELLA j.d.o.o.za trgovinu i usluge, Grac 17 , 32281 Ivankovo</item>
    </derivirana_varijabla>
  </DomainObject.Predmet.ProtuStrankaListFormatedWithAdress>
  <DomainObject.Predmet.ProtuStrankaListFormatedWithAdressOIB>
    <izvorni_sadrzaj>
      <item>UMBRELLA j.d.o.o.za trgovinu i usluge, OIB 87885261464, Grac 17 , 32281 Ivankovo</item>
    </izvorni_sadrzaj>
    <derivirana_varijabla naziv="DomainObject.Predmet.ProtuStrankaListFormatedWithAdressOIB_1">
      <item>UMBRELLA j.d.o.o.za trgovinu i usluge, OIB 87885261464, Grac 17 , 32281 Ivankovo</item>
    </derivirana_varijabla>
  </DomainObject.Predmet.ProtuStrankaListFormatedWithAdressOIB>
  <DomainObject.Predmet.ProtuStrankaListNazivFormated>
    <izvorni_sadrzaj>
      <item>UMBRELLA j.d.o.o.za trgovinu i usluge</item>
    </izvorni_sadrzaj>
    <derivirana_varijabla naziv="DomainObject.Predmet.ProtuStrankaListNazivFormated_1">
      <item>UMBRELLA j.d.o.o.za trgovinu i usluge</item>
    </derivirana_varijabla>
  </DomainObject.Predmet.ProtuStrankaListNazivFormated>
  <DomainObject.Predmet.ProtuStrankaListNazivFormatedOIB>
    <izvorni_sadrzaj>
      <item>UMBRELLA j.d.o.o.za trgovinu i usluge, OIB 87885261464</item>
    </izvorni_sadrzaj>
    <derivirana_varijabla naziv="DomainObject.Predmet.ProtuStrankaListNazivFormatedOIB_1">
      <item>UMBRELLA j.d.o.o.za trgovinu i usluge, OIB 87885261464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UMBRELLA j.d.o.o.za trgovinu i usluge</izvorni_sadrzaj>
    <derivirana_varijabla naziv="DomainObject.Predmet.ProtustrankaIDrugi_1">UMBRELLA j.d.o.o.za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UMBRELLA j.d.o.o.za trgovinu i usluge, OIB 87885261464, Grac 17 , 32281 Ivankovo</izvorni_sadrzaj>
    <derivirana_varijabla naziv="DomainObject.Predmet.ProtustrankaIDrugiAdressOIB_1">UMBRELLA j.d.o.o.za trgovinu i usluge, OIB 87885261464, Grac 17 ,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UMBRELLA j.d.o.o.za trgovinu i usluge</item>
    </izvorni_sadrzaj>
    <derivirana_varijabla naziv="DomainObject.Predmet.SudioniciListNaziv_1">
      <item>FINA RC OSIJEK</item>
      <item>UMBRELLA j.d.o.o.za trgovinu i usluge</item>
    </derivirana_varijabla>
  </DomainObject.Predmet.SudioniciListNaziv>
  <DomainObject.Predmet.SudioniciListAdressOIB>
    <izvorni_sadrzaj>
      <item>FINA RC OSIJEK, OIB 85821130368</item>
      <item>UMBRELLA j.d.o.o.za trgovinu i usluge, OIB 87885261464, Grac 17 ,32281 Ivankovo</item>
    </izvorni_sadrzaj>
    <derivirana_varijabla naziv="DomainObject.Predmet.SudioniciListAdressOIB_1">
      <item>FINA RC OSIJEK, OIB 85821130368</item>
      <item>UMBRELLA j.d.o.o.za trgovinu i usluge, OIB 87885261464, Grac 17 ,32281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87885261464</item>
    </izvorni_sadrzaj>
    <derivirana_varijabla naziv="DomainObject.Predmet.SudioniciListNazivOIB_1">
      <item>, OIB 85821130368</item>
      <item>, OIB 87885261464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FB0DB0-DC79-4184-8738-51C4A02A09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5366</properties:Characters>
  <properties:Lines>151</properties:Lines>
  <properties:Paragraphs>55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2018-05-08T10:34:00Z</dcterms:created>
  <dc:creator>hermanj</dc:creator>
  <cp:lastModifiedBy>Maja Kocijan</cp:lastModifiedBy>
  <cp:lastPrinted>2018-05-14T07:13:00Z</cp:lastPrinted>
  <dcterms:modified xmlns:xsi="http://www.w3.org/2001/XMLSchema-instance" xsi:type="dcterms:W3CDTF">2018-05-14T07:14:00Z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(Rješenje - prethodni postupak.docx)</vt:lpwstr>
  </prop:property>
  <prop:property name="CC_coloring" pid="4" fmtid="{D5CDD505-2E9C-101B-9397-08002B2CF9AE}">
    <vt:bool>false</vt:bool>
  </prop:property>
  <prop:property name="BrojStranica" pid="5" fmtid="{D5CDD505-2E9C-101B-9397-08002B2CF9AE}">
    <vt:i4>3</vt:i4>
  </prop:property>
</prop:Properties>
</file>