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99"/>
        <w:gridCol w:w="1040"/>
        <w:gridCol w:w="960"/>
        <w:gridCol w:w="960"/>
        <w:gridCol w:w="1851"/>
        <w:gridCol w:w="1851"/>
        <w:gridCol w:w="714"/>
        <w:gridCol w:w="714"/>
        <w:gridCol w:w="591"/>
        <w:gridCol w:w="532"/>
        <w:gridCol w:w="759"/>
        <w:gridCol w:w="764"/>
        <w:gridCol w:w="959"/>
        <w:gridCol w:w="865"/>
      </w:tblGrid>
      <w:tr w:rsidTr="00BC69FF" w:rsidR="00BC69FF" w:rsidRPr="00BC69FF">
        <w:trPr>
          <w:trHeight w:val="300"/>
        </w:trPr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bookmarkStart w:name="_GoBack" w:id="0"/>
            <w:bookmarkEnd w:id="0"/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Trgovački sud u Zagrebu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Posl.broj: 85. St-2724/16-18</w:t>
            </w:r>
          </w:p>
        </w:tc>
        <w:tc>
          <w:tcPr>
            <w:tcW w:type="dxa" w:w="5130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Stečajni dužnik: D.D.L. SISAK d.o.o., Augusta Cesarca 115, OIB: 44484859253</w:t>
            </w:r>
          </w:p>
        </w:tc>
        <w:tc>
          <w:tcPr>
            <w:tcW w:type="dxa" w:w="188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Stečajni sudac: Ivana Koštarić Fegeš, mr.sc.</w:t>
            </w:r>
          </w:p>
        </w:tc>
        <w:tc>
          <w:tcPr>
            <w:tcW w:type="dxa" w:w="258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Ispitno ročište: 13.srpnja 2017.godine u 9,30 sati</w:t>
            </w:r>
          </w:p>
        </w:tc>
      </w:tr>
      <w:tr w:rsidTr="00BC69FF" w:rsidR="00BC69FF" w:rsidRPr="00BC69FF">
        <w:trPr>
          <w:trHeight w:val="300"/>
        </w:trPr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13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8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58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537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  <w:t>TABLICA PRIJAVLJENIH TRAŽBINA</w:t>
            </w:r>
          </w:p>
        </w:tc>
      </w:tr>
      <w:tr w:rsidTr="00BC69FF" w:rsidR="00BC69FF" w:rsidRPr="00BC69FF">
        <w:trPr>
          <w:trHeight w:val="537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</w:pPr>
          </w:p>
        </w:tc>
      </w:tr>
      <w:tr w:rsidTr="00BC69FF" w:rsidR="00BC69FF" w:rsidRPr="00BC69FF">
        <w:trPr>
          <w:trHeight w:val="420"/>
        </w:trPr>
        <w:tc>
          <w:tcPr>
            <w:tcW w:type="dxa" w:w="1344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  <w:t>PRVI VIŠI ISPLATNI RED</w:t>
            </w:r>
          </w:p>
        </w:tc>
      </w:tr>
      <w:tr w:rsidTr="00BC69FF" w:rsidR="00BC69FF" w:rsidRPr="00BC69FF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Nema vjerovnika prvog višeg isplatnog reda</w:t>
            </w:r>
          </w:p>
        </w:tc>
      </w:tr>
      <w:tr w:rsidTr="00BC69FF" w:rsidR="00BC69FF" w:rsidRPr="00BC69FF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BC69FF" w:rsidR="00BC69FF" w:rsidRPr="00BC69FF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DRUGI VIŠI ISPLATNI RED</w:t>
            </w:r>
          </w:p>
        </w:tc>
      </w:tr>
      <w:tr w:rsidTr="00BC69FF" w:rsidR="00BC69FF" w:rsidRPr="00BC69FF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Red.broj</w:t>
            </w:r>
          </w:p>
        </w:tc>
        <w:tc>
          <w:tcPr>
            <w:tcW w:type="dxa" w:w="29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Vjerovnik</w:t>
            </w:r>
          </w:p>
        </w:tc>
        <w:tc>
          <w:tcPr>
            <w:tcW w:type="dxa" w:w="37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Osnova tražbine</w:t>
            </w:r>
          </w:p>
        </w:tc>
        <w:tc>
          <w:tcPr>
            <w:tcW w:type="dxa" w:w="142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Visina tražbine</w:t>
            </w:r>
          </w:p>
        </w:tc>
        <w:tc>
          <w:tcPr>
            <w:tcW w:type="dxa" w:w="112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Osporeno</w:t>
            </w:r>
          </w:p>
        </w:tc>
        <w:tc>
          <w:tcPr>
            <w:tcW w:type="dxa" w:w="152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Priznato</w:t>
            </w:r>
          </w:p>
        </w:tc>
        <w:tc>
          <w:tcPr>
            <w:tcW w:type="dxa" w:w="182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Razlog osporavanja</w:t>
            </w: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1</w:t>
            </w:r>
          </w:p>
        </w:tc>
        <w:tc>
          <w:tcPr>
            <w:tcW w:type="dxa" w:w="296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REPUBLIKA HRVATSKA, MINISTARSTVO FINANCIJA, POREZNA UPRAVA, PODRUČNI URED SREDIŠNJA HRVATSKA, zastupana po županijskom državnom odvjetništvu u Sisku, OIB : 18683136487</w:t>
            </w:r>
          </w:p>
        </w:tc>
        <w:tc>
          <w:tcPr>
            <w:tcW w:type="dxa" w:w="3702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porezi, doprinosi i druga javna davanja</w:t>
            </w:r>
          </w:p>
        </w:tc>
        <w:tc>
          <w:tcPr>
            <w:tcW w:type="dxa" w:w="142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58.060,62 kuna</w:t>
            </w:r>
          </w:p>
        </w:tc>
        <w:tc>
          <w:tcPr>
            <w:tcW w:type="dxa" w:w="11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0</w:t>
            </w:r>
          </w:p>
        </w:tc>
        <w:tc>
          <w:tcPr>
            <w:tcW w:type="dxa" w:w="15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58.060,62 kuna</w:t>
            </w:r>
          </w:p>
        </w:tc>
        <w:tc>
          <w:tcPr>
            <w:tcW w:type="dxa" w:w="18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2</w:t>
            </w:r>
          </w:p>
        </w:tc>
        <w:tc>
          <w:tcPr>
            <w:tcW w:type="dxa" w:w="296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 xml:space="preserve">VIPnet d.o.o. Zagreb, Vrtni put 1, OIB: 29524210204, zastupan po odvjetničkom društvu Zec i partneri d.o.o. Zagreb, </w:t>
            </w:r>
          </w:p>
        </w:tc>
        <w:tc>
          <w:tcPr>
            <w:tcW w:type="dxa" w:w="37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pravomoćno i ovršno Rješenje o ovrsi, Ovrv-283/16</w:t>
            </w:r>
          </w:p>
        </w:tc>
        <w:tc>
          <w:tcPr>
            <w:tcW w:type="dxa" w:w="142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9.993,21 kuna</w:t>
            </w:r>
          </w:p>
        </w:tc>
        <w:tc>
          <w:tcPr>
            <w:tcW w:type="dxa" w:w="11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0</w:t>
            </w:r>
          </w:p>
        </w:tc>
        <w:tc>
          <w:tcPr>
            <w:tcW w:type="dxa" w:w="15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9.993,21 kuna</w:t>
            </w:r>
          </w:p>
        </w:tc>
        <w:tc>
          <w:tcPr>
            <w:tcW w:type="dxa" w:w="18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3</w:t>
            </w:r>
          </w:p>
        </w:tc>
        <w:tc>
          <w:tcPr>
            <w:tcW w:type="dxa" w:w="296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 xml:space="preserve">ZAGREBAČKI HOLDING d.o.o. </w:t>
            </w: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lastRenderedPageBreak/>
              <w:t>Zagreb, Ulica grada Vukovara 41, OIB : 85584865987</w:t>
            </w:r>
          </w:p>
        </w:tc>
        <w:tc>
          <w:tcPr>
            <w:tcW w:type="dxa" w:w="37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lastRenderedPageBreak/>
              <w:t>naplata računa</w:t>
            </w:r>
          </w:p>
        </w:tc>
        <w:tc>
          <w:tcPr>
            <w:tcW w:type="dxa" w:w="142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176,73 kuna</w:t>
            </w:r>
          </w:p>
        </w:tc>
        <w:tc>
          <w:tcPr>
            <w:tcW w:type="dxa" w:w="11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0</w:t>
            </w:r>
          </w:p>
        </w:tc>
        <w:tc>
          <w:tcPr>
            <w:tcW w:type="dxa" w:w="15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176,73 kuna</w:t>
            </w:r>
          </w:p>
        </w:tc>
        <w:tc>
          <w:tcPr>
            <w:tcW w:type="dxa" w:w="18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4</w:t>
            </w:r>
          </w:p>
        </w:tc>
        <w:tc>
          <w:tcPr>
            <w:tcW w:type="dxa" w:w="296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SPLITSKA BANKA d.d., Split, Domovinskog rata 61, OIB : 69326397242, zastupana po odvjetničkom društvu Hanžeković &amp; Partneri d.o.o., Zagreb, Radnička cesta 22</w:t>
            </w:r>
          </w:p>
        </w:tc>
        <w:tc>
          <w:tcPr>
            <w:tcW w:type="dxa" w:w="37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Zadužnica posl.br. OV-34/13</w:t>
            </w:r>
          </w:p>
        </w:tc>
        <w:tc>
          <w:tcPr>
            <w:tcW w:type="dxa" w:w="142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47.890,70 kuna</w:t>
            </w:r>
          </w:p>
        </w:tc>
        <w:tc>
          <w:tcPr>
            <w:tcW w:type="dxa" w:w="11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0</w:t>
            </w:r>
          </w:p>
        </w:tc>
        <w:tc>
          <w:tcPr>
            <w:tcW w:type="dxa" w:w="15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47.890,70 kuna</w:t>
            </w:r>
          </w:p>
        </w:tc>
        <w:tc>
          <w:tcPr>
            <w:tcW w:type="dxa" w:w="18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5</w:t>
            </w:r>
          </w:p>
        </w:tc>
        <w:tc>
          <w:tcPr>
            <w:tcW w:type="dxa" w:w="296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INTERVIT TURISTIČKA AGENCIJA d.o.o. za usluge prijevoza, trgovinu i turističke djelatnosti Milanovac (Grad Virovitica), Svetog križa 107</w:t>
            </w:r>
          </w:p>
        </w:tc>
        <w:tc>
          <w:tcPr>
            <w:tcW w:type="dxa" w:w="37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Pravomćna i ovršna presuda Trgovačkog suda u Zagrebu, posl.broj 97 Povrv-5335/14 od 07.07.2016.godine</w:t>
            </w:r>
          </w:p>
        </w:tc>
        <w:tc>
          <w:tcPr>
            <w:tcW w:type="dxa" w:w="142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21.285,92 kuna</w:t>
            </w:r>
          </w:p>
        </w:tc>
        <w:tc>
          <w:tcPr>
            <w:tcW w:type="dxa" w:w="11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0</w:t>
            </w:r>
          </w:p>
        </w:tc>
        <w:tc>
          <w:tcPr>
            <w:tcW w:type="dxa" w:w="15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21.285,92 kuna</w:t>
            </w:r>
          </w:p>
        </w:tc>
        <w:tc>
          <w:tcPr>
            <w:tcW w:type="dxa" w:w="18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UKUPNO DRUGI VIŠI ISPLATNI RED.......................................137.407,18 KUNA</w:t>
            </w:r>
          </w:p>
        </w:tc>
      </w:tr>
      <w:tr w:rsidTr="00BC69FF" w:rsidR="00BC69FF" w:rsidRPr="00BC69FF">
        <w:trPr>
          <w:trHeight w:val="300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5691"/>
            <w:gridSpan w:val="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U Miholjancu, 30.lipnja 2017.godine</w:t>
            </w: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4470"/>
            <w:gridSpan w:val="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Stečajni upravitelj : Branko Smrtić, dipl.ing.</w:t>
            </w: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Trgovački sud u Zagrebu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Posl.broj: 85. St-2724/16-18</w:t>
            </w:r>
          </w:p>
        </w:tc>
        <w:tc>
          <w:tcPr>
            <w:tcW w:type="dxa" w:w="5130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Stečajni dužnik: D.D.L. SISAK d.o.o., Augusta Cesarca 115, OIB: 44484859253</w:t>
            </w:r>
          </w:p>
        </w:tc>
        <w:tc>
          <w:tcPr>
            <w:tcW w:type="dxa" w:w="188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Stečajni sudac: Ivana Koštarić Fegeš, mr.sc.</w:t>
            </w:r>
          </w:p>
        </w:tc>
        <w:tc>
          <w:tcPr>
            <w:tcW w:type="dxa" w:w="258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Ispitno ročište: 13.srpnja 2017.godine u 9,30 sati</w:t>
            </w:r>
          </w:p>
        </w:tc>
      </w:tr>
      <w:tr w:rsidTr="00BC69FF" w:rsidR="00BC69FF" w:rsidRPr="00BC69FF">
        <w:trPr>
          <w:trHeight w:val="300"/>
        </w:trPr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13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8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58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537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  <w:t>TABLICA RAZLUČNIH PRAVA</w:t>
            </w:r>
          </w:p>
        </w:tc>
      </w:tr>
      <w:tr w:rsidTr="00BC69FF" w:rsidR="00BC69FF" w:rsidRPr="00BC69FF">
        <w:trPr>
          <w:trHeight w:val="537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Red.broj</w:t>
            </w:r>
          </w:p>
        </w:tc>
        <w:tc>
          <w:tcPr>
            <w:tcW w:type="dxa" w:w="296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Vjerovnik</w:t>
            </w:r>
          </w:p>
        </w:tc>
        <w:tc>
          <w:tcPr>
            <w:tcW w:type="dxa" w:w="37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Osnova razlučnog prava</w:t>
            </w:r>
          </w:p>
        </w:tc>
        <w:tc>
          <w:tcPr>
            <w:tcW w:type="dxa" w:w="142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Visina tražbine</w:t>
            </w:r>
          </w:p>
        </w:tc>
        <w:tc>
          <w:tcPr>
            <w:tcW w:type="dxa" w:w="2646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Predmet na koji se odnosi razlučno pravo</w:t>
            </w:r>
          </w:p>
        </w:tc>
        <w:tc>
          <w:tcPr>
            <w:tcW w:type="dxa" w:w="1824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Napomena</w:t>
            </w: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1</w:t>
            </w:r>
          </w:p>
        </w:tc>
        <w:tc>
          <w:tcPr>
            <w:tcW w:type="dxa" w:w="296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REPUBLIKA HRVATSKA, MINISTARSTVO FINANCIJA, POREZNA UPRAVA, PODRUČNI URED SREDIŠNJA HRVATSKA, zastupana po županijskom državnom odvjetništvu u Sisku, OIB : 18683136487</w:t>
            </w:r>
          </w:p>
        </w:tc>
        <w:tc>
          <w:tcPr>
            <w:tcW w:type="dxa" w:w="37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Rješenje Općinskog suda u Sisku-zemljišnoknjižni odjel Sisak broj: Z-1171/2015</w:t>
            </w:r>
          </w:p>
        </w:tc>
        <w:tc>
          <w:tcPr>
            <w:tcW w:type="dxa" w:w="142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16.874,03 kuna</w:t>
            </w:r>
          </w:p>
        </w:tc>
        <w:tc>
          <w:tcPr>
            <w:tcW w:type="dxa" w:w="2646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Nekretnine upisane u zemljišnim knjigama Općinskog suda u Sisku, zemljišniknjižni odjel Sisak, k.o. Novi Sisak, z.k.ul.br.5759/poduložak 23, 1/27 dijela etažno vlasništvo (E-23)k.č.br. 913/3, stambena zgrada </w:t>
            </w: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lastRenderedPageBreak/>
              <w:t>na adresi Sisak, Augusta Cesarca 115 od 314 m2, s kojom je povezan posebni dio garaža broj 12-od 18,02 m2</w:t>
            </w:r>
          </w:p>
        </w:tc>
        <w:tc>
          <w:tcPr>
            <w:tcW w:type="dxa" w:w="1824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lastRenderedPageBreak/>
              <w:t> </w:t>
            </w: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BC69FF" w:rsidR="00BC69FF" w:rsidRPr="00BC69FF">
        <w:trPr>
          <w:trHeight w:val="300"/>
        </w:trPr>
        <w:tc>
          <w:tcPr>
            <w:tcW w:type="dxa" w:w="569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lastRenderedPageBreak/>
              <w:t>U Miholjancu, 30.lipnja 2017.godine</w:t>
            </w: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447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69FF" w:rsidP="00BC69FF" w:rsidR="00BC69FF" w:rsidRPr="00BC69FF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BC69FF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Stečajni upravitelj : Branko Smrtić, dipl.ing.</w:t>
            </w:r>
          </w:p>
        </w:tc>
      </w:tr>
    </w:tbl>
    <w:p w14:textId="e02f915" w14:paraId="e02f915" w:rsidRDefault="001218BE" w:rsidR="001218BE">
      <w:pPr>
        <w15:collapsed w:val="false"/>
      </w:pPr>
    </w:p>
    <w:sectPr w:rsidSect="00BC69FF" w:rsidR="001218B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9FF"/>
    <w:rsid w:val="001218BE"/>
    <w:rsid w:val="0060475C"/>
    <w:rsid w:val="00BC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4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75C"/>
    <w:rPr>
      <w:rFonts w:cs="Times New Roman" w:eastAsia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475C"/>
    <w:rPr>
      <w:rFonts w:cs="Times New Roman" w:eastAsia="Times New Roman" w:hAnsi="Calibri" w:ascii="Calibri"/>
      <w:b/>
      <w:bCs/>
      <w:color w:val="000000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475C"/>
    <w:rPr>
      <w:rFonts w:cs="Times New Roman" w:eastAsia="Times New Roman" w:hAnsi="Calibri" w:ascii="Calibri"/>
      <w:b w:val="false"/>
      <w:bCs w:val="false"/>
      <w:color w:val="000000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475C"/>
    <w:rPr>
      <w:rFonts w:cs="Times New Roman" w:eastAsia="Times New Roman" w:hAnsi="Calibri" w:ascii="Calibri"/>
      <w:b w:val="false"/>
      <w:bCs w:val="false"/>
      <w:color w:val="000000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4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75C"/>
    <w:rPr>
      <w:rFonts w:ascii="Times New Roman" w:cs="Times New Roman" w:eastAsia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475C"/>
    <w:rPr>
      <w:rFonts w:ascii="Calibri" w:cs="Times New Roman" w:eastAsia="Times New Roman" w:hAnsi="Calibri"/>
      <w:b/>
      <w:bCs/>
      <w:color w:val="000000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475C"/>
    <w:rPr>
      <w:rFonts w:ascii="Calibri" w:cs="Times New Roman" w:eastAsia="Times New Roman" w:hAnsi="Calibri"/>
      <w:b w:val="0"/>
      <w:bCs w:val="0"/>
      <w:color w:val="000000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475C"/>
    <w:rPr>
      <w:rFonts w:ascii="Calibri" w:cs="Times New Roman" w:eastAsia="Times New Roman" w:hAnsi="Calibri"/>
      <w:b w:val="0"/>
      <w:bCs w:val="0"/>
      <w:color w:val="000000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6549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D.D.L. SISAK d.o.o.</izvorni_sadrzaj>
    <derivirana_varijabla naziv="DomainObject.Predmet.ProtustrankaFormated_1">  D.D.L. SISAK d.o.o.</derivirana_varijabla>
  </DomainObject.Predmet.ProtustrankaFormated>
  <DomainObject.Predmet.ProtustrankaFormatedOIB>
    <izvorni_sadrzaj>  D.D.L. SISAK d.o.o., OIB 44484859253</izvorni_sadrzaj>
    <derivirana_varijabla naziv="DomainObject.Predmet.ProtustrankaFormatedOIB_1">  D.D.L. SISAK d.o.o., OIB 44484859253</derivirana_varijabla>
  </DomainObject.Predmet.ProtustrankaFormatedOIB>
  <DomainObject.Predmet.ProtustrankaFormatedWithAdress>
    <izvorni_sadrzaj> D.D.L. SISAK d.o.o., Augusta Cesarca 115, 44000 Sisak</izvorni_sadrzaj>
    <derivirana_varijabla naziv="DomainObject.Predmet.ProtustrankaFormatedWithAdress_1"> D.D.L. SISAK d.o.o., Augusta Cesarca 115, 44000 Sisak</derivirana_varijabla>
  </DomainObject.Predmet.ProtustrankaFormatedWithAdress>
  <DomainObject.Predmet.ProtustrankaFormatedWithAdressOIB>
    <izvorni_sadrzaj> D.D.L. SISAK d.o.o., OIB 44484859253, Augusta Cesarca 115, 44000 Sisak</izvorni_sadrzaj>
    <derivirana_varijabla naziv="DomainObject.Predmet.ProtustrankaFormatedWithAdressOIB_1"> D.D.L. SISAK d.o.o., OIB 44484859253, Augusta Cesarca 115, 44000 Sisak</derivirana_varijabla>
  </DomainObject.Predmet.ProtustrankaFormatedWithAdressOIB>
  <DomainObject.Predmet.ProtustrankaWithAdress>
    <izvorni_sadrzaj>D.D.L. SISAK d.o.o. Augusta Cesarca 115, 44000 Sisak</izvorni_sadrzaj>
    <derivirana_varijabla naziv="DomainObject.Predmet.ProtustrankaWithAdress_1">D.D.L. SISAK d.o.o. Augusta Cesarca 115, 44000 Sisak</derivirana_varijabla>
  </DomainObject.Predmet.ProtustrankaWithAdress>
  <DomainObject.Predmet.ProtustrankaWithAdressOIB>
    <izvorni_sadrzaj>D.D.L. SISAK d.o.o., OIB 44484859253, Augusta Cesarca 115, 44000 Sisak</izvorni_sadrzaj>
    <derivirana_varijabla naziv="DomainObject.Predmet.ProtustrankaWithAdressOIB_1">D.D.L. SISAK d.o.o., OIB 44484859253, Augusta Cesarca 115, 44000 Sisak</derivirana_varijabla>
  </DomainObject.Predmet.ProtustrankaWithAdressOIB>
  <DomainObject.Predmet.ProtustrankaNazivFormated>
    <izvorni_sadrzaj>D.D.L. SISAK d.o.o.</izvorni_sadrzaj>
    <derivirana_varijabla naziv="DomainObject.Predmet.ProtustrankaNazivFormated_1">D.D.L. SISAK d.o.o.</derivirana_varijabla>
  </DomainObject.Predmet.ProtustrankaNazivFormated>
  <DomainObject.Predmet.ProtustrankaNazivFormatedOIB>
    <izvorni_sadrzaj>D.D.L. SISAK d.o.o., OIB 44484859253</izvorni_sadrzaj>
    <derivirana_varijabla naziv="DomainObject.Predmet.ProtustrankaNazivFormatedOIB_1">D.D.L. SISAK d.o.o., OIB 44484859253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Lalić</izvorni_sadrzaj>
    <derivirana_varijabla naziv="DomainObject.Predmet.StrankaFormated_1">  FINA Regionalni centar Zagreb; Darko Lalić</derivirana_varijabla>
  </DomainObject.Predmet.StrankaFormated>
  <DomainObject.Predmet.StrankaFormatedOIB>
    <izvorni_sadrzaj>  FINA Regionalni centar Zagreb, OIB 85821130368; Darko Lalić, OIB 16269264787</izvorni_sadrzaj>
    <derivirana_varijabla naziv="DomainObject.Predmet.StrankaFormatedOIB_1">  FINA Regionalni centar Zagreb, OIB 85821130368; Darko Lalić, OIB 16269264787</derivirana_varijabla>
  </DomainObject.Predmet.StrankaFormatedOIB>
  <DomainObject.Predmet.StrankaFormatedWithAdress>
    <izvorni_sadrzaj> FINA Regionalni centar Zagreb, Trg svibanjskih žrtava 1995. br. 1, 10000 Zagreb; Darko Lalić, Augusta Cesarca 115, 44000 Sisak</izvorni_sadrzaj>
    <derivirana_varijabla naziv="DomainObject.Predmet.StrankaFormatedWithAdress_1"> FINA Regionalni centar Zagreb, Trg svibanjskih žrtava 1995. br. 1, 10000 Zagreb; Darko Lalić, Augusta Cesarca 115, 44000 Sisak</derivirana_varijabla>
  </DomainObject.Predmet.StrankaFormatedWithAdress>
  <DomainObject.Predmet.StrankaFormatedWithAdressOIB>
    <izvorni_sadrzaj> FINA Regionalni centar Zagreb, OIB 85821130368, Trg svibanjskih žrtava 1995. br. 1, 10000 Zagreb; Darko Lalić, OIB 16269264787, Augusta Cesarca 115, 44000 Sisak</izvorni_sadrzaj>
    <derivirana_varijabla naziv="DomainObject.Predmet.StrankaFormatedWithAdressOIB_1"> FINA Regionalni centar Zagreb, OIB 85821130368, Trg svibanjskih žrtava 1995. br. 1, 10000 Zagreb; Darko Lalić, OIB 16269264787, Augusta Cesarca 115, 44000 Sisak</derivirana_varijabla>
  </DomainObject.Predmet.StrankaFormatedWithAdressOIB>
  <DomainObject.Predmet.StrankaWithAdress>
    <izvorni_sadrzaj>FINA Regionalni centar Zagreb Trg svibanjskih žrtava 1995. br. 1,10000 Zagreb,Darko Lalić Augusta Cesarca 115,44000 Sisak</izvorni_sadrzaj>
    <derivirana_varijabla naziv="DomainObject.Predmet.StrankaWithAdress_1">FINA Regionalni centar Zagreb Trg svibanjskih žrtava 1995. br. 1,10000 Zagreb,Darko Lalić Augusta Cesarca 115,44000 Sisak</derivirana_varijabla>
  </DomainObject.Predmet.StrankaWithAdress>
  <DomainObject.Predmet.StrankaWithAdressOIB>
    <izvorni_sadrzaj>FINA Regionalni centar Zagreb, OIB 85821130368, Trg svibanjskih žrtava 1995. br. 1,10000 Zagreb,Darko Lalić, OIB 16269264787, Augusta Cesarca 115,44000 Sisak</izvorni_sadrzaj>
    <derivirana_varijabla naziv="DomainObject.Predmet.StrankaWithAdressOIB_1">FINA Regionalni centar Zagreb, OIB 85821130368, Trg svibanjskih žrtava 1995. br. 1,10000 Zagreb,Darko Lalić, OIB 16269264787, Augusta Cesarca 115,44000 Sisak</derivirana_varijabla>
  </DomainObject.Predmet.StrankaWithAdressOIB>
  <DomainObject.Predmet.StrankaNazivFormated>
    <izvorni_sadrzaj>FINA Regionalni centar Zagreb,Darko Lalić</izvorni_sadrzaj>
    <derivirana_varijabla naziv="DomainObject.Predmet.StrankaNazivFormated_1">FINA Regionalni centar Zagreb,Darko Lalić</derivirana_varijabla>
  </DomainObject.Predmet.StrankaNazivFormated>
  <DomainObject.Predmet.StrankaNazivFormatedOIB>
    <izvorni_sadrzaj>FINA Regionalni centar Zagreb, OIB 85821130368,Darko Lalić, OIB 16269264787</izvorni_sadrzaj>
    <derivirana_varijabla naziv="DomainObject.Predmet.StrankaNazivFormatedOIB_1">FINA Regionalni centar Zagreb, OIB 85821130368,Darko Lalić, OIB 16269264787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Lalić</item>
    </izvorni_sadrzaj>
    <derivirana_varijabla naziv="DomainObject.Predmet.StrankaListFormated_1">
      <item>FINA Regionalni centar Zagreb</item>
      <item>Darko Lalić</item>
    </derivirana_varijabla>
  </DomainObject.Predmet.StrankaListFormated>
  <DomainObject.Predmet.StrankaListFormatedOIB>
    <izvorni_sadrzaj>
      <item>FINA Regionalni centar Zagreb, OIB 85821130368</item>
      <item>Darko Lalić, OIB 16269264787</item>
    </izvorni_sadrzaj>
    <derivirana_varijabla naziv="DomainObject.Predmet.StrankaListFormatedOIB_1">
      <item>FINA Regionalni centar Zagreb, OIB 85821130368</item>
      <item>Darko Lalić, OIB 16269264787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Lalić, Augusta Cesarca 115, 44000 Sisak</item>
    </izvorni_sadrzaj>
    <derivirana_varijabla naziv="DomainObject.Predmet.StrankaListFormatedWithAdress_1">
      <item>FINA Regionalni centar Zagreb, Trg svibanjskih žrtava 1995. br. 1, 10000 Zagreb</item>
      <item>Darko Lalić, Augusta Cesarca 115,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Lalić, OIB 16269264787, Augusta Cesarca 115, 44000 Sisak</item>
    </izvorni_sadrzaj>
    <derivirana_varijabla naziv="DomainObject.Predmet.StrankaListFormatedWithAdressOIB_1">
      <item>FINA Regionalni centar Zagreb, OIB 85821130368, Trg svibanjskih žrtava 1995. br. 1, 10000 Zagreb</item>
      <item>Darko Lalić, OIB 16269264787, Augusta Cesarca 115, 44000 Sisak</item>
    </derivirana_varijabla>
  </DomainObject.Predmet.StrankaListFormatedWithAdressOIB>
  <DomainObject.Predmet.StrankaListNazivFormated>
    <izvorni_sadrzaj>
      <item>FINA Regionalni centar Zagreb</item>
      <item>Darko Lalić</item>
    </izvorni_sadrzaj>
    <derivirana_varijabla naziv="DomainObject.Predmet.StrankaListNazivFormated_1">
      <item>FINA Regionalni centar Zagreb</item>
      <item>Darko Lalić</item>
    </derivirana_varijabla>
  </DomainObject.Predmet.StrankaListNazivFormated>
  <DomainObject.Predmet.StrankaListNazivFormatedOIB>
    <izvorni_sadrzaj>
      <item>FINA Regionalni centar Zagreb, OIB 85821130368</item>
      <item>Darko Lalić, OIB 16269264787</item>
    </izvorni_sadrzaj>
    <derivirana_varijabla naziv="DomainObject.Predmet.StrankaListNazivFormatedOIB_1">
      <item>FINA Regionalni centar Zagreb, OIB 85821130368</item>
      <item>Darko Lalić, OIB 16269264787</item>
    </derivirana_varijabla>
  </DomainObject.Predmet.StrankaListNazivFormatedOIB>
  <DomainObject.Predmet.ProtuStrankaListFormated>
    <izvorni_sadrzaj>
      <item>D.D.L. SISAK d.o.o.</item>
    </izvorni_sadrzaj>
    <derivirana_varijabla naziv="DomainObject.Predmet.ProtuStrankaListFormated_1">
      <item>D.D.L. SISAK d.o.o.</item>
    </derivirana_varijabla>
  </DomainObject.Predmet.ProtuStrankaListFormated>
  <DomainObject.Predmet.ProtuStrankaListFormatedOIB>
    <izvorni_sadrzaj>
      <item>D.D.L. SISAK d.o.o., OIB 44484859253</item>
    </izvorni_sadrzaj>
    <derivirana_varijabla naziv="DomainObject.Predmet.ProtuStrankaListFormatedOIB_1">
      <item>D.D.L. SISAK d.o.o., OIB 44484859253</item>
    </derivirana_varijabla>
  </DomainObject.Predmet.ProtuStrankaListFormatedOIB>
  <DomainObject.Predmet.ProtuStrankaListFormatedWithAdress>
    <izvorni_sadrzaj>
      <item>D.D.L. SISAK d.o.o., Augusta Cesarca 115, 44000 Sisak</item>
    </izvorni_sadrzaj>
    <derivirana_varijabla naziv="DomainObject.Predmet.ProtuStrankaListFormatedWithAdress_1">
      <item>D.D.L. SISAK d.o.o., Augusta Cesarca 115, 44000 Sisak</item>
    </derivirana_varijabla>
  </DomainObject.Predmet.ProtuStrankaListFormatedWithAdress>
  <DomainObject.Predmet.ProtuStrankaListFormatedWithAdressOIB>
    <izvorni_sadrzaj>
      <item>D.D.L. SISAK d.o.o., OIB 44484859253, Augusta Cesarca 115, 44000 Sisak</item>
    </izvorni_sadrzaj>
    <derivirana_varijabla naziv="DomainObject.Predmet.ProtuStrankaListFormatedWithAdressOIB_1">
      <item>D.D.L. SISAK d.o.o., OIB 44484859253, Augusta Cesarca 115, 44000 Sisak</item>
    </derivirana_varijabla>
  </DomainObject.Predmet.ProtuStrankaListFormatedWithAdressOIB>
  <DomainObject.Predmet.ProtuStrankaListNazivFormated>
    <izvorni_sadrzaj>
      <item>D.D.L. SISAK d.o.o.</item>
    </izvorni_sadrzaj>
    <derivirana_varijabla naziv="DomainObject.Predmet.ProtuStrankaListNazivFormated_1">
      <item>D.D.L. SISAK d.o.o.</item>
    </derivirana_varijabla>
  </DomainObject.Predmet.ProtuStrankaListNazivFormated>
  <DomainObject.Predmet.ProtuStrankaListNazivFormatedOIB>
    <izvorni_sadrzaj>
      <item>D.D.L. SISAK d.o.o., OIB 44484859253</item>
    </izvorni_sadrzaj>
    <derivirana_varijabla naziv="DomainObject.Predmet.ProtuStrankaListNazivFormatedOIB_1">
      <item>D.D.L. SISAK d.o.o., OIB 44484859253</item>
    </derivirana_varijabla>
  </DomainObject.Predmet.ProtuStrankaListNazivFormatedOIB>
  <DomainObject.Predmet.OstaliListFormated>
    <izvorni_sadrzaj>
      <item>SOCIETE GENERALE-SPLITSKA BANKA dioničko društvo</item>
      <item>Darko Lalić</item>
    </izvorni_sadrzaj>
    <derivirana_varijabla naziv="DomainObject.Predmet.OstaliListFormated_1">
      <item>SOCIETE GENERALE-SPLITSKA BANKA dioničko društvo</item>
      <item>Darko Lalić</item>
    </derivirana_varijabla>
  </DomainObject.Predmet.OstaliListFormated>
  <DomainObject.Predmet.OstaliListFormatedOIB>
    <izvorni_sadrzaj>
      <item>SOCIETE GENERALE-SPLITSKA BANKA dioničko društvo, OIB 69326397242</item>
      <item>Darko Lalić, OIB 16269264787</item>
    </izvorni_sadrzaj>
    <derivirana_varijabla naziv="DomainObject.Predmet.OstaliListFormatedOIB_1">
      <item>SOCIETE GENERALE-SPLITSKA BANKA dioničko društvo, OIB 69326397242</item>
      <item>Darko Lalić, OIB 16269264787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Darko Lalić, Ulica Augusta Cesarca 115, 44000 Sisak</item>
    </izvorni_sadrzaj>
    <derivirana_varijabla naziv="DomainObject.Predmet.OstaliListFormatedWithAdress_1">
      <item>SOCIETE GENERALE-SPLITSKA BANKA dioničko društvo, Ruđera Boškovića 16, 21000 Split</item>
      <item>Darko Lalić, Ulica Augusta Cesarca 115, 44000 Sisak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Darko Lalić, OIB 16269264787, Ulica Augusta Cesarca 115, 44000 Sisak</item>
    </izvorni_sadrzaj>
    <derivirana_varijabla naziv="DomainObject.Predmet.OstaliListFormatedWithAdressOIB_1">
      <item>SOCIETE GENERALE-SPLITSKA BANKA dioničko društvo, OIB 69326397242, Ruđera Boškovića 16, 21000 Split</item>
      <item>Darko Lalić, OIB 16269264787, Ulica Augusta Cesarca 115, 44000 Sisak</item>
    </derivirana_varijabla>
  </DomainObject.Predmet.OstaliListFormatedWithAdressOIB>
  <DomainObject.Predmet.OstaliListNazivFormated>
    <izvorni_sadrzaj>
      <item>SOCIETE GENERALE-SPLITSKA BANKA dioničko društvo</item>
      <item>Darko Lalić</item>
    </izvorni_sadrzaj>
    <derivirana_varijabla naziv="DomainObject.Predmet.OstaliListNazivFormated_1">
      <item>SOCIETE GENERALE-SPLITSKA BANKA dioničko društvo</item>
      <item>Darko Lalić</item>
    </derivirana_varijabla>
  </DomainObject.Predmet.OstaliListNazivFormated>
  <DomainObject.Predmet.OstaliListNazivFormatedOIB>
    <izvorni_sadrzaj>
      <item>SOCIETE GENERALE-SPLITSKA BANKA dioničko društvo, OIB 69326397242</item>
      <item>Darko Lalić, OIB 16269264787</item>
    </izvorni_sadrzaj>
    <derivirana_varijabla naziv="DomainObject.Predmet.OstaliListNazivFormatedOIB_1">
      <item>SOCIETE GENERALE-SPLITSKA BANKA dioničko društvo, OIB 69326397242</item>
      <item>Darko Lalić, OIB 16269264787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D.D.L. SISAK d.o.o.</izvorni_sadrzaj>
    <derivirana_varijabla naziv="DomainObject.Predmet.ProtustrankaIDrugi_1">D.D.L.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D.D.L. SISAK d.o.o., OIB 44484859253, Augusta Cesarca 115, 44000 Sisak</izvorni_sadrzaj>
    <derivirana_varijabla naziv="DomainObject.Predmet.ProtustrankaIDrugiAdressOIB_1">D.D.L. SISAK d.o.o., OIB 44484859253, Augusta Cesarca 115,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D.D.L. SISAK d.o.o.</item>
      <item>SOCIETE GENERALE-SPLITSKA BANKA dioničko društvo</item>
      <item>Darko Lalić</item>
      <item>Darko Lalić</item>
    </izvorni_sadrzaj>
    <derivirana_varijabla naziv="DomainObject.Predmet.SudioniciListNaziv_1">
      <item>FINA Regionalni centar Zagreb</item>
      <item>D.D.L. SISAK d.o.o.</item>
      <item>SOCIETE GENERALE-SPLITSKA BANKA dioničko društvo</item>
      <item>Darko Lalić</item>
      <item>Darko Lalić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izvorni_sadrzaj>
    <derivirana_varijabla naziv="DomainObject.Predmet.SudioniciListAdressOIB_1"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44484859253</item>
      <item>, OIB 69326397242</item>
      <item>, OIB 16269264787</item>
      <item>, OIB 16269264787</item>
    </izvorni_sadrzaj>
    <derivirana_varijabla naziv="DomainObject.Predmet.SudioniciListNazivOIB_1">
      <item>, OIB 85821130368</item>
      <item>, OIB 44484859253</item>
      <item>, OIB 69326397242</item>
      <item>, OIB 16269264787</item>
      <item>, OIB 16269264787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356</properties:Words>
  <properties:Characters>2316</properties:Characters>
  <properties:Lines>688</properties:Lines>
  <properties:Paragraphs>68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2017-07-03T06:07:00Z</dcterms:created>
  <dc:creator>Petra Čiček</dc:creator>
  <cp:lastModifiedBy>Petra Čiček</cp:lastModifiedBy>
  <dcterms:modified xmlns:xsi="http://www.w3.org/2001/XMLSchema-instance" xsi:type="dcterms:W3CDTF">2017-07-03T06:13:00Z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