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0e506" w14:paraId="930e506"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CC004F">
        <w:t>2013/16</w:t>
      </w:r>
      <w:r w:rsidR="00843BBB">
        <w:t>-</w:t>
      </w:r>
      <w:r w:rsidR="00E02C43">
        <w:t>12</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843BBB" w:rsidP="00843BBB" w:rsidR="00843BBB" w:rsidRPr="00B9015B">
      <w:pPr>
        <w:ind w:firstLine="708"/>
        <w:jc w:val="both"/>
      </w:pPr>
      <w:r w:rsidRPr="00F53100">
        <w:t xml:space="preserve">Trgovački sud u Zagrebu, po sucu </w:t>
      </w:r>
      <w:r>
        <w:t>Nikolini Dorić Hadžisejdić,</w:t>
      </w:r>
      <w:r w:rsidRPr="00F53100">
        <w:t xml:space="preserve">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sidR="00CC004F">
        <w:rPr>
          <w:lang w:val="pt-BR"/>
        </w:rPr>
        <w:t>VIS VIRES BONA d.o.o., OIB 01670425317, Zagreb, Sigetje 35</w:t>
      </w:r>
      <w:r w:rsidRPr="00B9015B">
        <w:rPr>
          <w:lang w:val="pt-BR"/>
        </w:rPr>
        <w:t xml:space="preserve">, </w:t>
      </w:r>
      <w:r w:rsidR="00E02C43" w:rsidRPr="00E02C43">
        <w:rPr>
          <w:lang w:val="pt-BR"/>
        </w:rPr>
        <w:t>4. listopada</w:t>
      </w:r>
      <w:r w:rsidRPr="00E02C43">
        <w:rPr>
          <w:lang w:val="pt-BR"/>
        </w:rPr>
        <w:t xml:space="preserve"> </w:t>
      </w:r>
      <w:r>
        <w:rPr>
          <w:lang w:val="pt-BR"/>
        </w:rPr>
        <w:t>2017</w:t>
      </w:r>
      <w:r w:rsidRPr="00B9015B">
        <w:t>.,</w:t>
      </w:r>
    </w:p>
    <w:p w:rsidRDefault="00E02C43" w:rsidP="00D85CC6" w:rsidR="00E02C43">
      <w:pPr>
        <w:jc w:val="center"/>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CC004F" w:rsidR="00A93839" w:rsidRPr="00E02C43">
      <w:pPr>
        <w:ind w:firstLine="708"/>
        <w:jc w:val="both"/>
      </w:pPr>
      <w:r w:rsidRPr="00A93839">
        <w:t xml:space="preserve">I. Otvara se stečajni postupak nad dužnikom </w:t>
      </w:r>
      <w:r w:rsidR="00CC004F">
        <w:rPr>
          <w:lang w:val="pt-BR"/>
        </w:rPr>
        <w:t>VIS VIRES BONA d.o.o., OIB 01670425317, Zagreb, Sigetje 35</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E02C43">
        <w:t xml:space="preserve">Zagrebu </w:t>
      </w:r>
      <w:r w:rsidR="00E02C43" w:rsidRPr="00E02C43">
        <w:t>4. listopada</w:t>
      </w:r>
      <w:r w:rsidRPr="00E02C43">
        <w:rPr>
          <w:lang w:val="pt-BR"/>
        </w:rPr>
        <w:t xml:space="preserve"> 201</w:t>
      </w:r>
      <w:r w:rsidR="00CC004F" w:rsidRPr="00E02C43">
        <w:rPr>
          <w:lang w:val="pt-BR"/>
        </w:rPr>
        <w:t>7</w:t>
      </w:r>
      <w:r w:rsidRPr="00E02C43">
        <w:t xml:space="preserve">. u </w:t>
      </w:r>
      <w:r w:rsidR="00C70ACC" w:rsidRPr="00E02C43">
        <w:t>1</w:t>
      </w:r>
      <w:r w:rsidR="0017183C">
        <w:t>1</w:t>
      </w:r>
      <w:r w:rsidR="00C70ACC" w:rsidRPr="00E02C43">
        <w:t>.</w:t>
      </w:r>
      <w:r w:rsidR="0017183C">
        <w:t>0</w:t>
      </w:r>
      <w:r w:rsidR="00DC7C75" w:rsidRPr="00E02C43">
        <w:t>0</w:t>
      </w:r>
      <w:r w:rsidRPr="00E02C43">
        <w:t xml:space="preserve"> sati.</w:t>
      </w:r>
    </w:p>
    <w:p w:rsidRDefault="00A93839" w:rsidP="00F940AD" w:rsidR="00A93839" w:rsidRPr="00F940AD">
      <w:pPr>
        <w:ind w:firstLine="708"/>
        <w:jc w:val="both"/>
      </w:pPr>
      <w:r w:rsidRPr="00F940AD">
        <w:t xml:space="preserve">II. Za stečajnog upravitelja imenuje se </w:t>
      </w:r>
      <w:r w:rsidR="00F940AD" w:rsidRPr="00F940AD">
        <w:t>Matko Ljuban, OIB 28695463260, Zagreb, Hrvatskih iseljenika 3</w:t>
      </w:r>
      <w:r w:rsidR="009B6435" w:rsidRPr="00F940AD">
        <w:t>.</w:t>
      </w:r>
    </w:p>
    <w:p w:rsidRDefault="00A93839" w:rsidP="00CC004F" w:rsidR="00A93839" w:rsidRPr="00A93839">
      <w:pPr>
        <w:ind w:firstLine="708"/>
        <w:jc w:val="both"/>
      </w:pPr>
      <w:r w:rsidRPr="00A93839">
        <w:t xml:space="preserve">III. Zaključuje se stečajni postupak nad dužnikom </w:t>
      </w:r>
      <w:r w:rsidR="00CC004F">
        <w:rPr>
          <w:lang w:val="pt-BR"/>
        </w:rPr>
        <w:t>VIS VIRES BONA d.o.o., OIB 01670425317, Zagreb, Sigetje 35</w:t>
      </w:r>
      <w:r w:rsidRPr="00A93839">
        <w:t>.</w:t>
      </w:r>
    </w:p>
    <w:p w:rsidRDefault="00A93839" w:rsidP="00CC004F" w:rsidR="00A93839" w:rsidRPr="00A93839">
      <w:pPr>
        <w:ind w:firstLine="708"/>
        <w:jc w:val="both"/>
      </w:pPr>
      <w:r w:rsidRPr="00A93839">
        <w:t>IV. Nastali troškovi podmirit će se iz Fonda za pokriće troškova stečajnog postupka koji se ne mogu namiriti iz imovine dužnika.</w:t>
      </w:r>
    </w:p>
    <w:p w:rsidRDefault="00A93839" w:rsidP="00CC004F"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8114B" w:rsidP="00E02C43" w:rsidR="00CC004F">
      <w:r>
        <w:tab/>
      </w:r>
      <w:r w:rsidR="00CC004F" w:rsidRPr="00C37D39">
        <w:t xml:space="preserve">Financijska agencija, Regionalni centar Zagreb, podnijela je ovom sudu prijedlog za otvaranje stečajnog postupka nad dužnikom </w:t>
      </w:r>
      <w:r w:rsidR="00CC004F">
        <w:rPr>
          <w:lang w:val="pt-BR"/>
        </w:rPr>
        <w:t xml:space="preserve">VIS VIRES BONA d.o.o., OIB 01670425317, Zagreb, Sigetje 35, temeljem čl. 444. st. 2. Stečajnog zakona </w:t>
      </w:r>
      <w:r w:rsidR="00CC004F">
        <w:t xml:space="preserve">(„Narodne novine“ broj 71/15, dalje: SZ). </w:t>
      </w:r>
    </w:p>
    <w:p w:rsidRDefault="00CC004F" w:rsidP="00CC004F" w:rsidR="00CC004F">
      <w:pPr>
        <w:pStyle w:val="Tijeloteksta"/>
        <w:ind w:firstLine="708"/>
        <w:rPr>
          <w:lang w:val="en-GB"/>
        </w:rPr>
      </w:pPr>
      <w:r>
        <w:t xml:space="preserve">Financijska agencija, kao predlagatelj, navela je u prijedlogu za otvaranje stečajnog postupka kako dužnik na dan 1. rujna 2015. u Očevidniku redoslijeda osnova za plaćanje ima evidentirane neizvršene osnove za plaćanje u neprekinutom razdoblju od 699 dana, u ukupnom iznosu od 46.081,18 kn, kao i da dužnik ima 1 zaposlenih. </w:t>
      </w:r>
      <w:r w:rsidRPr="00E974B3">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r>
        <w:rPr>
          <w:lang w:val="en-GB"/>
        </w:rPr>
        <w:t>.</w:t>
      </w:r>
    </w:p>
    <w:p w:rsidRDefault="00053309" w:rsidP="00053309" w:rsidR="00053309">
      <w:pPr>
        <w:ind w:firstLine="708"/>
        <w:jc w:val="both"/>
      </w:pPr>
      <w:r w:rsidRPr="00C70ACC">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C004F" w:rsidP="00313D94" w:rsidR="00CC004F">
      <w:pPr>
        <w:ind w:firstLine="708"/>
        <w:jc w:val="both"/>
      </w:pPr>
      <w:r w:rsidRPr="00C70ACC">
        <w:t xml:space="preserve">Sud je rješenjem </w:t>
      </w:r>
      <w:r>
        <w:t xml:space="preserve">od 22. prosinca 2016. </w:t>
      </w:r>
      <w:r w:rsidRPr="00C70ACC">
        <w:t xml:space="preserve">pokrenuo prethodni postupak nad dužnikom, a </w:t>
      </w:r>
      <w:r>
        <w:t>1. veljače 2017</w:t>
      </w:r>
      <w:r w:rsidRPr="00C70ACC">
        <w:t xml:space="preserve">. održano je ročište radi očitovanja o prijedlogu za otvaranje stečajnog postupka na koje je pristupio zastupnik po zakonu dužnika koji se nije protivio prijedlogu da se nad dužnikom otvori stečaj te je </w:t>
      </w:r>
      <w:r>
        <w:t xml:space="preserve">potvrdio navode iz podneska od 30. siječnja 2017. (list 16-21 spisa) i </w:t>
      </w:r>
      <w:r w:rsidRPr="00C70ACC">
        <w:t>izjavio</w:t>
      </w:r>
      <w:r>
        <w:t xml:space="preserve"> </w:t>
      </w:r>
      <w:r w:rsidRPr="00C70ACC">
        <w:t xml:space="preserve"> </w:t>
      </w:r>
      <w:r>
        <w:t>da dužnik nema imovine, kako pokretnina tako ni nekretnina kao niti novčanih tražbina, da nema zaposlenih te da je dužnik prestao sa obavljanjem djelatnosti krajem 2015. Zastupnik po zakonu dužnika nije osporio predlagateljeve tvrdnje o postojanju stečajnog razloga nesposobnosti za plaćanje.</w:t>
      </w:r>
    </w:p>
    <w:p w:rsidRDefault="00A8642B" w:rsidP="00313D94" w:rsidR="00A8642B">
      <w:pPr>
        <w:ind w:firstLine="708"/>
        <w:jc w:val="both"/>
      </w:pPr>
      <w:r w:rsidRPr="0050243A">
        <w:t>U konkretnom slučaju, sud je prihvatio predlagateljeve tvrdnje o neprekinutom razdoblju evidentiranih neizvršenih osnova za plaćanje koji su zavedeni u Očevidniku  redoslijeda osnova za plaćanje</w:t>
      </w:r>
    </w:p>
    <w:p w:rsidRDefault="00053309" w:rsidP="00053309" w:rsidR="00053309" w:rsidRPr="00313D94">
      <w:pPr>
        <w:ind w:firstLine="708"/>
        <w:jc w:val="both"/>
      </w:pPr>
      <w:r w:rsidRPr="003A7D16">
        <w:t xml:space="preserve">Sud je </w:t>
      </w:r>
      <w:r w:rsidRPr="00313D94">
        <w:t xml:space="preserve">rješenjem od </w:t>
      </w:r>
      <w:r w:rsidR="00313D94" w:rsidRPr="00313D94">
        <w:t>1. veljače 2017</w:t>
      </w:r>
      <w:r w:rsidRPr="00313D94">
        <w:t xml:space="preserve">. pozvao osobe koje imaju pravni interes za provedbom stečajnoga postupaka nad  dužnikom </w:t>
      </w:r>
      <w:r w:rsidRPr="00313D94">
        <w:rPr>
          <w:lang w:val="pt-BR"/>
        </w:rPr>
        <w:t xml:space="preserve">u roku 15 dana predujmiti iznos od </w:t>
      </w:r>
      <w:r w:rsidRPr="00313D94">
        <w:t xml:space="preserve">23.000,00 kn za pokriće troškova prethodnog i stečajnog postupka. Navedeno rješenje objavljeno je na mrežnoj stranici e-oglasna ploča Trgovačkog suda u Zagrebu </w:t>
      </w:r>
      <w:r w:rsidR="00313D94" w:rsidRPr="00313D94">
        <w:t>2. veljače 2017</w:t>
      </w:r>
      <w:r w:rsidRPr="00313D94">
        <w:t xml:space="preserve">. Vjerovnici nisu predujmili iznos od 23.000,00 kn 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313D94" w:rsidP="00053309" w:rsidR="00053309">
      <w:pPr>
        <w:ind w:firstLine="708"/>
        <w:jc w:val="both"/>
        <w:rPr>
          <w:color w:val="FF0000"/>
        </w:rPr>
      </w:pPr>
      <w:r w:rsidRPr="003A7D16">
        <w:t>Imajući u vidu navode zastupnika po zakonu dužnika, koji je rješenjem upozoren na pravne posljedice davanja netočnih ili nepot</w:t>
      </w:r>
      <w:r>
        <w:t xml:space="preserve">punih podataka, obavijesti, izvješća, izjava ili popisa </w:t>
      </w:r>
      <w:r w:rsidR="00505924">
        <w:t>da</w:t>
      </w:r>
      <w:r w:rsidR="00053309"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rsidR="00053309">
        <w:t>132. st. 2</w:t>
      </w:r>
      <w:r w:rsidR="00053309" w:rsidRPr="003A7D16">
        <w:t>. SZ-a otvoriti i zaključiti stečajni postupak nad dužnikom.</w:t>
      </w:r>
      <w:r w:rsidR="00053309">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DC7C75">
      <w:pPr>
        <w:jc w:val="center"/>
      </w:pPr>
      <w:r w:rsidRPr="00372077">
        <w:t xml:space="preserve">U </w:t>
      </w:r>
      <w:r w:rsidR="00C12410" w:rsidRPr="00DC7C75">
        <w:t>Zagreb</w:t>
      </w:r>
      <w:r w:rsidR="00CA4E71" w:rsidRPr="00DC7C75">
        <w:t xml:space="preserve">u </w:t>
      </w:r>
      <w:r w:rsidR="00E02C43" w:rsidRPr="00E02C43">
        <w:t>4. listopada</w:t>
      </w:r>
      <w:r w:rsidR="00B6336F" w:rsidRPr="00E02C43">
        <w:t xml:space="preserve"> </w:t>
      </w:r>
      <w:r w:rsidR="006A7E02" w:rsidRPr="00E02C43">
        <w:t>2017</w:t>
      </w:r>
      <w:r w:rsidR="00C12410" w:rsidRPr="00DC7C75">
        <w:t>.</w:t>
      </w:r>
    </w:p>
    <w:p w:rsidRDefault="00C12410" w:rsidP="00C12410" w:rsidR="00C12410" w:rsidRPr="00DC7C75"/>
    <w:p w:rsidRDefault="00C12410" w:rsidP="00363447" w:rsidR="00C12410" w:rsidRPr="003A7D16">
      <w:pPr>
        <w:jc w:val="right"/>
      </w:pPr>
      <w:r w:rsidRPr="003A7D16">
        <w:t>Sudac:</w:t>
      </w:r>
    </w:p>
    <w:p w:rsidRDefault="00205451" w:rsidP="00C6375B" w:rsidR="00DC7C75">
      <w:pPr>
        <w:jc w:val="right"/>
      </w:pPr>
      <w:r>
        <w:t>Nikolina Dorić Hadžisejdić</w:t>
      </w:r>
      <w:r w:rsidR="00203036">
        <w:t>,v.r.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lastRenderedPageBreak/>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203036" w:rsidP="00C359B6" w:rsidR="00203036">
      <w:pPr>
        <w:pStyle w:val="Bezproreda"/>
        <w:ind w:left="4956"/>
        <w:jc w:val="right"/>
      </w:pPr>
      <w:r>
        <w:t>Za točnost otpravka - ovlašteni službenik</w:t>
      </w:r>
    </w:p>
    <w:p w:rsidRDefault="00203036" w:rsidP="00C359B6" w:rsidR="00203036">
      <w:pPr>
        <w:pStyle w:val="Bezproreda"/>
        <w:ind w:left="4956"/>
        <w:jc w:val="right"/>
      </w:pPr>
      <w:r>
        <w:t>Karmela Dolenc</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203036">
          <w:rPr>
            <w:noProof/>
          </w:rPr>
          <w:t>3</w:t>
        </w:r>
        <w:r>
          <w:fldChar w:fldCharType="end"/>
        </w:r>
        <w:r w:rsidR="00C70ACC">
          <w:tab/>
        </w:r>
        <w:r w:rsidR="009B6435">
          <w:t>89</w:t>
        </w:r>
        <w:r w:rsidR="00C70ACC">
          <w:t>. St-</w:t>
        </w:r>
        <w:r w:rsidR="00CC004F">
          <w:t>2013/16-</w:t>
        </w:r>
        <w:r w:rsidR="00E02C43">
          <w:t>12</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44607"/>
    <w:rsid w:val="00154D5E"/>
    <w:rsid w:val="0017183C"/>
    <w:rsid w:val="001D0B43"/>
    <w:rsid w:val="00203036"/>
    <w:rsid w:val="00205451"/>
    <w:rsid w:val="00210903"/>
    <w:rsid w:val="0023149C"/>
    <w:rsid w:val="00290380"/>
    <w:rsid w:val="002B4737"/>
    <w:rsid w:val="002C25CA"/>
    <w:rsid w:val="002E0229"/>
    <w:rsid w:val="00313D94"/>
    <w:rsid w:val="00347CA4"/>
    <w:rsid w:val="003506E4"/>
    <w:rsid w:val="00350F72"/>
    <w:rsid w:val="00363447"/>
    <w:rsid w:val="00372077"/>
    <w:rsid w:val="0038259F"/>
    <w:rsid w:val="00392E4D"/>
    <w:rsid w:val="003A7D16"/>
    <w:rsid w:val="00410190"/>
    <w:rsid w:val="00413C3F"/>
    <w:rsid w:val="00422789"/>
    <w:rsid w:val="00470722"/>
    <w:rsid w:val="00471353"/>
    <w:rsid w:val="004963DC"/>
    <w:rsid w:val="004971B3"/>
    <w:rsid w:val="004A1B2D"/>
    <w:rsid w:val="004C5B58"/>
    <w:rsid w:val="004D34E6"/>
    <w:rsid w:val="00505924"/>
    <w:rsid w:val="0051697E"/>
    <w:rsid w:val="005224DC"/>
    <w:rsid w:val="00524651"/>
    <w:rsid w:val="005448EA"/>
    <w:rsid w:val="005A2B10"/>
    <w:rsid w:val="005E11C7"/>
    <w:rsid w:val="005F5F63"/>
    <w:rsid w:val="00603A21"/>
    <w:rsid w:val="00645B73"/>
    <w:rsid w:val="00693D34"/>
    <w:rsid w:val="006A7E02"/>
    <w:rsid w:val="006F05DF"/>
    <w:rsid w:val="0070027B"/>
    <w:rsid w:val="007859F3"/>
    <w:rsid w:val="007A570C"/>
    <w:rsid w:val="007B3D22"/>
    <w:rsid w:val="007C030D"/>
    <w:rsid w:val="007E349A"/>
    <w:rsid w:val="00830ADC"/>
    <w:rsid w:val="00843BBB"/>
    <w:rsid w:val="0086652B"/>
    <w:rsid w:val="008A1754"/>
    <w:rsid w:val="008E59F9"/>
    <w:rsid w:val="008F6699"/>
    <w:rsid w:val="008F76E8"/>
    <w:rsid w:val="009050DC"/>
    <w:rsid w:val="0093392E"/>
    <w:rsid w:val="0095290B"/>
    <w:rsid w:val="00975210"/>
    <w:rsid w:val="00992EBE"/>
    <w:rsid w:val="009B52EA"/>
    <w:rsid w:val="009B6435"/>
    <w:rsid w:val="009B7AB6"/>
    <w:rsid w:val="009C6B90"/>
    <w:rsid w:val="009D1342"/>
    <w:rsid w:val="009E4E4C"/>
    <w:rsid w:val="00A1560F"/>
    <w:rsid w:val="00A17C2C"/>
    <w:rsid w:val="00A8642B"/>
    <w:rsid w:val="00A93839"/>
    <w:rsid w:val="00AD1CFD"/>
    <w:rsid w:val="00AE30AB"/>
    <w:rsid w:val="00B15477"/>
    <w:rsid w:val="00B1687B"/>
    <w:rsid w:val="00B2337F"/>
    <w:rsid w:val="00B47357"/>
    <w:rsid w:val="00B6336F"/>
    <w:rsid w:val="00B6403F"/>
    <w:rsid w:val="00B8024A"/>
    <w:rsid w:val="00B8114B"/>
    <w:rsid w:val="00B83F80"/>
    <w:rsid w:val="00BB5147"/>
    <w:rsid w:val="00BD17D3"/>
    <w:rsid w:val="00C12410"/>
    <w:rsid w:val="00C12C33"/>
    <w:rsid w:val="00C47008"/>
    <w:rsid w:val="00C6375B"/>
    <w:rsid w:val="00C70ACC"/>
    <w:rsid w:val="00C755A1"/>
    <w:rsid w:val="00C9698B"/>
    <w:rsid w:val="00CA4E71"/>
    <w:rsid w:val="00CC004F"/>
    <w:rsid w:val="00CC6A3E"/>
    <w:rsid w:val="00CE7E27"/>
    <w:rsid w:val="00D42E0E"/>
    <w:rsid w:val="00D85CC6"/>
    <w:rsid w:val="00DC268C"/>
    <w:rsid w:val="00DC7C75"/>
    <w:rsid w:val="00E02C43"/>
    <w:rsid w:val="00E23F79"/>
    <w:rsid w:val="00E46026"/>
    <w:rsid w:val="00E67E76"/>
    <w:rsid w:val="00EB51F8"/>
    <w:rsid w:val="00ED0205"/>
    <w:rsid w:val="00F018A0"/>
    <w:rsid w:val="00F24636"/>
    <w:rsid w:val="00F51E11"/>
    <w:rsid w:val="00F61CF3"/>
    <w:rsid w:val="00F940AD"/>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17183C"/>
    <w:rPr>
      <w:color w:val="808080"/>
      <w:bdr w:space="0" w:sz="0" w:color="auto" w:val="none"/>
      <w:shd w:fill="auto" w:color="auto" w:val="clear"/>
    </w:rPr>
  </w:style>
  <w:style w:customStyle="true" w:styleId="eSPISCCParagraphDefaultFont" w:type="character">
    <w:name w:val="eSPIS_CC_Paragraph Default Font"/>
    <w:basedOn w:val="Zadanifontodlomka"/>
    <w:rsid w:val="001718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183C"/>
    <w:rPr>
      <w:bdr w:space="0" w:sz="0" w:color="auto" w:val="none"/>
      <w:shd w:fill="FFFFCC" w:color="auto" w:val="clear"/>
      <w:lang w:val="hr-HR"/>
    </w:rPr>
  </w:style>
  <w:style w:customStyle="true" w:styleId="PozadinaSvijetloCrvena" w:type="character">
    <w:name w:val="Pozadina_SvijetloCrvena"/>
    <w:basedOn w:val="eSPISCCParagraphDefaultFont"/>
    <w:rsid w:val="001718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18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17183C"/>
    <w:rPr>
      <w:color w:val="808080"/>
      <w:bdr w:color="auto" w:space="0" w:sz="0" w:val="none"/>
      <w:shd w:color="auto" w:fill="auto" w:val="clear"/>
    </w:rPr>
  </w:style>
  <w:style w:customStyle="1" w:styleId="eSPISCCParagraphDefaultFont" w:type="character">
    <w:name w:val="eSPIS_CC_Paragraph Default Font"/>
    <w:basedOn w:val="Zadanifontodlomka"/>
    <w:rsid w:val="001718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183C"/>
    <w:rPr>
      <w:bdr w:color="auto" w:space="0" w:sz="0" w:val="none"/>
      <w:shd w:color="auto" w:fill="FFFFCC" w:val="clear"/>
      <w:lang w:val="hr-HR"/>
    </w:rPr>
  </w:style>
  <w:style w:customStyle="1" w:styleId="PozadinaSvijetloCrvena" w:type="character">
    <w:name w:val="Pozadina_SvijetloCrvena"/>
    <w:basedOn w:val="eSPISCCParagraphDefaultFont"/>
    <w:rsid w:val="001718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18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2013</izvorni_sadrzaj>
    <derivirana_varijabla naziv="DomainObject.Predmet.Broj_1">2013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St-2013/2016</izvorni_sadrzaj>
    <derivirana_varijabla naziv="DomainObject.Predmet.OznakaBroj_1">St-2013/2016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 VIRES BONA d.o.o. zastupanog po punomoćniku MARKO KORABEK</izvorni_sadrzaj>
    <derivirana_varijabla naziv="DomainObject.Predmet.ProtustrankaFormated_1">  VIS VIRES BONA d.o.o. zastupanog po punomoćniku MARKO KORABEK</derivirana_varijabla>
  </DomainObject.Predmet.ProtustrankaFormated>
  <DomainObject.Predmet.ProtustrankaFormatedOIB>
    <izvorni_sadrzaj>  VIS VIRES BONA d.o.o., OIB 01670425317 zastupanog po punomoćniku MARKO KORABEK</izvorni_sadrzaj>
    <derivirana_varijabla naziv="DomainObject.Predmet.ProtustrankaFormatedOIB_1">  VIS VIRES BONA d.o.o., OIB 01670425317 zastupanog po punomoćniku MARKO KORABEK</derivirana_varijabla>
  </DomainObject.Predmet.ProtustrankaFormatedOIB>
  <DomainObject.Predmet.ProtustrankaFormatedWithAdress>
    <izvorni_sadrzaj> VIS VIRES BONA d.o.o., Sigetje 35, 10000 Zagreb zastupanog po punomoćniku MARKO KORABEK</izvorni_sadrzaj>
    <derivirana_varijabla naziv="DomainObject.Predmet.ProtustrankaFormatedWithAdress_1"> VIS VIRES BONA d.o.o., Sigetje 35, 10000 Zagreb zastupanog po punomoćniku MARKO KORABEK</derivirana_varijabla>
  </DomainObject.Predmet.ProtustrankaFormatedWithAdress>
  <DomainObject.Predmet.ProtustrankaFormatedWithAdressOIB>
    <izvorni_sadrzaj> VIS VIRES BONA d.o.o., OIB 01670425317, Sigetje 35, 10000 Zagreb zastupanog po punomoćniku MARKO KORABEK</izvorni_sadrzaj>
    <derivirana_varijabla naziv="DomainObject.Predmet.ProtustrankaFormatedWithAdressOIB_1"> VIS VIRES BONA d.o.o., OIB 01670425317, Sigetje 35, 10000 Zagreb zastupanog po punomoćniku MARKO KORABEK</derivirana_varijabla>
  </DomainObject.Predmet.ProtustrankaFormatedWithAdressOIB>
  <DomainObject.Predmet.ProtustrankaWithAdress>
    <izvorni_sadrzaj>VIS VIRES BONA d.o.o. Sigetje 35, 10000 Zagreb</izvorni_sadrzaj>
    <derivirana_varijabla naziv="DomainObject.Predmet.ProtustrankaWithAdress_1">VIS VIRES BONA d.o.o. Sigetje 35, 10000 Zagreb</derivirana_varijabla>
  </DomainObject.Predmet.ProtustrankaWithAdress>
  <DomainObject.Predmet.ProtustrankaWithAdressOIB>
    <izvorni_sadrzaj>VIS VIRES BONA d.o.o., OIB 01670425317, Sigetje 35, 10000 Zagreb</izvorni_sadrzaj>
    <derivirana_varijabla naziv="DomainObject.Predmet.ProtustrankaWithAdressOIB_1">VIS VIRES BONA d.o.o., OIB 01670425317, Sigetje 35, 10000 Zagreb</derivirana_varijabla>
  </DomainObject.Predmet.ProtustrankaWithAdressOIB>
  <DomainObject.Predmet.ProtustrankaNazivFormated>
    <izvorni_sadrzaj>VIS VIRES BONA d.o.o.</izvorni_sadrzaj>
    <derivirana_varijabla naziv="DomainObject.Predmet.ProtustrankaNazivFormated_1">VIS VIRES BONA d.o.o.</derivirana_varijabla>
  </DomainObject.Predmet.ProtustrankaNazivFormated>
  <DomainObject.Predmet.ProtustrankaNazivFormatedOIB>
    <izvorni_sadrzaj>VIS VIRES BONA d.o.o., OIB 01670425317</izvorni_sadrzaj>
    <derivirana_varijabla naziv="DomainObject.Predmet.ProtustrankaNazivFormatedOIB_1">VIS VIRES BONA d.o.o., OIB 01670425317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VIS VIRES BONA d.o.o. zastupanog po punomoćniku MARKO KORABEK</item>
    </izvorni_sadrzaj>
    <derivirana_varijabla naziv="DomainObject.Predmet.ProtuStrankaListFormated_1">
      <item>VIS VIRES BONA d.o.o. zastupanog po punomoćniku MARKO KORABEK</item>
    </derivirana_varijabla>
  </DomainObject.Predmet.ProtuStrankaListFormated>
  <DomainObject.Predmet.ProtuStrankaListFormatedOIB>
    <izvorni_sadrzaj>
      <item>VIS VIRES BONA d.o.o., OIB 01670425317 zastupanog po punomoćniku MARKO KORABEK</item>
    </izvorni_sadrzaj>
    <derivirana_varijabla naziv="DomainObject.Predmet.ProtuStrankaListFormatedOIB_1">
      <item>VIS VIRES BONA d.o.o., OIB 01670425317 zastupanog po punomoćniku MARKO KORABEK</item>
    </derivirana_varijabla>
  </DomainObject.Predmet.ProtuStrankaListFormatedOIB>
  <DomainObject.Predmet.ProtuStrankaListFormatedWithAdress>
    <izvorni_sadrzaj>
      <item>VIS VIRES BONA d.o.o., Sigetje 35, 10000 Zagreb zastupanog po punomoćniku MARKO KORABEK</item>
    </izvorni_sadrzaj>
    <derivirana_varijabla naziv="DomainObject.Predmet.ProtuStrankaListFormatedWithAdress_1">
      <item>VIS VIRES BONA d.o.o., Sigetje 35, 10000 Zagreb zastupanog po punomoćniku MARKO KORABEK</item>
    </derivirana_varijabla>
  </DomainObject.Predmet.ProtuStrankaListFormatedWithAdress>
  <DomainObject.Predmet.ProtuStrankaListFormatedWithAdressOIB>
    <izvorni_sadrzaj>
      <item>VIS VIRES BONA d.o.o., OIB 01670425317, Sigetje 35, 10000 Zagreb zastupanog po punomoćniku MARKO KORABEK</item>
    </izvorni_sadrzaj>
    <derivirana_varijabla naziv="DomainObject.Predmet.ProtuStrankaListFormatedWithAdressOIB_1">
      <item>VIS VIRES BONA d.o.o., OIB 01670425317, Sigetje 35, 10000 Zagreb zastupanog po punomoćniku MARKO KORABEK</item>
    </derivirana_varijabla>
  </DomainObject.Predmet.ProtuStrankaListFormatedWithAdressOIB>
  <DomainObject.Predmet.ProtuStrankaListNazivFormated>
    <izvorni_sadrzaj>
      <item>VIS VIRES BONA d.o.o.</item>
    </izvorni_sadrzaj>
    <derivirana_varijabla naziv="DomainObject.Predmet.ProtuStrankaListNazivFormated_1">
      <item>VIS VIRES BONA d.o.o.</item>
    </derivirana_varijabla>
  </DomainObject.Predmet.ProtuStrankaListNazivFormated>
  <DomainObject.Predmet.ProtuStrankaListNazivFormatedOIB>
    <izvorni_sadrzaj>
      <item>VIS VIRES BONA d.o.o., OIB 01670425317</item>
    </izvorni_sadrzaj>
    <derivirana_varijabla naziv="DomainObject.Predmet.ProtuStrankaListNazivFormatedOIB_1">
      <item>VIS VIRES BONA d.o.o., OIB 01670425317</item>
    </derivirana_varijabla>
  </DomainObject.Predmet.ProtuStrankaListNazivFormatedOIB>
  <DomainObject.Predmet.OstaliListFormated>
    <izvorni_sadrzaj>
      <item>MARKO KORABEK punomoćnik sudionika u postupku VIS VIRES BONA d.o.o.</item>
    </izvorni_sadrzaj>
    <derivirana_varijabla naziv="DomainObject.Predmet.OstaliListFormated_1">
      <item>MARKO KORABEK punomoćnik sudionika u postupku VIS VIRES BONA d.o.o.</item>
    </derivirana_varijabla>
  </DomainObject.Predmet.OstaliListFormated>
  <DomainObject.Predmet.OstaliListFormatedOIB>
    <izvorni_sadrzaj>
      <item>MARKO KORABEK, OIB 65785901480 punomoćnik sudionika u postupku VIS VIRES BONA d.o.o.</item>
    </izvorni_sadrzaj>
    <derivirana_varijabla naziv="DomainObject.Predmet.OstaliListFormatedOIB_1">
      <item>MARKO KORABEK, OIB 65785901480 punomoćnik sudionika u postupku VIS VIRES BONA d.o.o.</item>
    </derivirana_varijabla>
  </DomainObject.Predmet.OstaliListFormatedOIB>
  <DomainObject.Predmet.OstaliListFormatedWithAdress>
    <izvorni_sadrzaj>
      <item>MARKO KORABEK, Sigetje 35, 10000 Zagreb punomoćnik sudionika u postupku VIS VIRES BONA d.o.o.</item>
    </izvorni_sadrzaj>
    <derivirana_varijabla naziv="DomainObject.Predmet.OstaliListFormatedWithAdress_1">
      <item>MARKO KORABEK, Sigetje 35, 10000 Zagreb punomoćnik sudionika u postupku VIS VIRES BONA d.o.o.</item>
    </derivirana_varijabla>
  </DomainObject.Predmet.OstaliListFormatedWithAdress>
  <DomainObject.Predmet.OstaliListFormatedWithAdressOIB>
    <izvorni_sadrzaj>
      <item>MARKO KORABEK, OIB 65785901480, Sigetje 35, 10000 Zagreb punomoćnik sudionika u postupku VIS VIRES BONA d.o.o.</item>
    </izvorni_sadrzaj>
    <derivirana_varijabla naziv="DomainObject.Predmet.OstaliListFormatedWithAdressOIB_1">
      <item>MARKO KORABEK, OIB 65785901480, Sigetje 35, 10000 Zagreb punomoćnik sudionika u postupku VIS VIRES BONA d.o.o.</item>
    </derivirana_varijabla>
  </DomainObject.Predmet.OstaliListFormatedWithAdressOIB>
  <DomainObject.Predmet.OstaliListNazivFormated>
    <izvorni_sadrzaj>
      <item>MARKO KORABEK</item>
    </izvorni_sadrzaj>
    <derivirana_varijabla naziv="DomainObject.Predmet.OstaliListNazivFormated_1">
      <item>MARKO KORABEK</item>
    </derivirana_varijabla>
  </DomainObject.Predmet.OstaliListNazivFormated>
  <DomainObject.Predmet.OstaliListNazivFormatedOIB>
    <izvorni_sadrzaj>
      <item>MARKO KORABEK, OIB 65785901480</item>
    </izvorni_sadrzaj>
    <derivirana_varijabla naziv="DomainObject.Predmet.OstaliListNazivFormatedOIB_1">
      <item>MARKO KORABEK, OIB 65785901480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VIS VIRES BONA d.o.o.</izvorni_sadrzaj>
    <derivirana_varijabla naziv="DomainObject.Predmet.ProtustrankaIDrugi_1">VIS VIRES BONA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VIS VIRES BONA d.o.o., OIB 01670425317, Sigetje 35, 10000 Zagreb</izvorni_sadrzaj>
    <derivirana_varijabla naziv="DomainObject.Predmet.ProtustrankaIDrugiAdressOIB_1">VIS VIRES BONA d.o.o., OIB 01670425317, Sigetje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 VIRES BONA d.o.o.</item>
      <item>MARKO KORABEK</item>
      <item>VJEROVNICI</item>
    </izvorni_sadrzaj>
    <derivirana_varijabla naziv="DomainObject.Predmet.SudioniciListNaziv_1">
      <item>FINA Regionalni centar Zagreb</item>
      <item>VIS VIRES BONA d.o.o.</item>
      <item>MARKO KORABEK</item>
      <item>VJEROVNICI</item>
    </derivirana_varijabla>
  </DomainObject.Predmet.SudioniciListNaziv>
  <DomainObject.Predmet.SudioniciListAdressOIB>
    <izvorni_sadrzaj>
      <item>FINA Regionalni centar Zagreb, OIB 85821130368, Trg svibanjskih žrtava 1995. 1,10000 Zagreb</item>
      <item>VIS VIRES BONA d.o.o., OIB 01670425317, Sigetje 35,10000 Zagreb</item>
      <item>MARKO KORABEK, OIB 65785901480, Sigetje 35,10000 Zagreb</item>
      <item>VJEROVNICI</item>
    </izvorni_sadrzaj>
    <derivirana_varijabla naziv="DomainObject.Predmet.SudioniciListAdressOIB_1">
      <item>FINA Regionalni centar Zagreb, OIB 85821130368, Trg svibanjskih žrtava 1995. 1,10000 Zagreb</item>
      <item>VIS VIRES BONA d.o.o., OIB 01670425317, Sigetje 35,10000 Zagreb</item>
      <item>MARKO KORABEK, OIB 65785901480, Sigetje 35,10000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01670425317</item>
      <item>, OIB 65785901480</item>
      <item>, OIB null</item>
    </izvorni_sadrzaj>
    <derivirana_varijabla naziv="DomainObject.Predmet.SudioniciListNazivOIB_1">
      <item>, OIB 85821130368</item>
      <item>, OIB 01670425317</item>
      <item>, OIB 65785901480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76E5A5-6BDA-48A8-924C-CAC1B8945D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876</properties:Words>
  <properties:Characters>4859</properties:Characters>
  <properties:Lines>99</properties:Lines>
  <properties:Paragraphs>30</properties:Paragraphs>
  <properties:TotalTime>440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2017-10-04T08:44:00Z</cp:lastPrinted>
  <dcterms:modified xmlns:xsi="http://www.w3.org/2001/XMLSchema-instance" xsi:type="dcterms:W3CDTF">2017-10-04T08:44:00Z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