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900B4" w:rsidR="003900B4">
        <w:tc>
          <w:tcPr>
            <w:tcW w:type="dxa" w:w="2985"/>
            <w:hideMark/>
          </w:tcPr>
          <w:p w:rsidRDefault="003900B4" w:rsidR="003900B4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00B4" w:rsidR="003900B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3900B4" w:rsidR="003900B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3900B4" w:rsidR="003900B4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d8186e4" w14:paraId="d8186e4" w:rsidRDefault="003900B4" w:rsidP="003900B4" w:rsidR="003900B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900B4" w:rsidR="003900B4">
        <w:trPr>
          <w:jc w:val="right"/>
        </w:trPr>
        <w:tc>
          <w:tcPr>
            <w:tcW w:type="dxa" w:w="4320"/>
            <w:hideMark/>
          </w:tcPr>
          <w:p w:rsidRDefault="003900B4" w:rsidP="003900B4" w:rsidR="003900B4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St-400/2016-38</w:t>
            </w:r>
          </w:p>
        </w:tc>
      </w:tr>
    </w:tbl>
    <w:p w:rsidRDefault="003900B4" w:rsidP="003900B4" w:rsidR="003900B4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7566A" w:rsidP="003900B4" w:rsidR="00A7566A">
      <w:pPr>
        <w:pStyle w:val="NormaleSPIS"/>
        <w:ind w:firstLine="0"/>
      </w:pPr>
    </w:p>
    <w:p w:rsidRDefault="003900B4" w:rsidP="003900B4" w:rsidR="003900B4">
      <w:pPr>
        <w:spacing w:after="0"/>
        <w:jc w:val="center"/>
      </w:pPr>
      <w:r>
        <w:t>R E P U B L I K A      H R V A T S K A</w:t>
      </w: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  <w:jc w:val="center"/>
      </w:pPr>
      <w:r>
        <w:t xml:space="preserve">R J E Š E N J E </w:t>
      </w: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ind w:firstLine="720"/>
        <w:jc w:val="both"/>
      </w:pPr>
      <w:r>
        <w:t>Trgovački sud u Varaždinu, po sucu toga suda Hugu Wedemeyer, u stečajnom postupku koji se vodi nad stečajnim dužnikom</w:t>
      </w:r>
      <w:r>
        <w:rPr>
          <w:bCs/>
        </w:rPr>
        <w:t xml:space="preserve"> IZI PROM d.o.o., u stečaju, OIB: 18080695014, iz Murskog Središća, Josipa Broza Tita br. 10</w:t>
      </w:r>
      <w:r>
        <w:t>, kojeg zastupa stečajni upravitelj Antun Mišanović, iz Varaždina, Braće Radić br. 24, izvan ročišta 19. veljače 2018.,</w:t>
      </w: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jc w:val="center"/>
      </w:pPr>
      <w:r>
        <w:t>r i j e š i o     j e</w:t>
      </w: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ind w:left="720"/>
        <w:jc w:val="both"/>
        <w:rPr>
          <w:b/>
        </w:rPr>
      </w:pPr>
    </w:p>
    <w:p w:rsidRDefault="003900B4" w:rsidP="005B1640" w:rsidR="003900B4">
      <w:pPr>
        <w:spacing w:after="0"/>
        <w:ind w:firstLine="360"/>
        <w:jc w:val="both"/>
      </w:pPr>
      <w:r>
        <w:t xml:space="preserve">1)Određuje se u stečajnom postupku prodaja nekretnina stečajnog dužnika na kojima postoji </w:t>
      </w:r>
      <w:proofErr w:type="spellStart"/>
      <w:r>
        <w:t>razlučno</w:t>
      </w:r>
      <w:proofErr w:type="spellEnd"/>
      <w:r>
        <w:t xml:space="preserve"> pravo i to nekretnina upisanih :</w:t>
      </w: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pStyle w:val="Odlomakpopisa"/>
        <w:numPr>
          <w:ilvl w:val="0"/>
          <w:numId w:val="48"/>
        </w:numPr>
        <w:spacing w:after="0"/>
      </w:pPr>
      <w:r>
        <w:t xml:space="preserve">kod Općinskog suda u </w:t>
      </w:r>
      <w:r w:rsidR="005B1640">
        <w:t>Čakovcu</w:t>
      </w:r>
      <w:r>
        <w:t xml:space="preserve">, Zemljišnoknjižni odjel </w:t>
      </w:r>
      <w:r w:rsidR="005B1640">
        <w:t>Čakovec</w:t>
      </w:r>
      <w:r>
        <w:t xml:space="preserve">, katastarska općina </w:t>
      </w:r>
      <w:r w:rsidR="005B1640">
        <w:t>Mursko Središće</w:t>
      </w:r>
      <w:r>
        <w:t xml:space="preserve">, z. k. ul. broj </w:t>
      </w:r>
      <w:r w:rsidR="005B1640">
        <w:t>858, broj kat. čestice 384</w:t>
      </w:r>
      <w:r>
        <w:t>,</w:t>
      </w:r>
      <w:r w:rsidR="005B1640">
        <w:t xml:space="preserve"> poslovna zgrada ulica Josipa Broza-Tita</w:t>
      </w:r>
      <w:r>
        <w:t xml:space="preserve"> </w:t>
      </w:r>
      <w:r w:rsidR="005B1640">
        <w:t>sa 262 m2 i dvorište ulica Josipa Broza-Tita sa 705 m2</w:t>
      </w:r>
      <w:r>
        <w:t>,</w:t>
      </w:r>
      <w:r w:rsidR="005B1640">
        <w:t xml:space="preserve"> suvlasnički dio 425/1000, Etažno vlasništvo E-1, Etaža 1</w:t>
      </w:r>
      <w:r w:rsidR="00E5575B">
        <w:t xml:space="preserve"> </w:t>
      </w:r>
      <w:r w:rsidR="005B1640">
        <w:t>- poslovni prostor 1 u podrumu i prizemlju poslovne zgrade, ukupne površine 111,35 m2,</w:t>
      </w:r>
    </w:p>
    <w:p w:rsidRDefault="003900B4" w:rsidP="003900B4" w:rsidR="003900B4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E5575B" w:rsidP="00E5575B" w:rsidR="00E5575B">
      <w:pPr>
        <w:pStyle w:val="Odlomakpopisa"/>
        <w:numPr>
          <w:ilvl w:val="0"/>
          <w:numId w:val="48"/>
        </w:numPr>
        <w:spacing w:after="0"/>
      </w:pPr>
      <w:r>
        <w:t>kod Općinskog suda u Čakovcu, Zemljišnoknjižni odjel Čakovec, katastarska općina Mursko Središće, z. k. ul. broj 858, broj kat. čestice 384, poslovna zgrada ulica Josipa Broza-Tita sa 262 m2 i dvorište ulica Josipa Broza-Tita sa 705 m2, suvlasnički dio 575/1000, Etažno vlasništvo E-2, Etaža 2 - poslovni prostor 2 u prizemlju poslovne zg</w:t>
      </w:r>
      <w:r w:rsidR="00847CF2">
        <w:t>rade, ukupne površine 150,70 m2</w:t>
      </w:r>
      <w:r w:rsidR="00174FE0">
        <w:t>,</w:t>
      </w:r>
    </w:p>
    <w:p w:rsidRDefault="00847CF2" w:rsidP="00847CF2" w:rsidR="00847CF2">
      <w:pPr>
        <w:pStyle w:val="ListaeSPIS"/>
        <w:numPr>
          <w:ilvl w:val="0"/>
          <w:numId w:val="0"/>
        </w:numPr>
        <w:ind w:left="624"/>
      </w:pPr>
    </w:p>
    <w:p w:rsidRDefault="00847CF2" w:rsidP="00174FE0" w:rsidR="00A7566A">
      <w:pPr>
        <w:pStyle w:val="ListaeSPIS"/>
        <w:numPr>
          <w:ilvl w:val="0"/>
          <w:numId w:val="48"/>
        </w:numPr>
      </w:pPr>
      <w:r>
        <w:t xml:space="preserve">kod Općinskog suda u Čakovcu, Zemljišnoknjižni odjel </w:t>
      </w:r>
      <w:r w:rsidR="00CC5D18">
        <w:t>Čak</w:t>
      </w:r>
      <w:r w:rsidR="00C13482">
        <w:t>ovec, katastarska općina Mursko Središće</w:t>
      </w:r>
      <w:r w:rsidR="00CC5D18">
        <w:t>, z. k. ul. broj 70</w:t>
      </w:r>
      <w:r w:rsidR="00B0263D">
        <w:t>52E, broj kat. čestice 228/1/2/A</w:t>
      </w:r>
      <w:r w:rsidR="00CC5D18">
        <w:t>/1/458/4, poslovna zgrada sa 4871 m2 i dvorište sa 4499 m2, suvlasnički dio 487/10000, Etažno vlasništvo (E</w:t>
      </w:r>
      <w:r w:rsidR="00036EF8">
        <w:t>-</w:t>
      </w:r>
      <w:r w:rsidR="00CC5D18">
        <w:t xml:space="preserve">5), etažna jedinica 1.E - prodajni prostor u prizemlju u ukupnoj površini od 389,60 m2, </w:t>
      </w:r>
    </w:p>
    <w:p w:rsidRDefault="00A7566A" w:rsidP="00A7566A" w:rsidR="00A7566A">
      <w:pPr>
        <w:pStyle w:val="Odlomakpopisa"/>
      </w:pPr>
    </w:p>
    <w:p w:rsidRDefault="00CC5D18" w:rsidP="00174FE0" w:rsidR="00174FE0">
      <w:pPr>
        <w:pStyle w:val="ListaeSPIS"/>
        <w:numPr>
          <w:ilvl w:val="0"/>
          <w:numId w:val="48"/>
        </w:numPr>
      </w:pPr>
      <w:r>
        <w:t>kod Općinskog suda u Čakovcu, Zemljišnoknjižni odjel Čakovec</w:t>
      </w:r>
      <w:r w:rsidR="00C13482">
        <w:t>, katastarska općina Mursko Središće</w:t>
      </w:r>
      <w:r w:rsidR="00036EF8">
        <w:t>, z</w:t>
      </w:r>
      <w:r>
        <w:t>. k. ul. broj 70</w:t>
      </w:r>
      <w:r w:rsidR="00B0263D">
        <w:t>52E, broj kat. čestice 228/1/2/A</w:t>
      </w:r>
      <w:bookmarkStart w:name="_GoBack" w:id="0"/>
      <w:bookmarkEnd w:id="0"/>
      <w:r>
        <w:t xml:space="preserve">/1/458/4, poslovna zgrada sa 4871 m2 i dvorište sa 4499 m2, suvlasnički dio </w:t>
      </w:r>
      <w:r w:rsidR="00036EF8">
        <w:t>134/10000, Etažno vlasništvo (E-6), etažna jedinica 1.F -</w:t>
      </w:r>
      <w:r>
        <w:t xml:space="preserve"> </w:t>
      </w:r>
      <w:r w:rsidR="00036EF8">
        <w:t xml:space="preserve">servis bijele tehnike u </w:t>
      </w:r>
      <w:r>
        <w:t>prizemlju</w:t>
      </w:r>
      <w:r w:rsidR="00036EF8">
        <w:t xml:space="preserve">, garderoba, </w:t>
      </w:r>
      <w:proofErr w:type="spellStart"/>
      <w:r w:rsidR="00036EF8">
        <w:t>wc</w:t>
      </w:r>
      <w:proofErr w:type="spellEnd"/>
      <w:r w:rsidR="00036EF8">
        <w:t>, kotlovnica</w:t>
      </w:r>
      <w:r>
        <w:t xml:space="preserve"> u ukupnoj površini od </w:t>
      </w:r>
      <w:r w:rsidR="00036EF8">
        <w:t>107,25</w:t>
      </w:r>
      <w:r>
        <w:t xml:space="preserve"> m2, </w:t>
      </w:r>
    </w:p>
    <w:p w:rsidRDefault="00174FE0" w:rsidP="00174FE0" w:rsidR="00C13482">
      <w:pPr>
        <w:pStyle w:val="ListaeSPIS"/>
        <w:numPr>
          <w:ilvl w:val="0"/>
          <w:numId w:val="48"/>
        </w:numPr>
      </w:pPr>
      <w:r>
        <w:t>k</w:t>
      </w:r>
      <w:r w:rsidR="00C13482">
        <w:t>od Općinskog suda u Čakovcu, Zemljišnoknjižni odjel Čakovec</w:t>
      </w:r>
      <w:r w:rsidR="00C13482">
        <w:t>, katastarska općina Mursko Središće</w:t>
      </w:r>
      <w:r w:rsidR="00C13482">
        <w:t>, z</w:t>
      </w:r>
      <w:r w:rsidR="00E9172E">
        <w:t>. k. ul. broj 2535</w:t>
      </w:r>
      <w:r w:rsidR="00C13482">
        <w:t xml:space="preserve">, broj kat. čestice </w:t>
      </w:r>
      <w:r w:rsidR="00E9172E">
        <w:t xml:space="preserve">632/1, pašnjak ukupne površine 8956 m2. </w:t>
      </w: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  <w:ind w:firstLine="360"/>
        <w:jc w:val="both"/>
      </w:pPr>
      <w:r>
        <w:t xml:space="preserve">2)Ovo rješenje dostaviti će se Općinskom sudu u </w:t>
      </w:r>
      <w:r w:rsidR="00150A68">
        <w:t>Čakovcu</w:t>
      </w:r>
      <w:r>
        <w:t>, Zemljišn</w:t>
      </w:r>
      <w:r w:rsidR="00D765BD">
        <w:t xml:space="preserve">o-knjižnom odjelu u Čakovcu </w:t>
      </w:r>
      <w:r>
        <w:t xml:space="preserve">radi upisa zabilježbe rješenja o prodaji nekretnina u stečajnom postupku. </w:t>
      </w: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  <w:ind w:firstLine="360"/>
        <w:jc w:val="both"/>
      </w:pPr>
      <w:r>
        <w:t>3)Nal</w:t>
      </w:r>
      <w:r w:rsidR="00150A68">
        <w:t>aže se Općinskom sudu u Čakovcu</w:t>
      </w:r>
      <w:r>
        <w:t xml:space="preserve">, Zemljišno-knjižnom odjelu u </w:t>
      </w:r>
      <w:r w:rsidR="00D765BD">
        <w:t>Čakovcu</w:t>
      </w:r>
      <w:r>
        <w:t>, da upiše zabilježbu rješenja o prodaji u stečajnom postupku nek</w:t>
      </w:r>
      <w:r w:rsidR="00960A2E">
        <w:t>retnina navedenih pod točkama 1.</w:t>
      </w:r>
      <w:r>
        <w:t>a</w:t>
      </w:r>
      <w:r w:rsidR="00960A2E">
        <w:t>)</w:t>
      </w:r>
      <w:r w:rsidR="0028347A">
        <w:t>,</w:t>
      </w:r>
      <w:r>
        <w:t xml:space="preserve"> 1</w:t>
      </w:r>
      <w:r w:rsidR="00960A2E">
        <w:t>.</w:t>
      </w:r>
      <w:r>
        <w:t>b</w:t>
      </w:r>
      <w:r w:rsidR="00960A2E">
        <w:t>), 1.c), 1.d)</w:t>
      </w:r>
      <w:r w:rsidR="0028347A">
        <w:t xml:space="preserve"> i 1.e)</w:t>
      </w:r>
      <w:r>
        <w:t xml:space="preserve"> izreke ovog rješenja.</w:t>
      </w: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  <w:ind w:firstLine="360"/>
        <w:jc w:val="both"/>
      </w:pPr>
      <w:r>
        <w:t>4)Sud će zaključkom o prodaji utvrditi vrijednost nekretnine, način prodaje i uvjete prodaje.</w:t>
      </w: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  <w:jc w:val="center"/>
      </w:pPr>
      <w:r>
        <w:t>Obrazloženje</w:t>
      </w: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jc w:val="center"/>
      </w:pPr>
    </w:p>
    <w:p w:rsidRDefault="003900B4" w:rsidP="003900B4" w:rsidR="003900B4">
      <w:pPr>
        <w:spacing w:after="0"/>
        <w:jc w:val="both"/>
      </w:pPr>
      <w:r>
        <w:tab/>
        <w:t xml:space="preserve">Stečajni je upravitelj podneskom od </w:t>
      </w:r>
      <w:r w:rsidR="00CC496B">
        <w:t>18. prosinca</w:t>
      </w:r>
      <w:r>
        <w:t xml:space="preserve"> 201</w:t>
      </w:r>
      <w:r w:rsidR="00CC496B">
        <w:t>7</w:t>
      </w:r>
      <w:r>
        <w:t>. predložio prodaju nekretnina u stečajnom postupku. Uvidom u zemljišno knjižni izva</w:t>
      </w:r>
      <w:r w:rsidR="00221BBE">
        <w:t>dak za nekretnine pod točkama 1.</w:t>
      </w:r>
      <w:r>
        <w:t>a</w:t>
      </w:r>
      <w:r w:rsidR="00221BBE">
        <w:t>). 1.b), 1.c), 1.d) i 1.e)</w:t>
      </w:r>
      <w:r>
        <w:t xml:space="preserve"> izreke rješenja utvrđeno je da </w:t>
      </w:r>
      <w:r w:rsidR="00A601A1">
        <w:t>su</w:t>
      </w:r>
      <w:r>
        <w:t xml:space="preserve"> Republika H</w:t>
      </w:r>
      <w:r w:rsidR="00FD3A68">
        <w:t>rvatska, Ministarstvo financija</w:t>
      </w:r>
      <w:r>
        <w:t xml:space="preserve"> </w:t>
      </w:r>
      <w:r w:rsidR="00A601A1">
        <w:t xml:space="preserve">i Gorenje d.o.o. iz Zagreba, </w:t>
      </w:r>
      <w:proofErr w:type="spellStart"/>
      <w:r>
        <w:t>razlučni</w:t>
      </w:r>
      <w:proofErr w:type="spellEnd"/>
      <w:r>
        <w:t xml:space="preserve"> vjerovnici na navedenim nekretninama. </w:t>
      </w:r>
    </w:p>
    <w:p w:rsidRDefault="003900B4" w:rsidP="003900B4" w:rsidR="003900B4">
      <w:pPr>
        <w:spacing w:after="0"/>
        <w:jc w:val="both"/>
      </w:pPr>
      <w:r>
        <w:t xml:space="preserve"> </w:t>
      </w:r>
      <w:r>
        <w:tab/>
        <w:t xml:space="preserve">Slijedom iznijetog temeljem odredbe čl. 247. st. 1. 2. i 3. Stečajnog zakona (Narodne novine br. 71/15. i 104/17., dalje : SZ-a), odlučeno je kao u izreci ovog rješenja. </w:t>
      </w:r>
    </w:p>
    <w:p w:rsidRDefault="003900B4" w:rsidP="003900B4" w:rsidR="003900B4">
      <w:pPr>
        <w:spacing w:after="0"/>
        <w:jc w:val="both"/>
      </w:pPr>
      <w:r>
        <w:t xml:space="preserve"> </w:t>
      </w:r>
    </w:p>
    <w:p w:rsidRDefault="003900B4" w:rsidP="003900B4" w:rsidR="003900B4">
      <w:pPr>
        <w:spacing w:after="0"/>
        <w:jc w:val="both"/>
      </w:pPr>
      <w:r>
        <w:t xml:space="preserve"> </w:t>
      </w:r>
    </w:p>
    <w:p w:rsidRDefault="003900B4" w:rsidP="003900B4" w:rsidR="003900B4">
      <w:pPr>
        <w:spacing w:after="0"/>
        <w:jc w:val="center"/>
      </w:pPr>
      <w:r>
        <w:t>U Varaždinu 19. veljače 2018.</w:t>
      </w: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Sudac:</w:t>
      </w:r>
    </w:p>
    <w:p w:rsidRDefault="003900B4" w:rsidP="003900B4" w:rsidR="003900B4">
      <w:pPr>
        <w:spacing w:after="0"/>
      </w:pPr>
      <w:r>
        <w:t xml:space="preserve"> </w:t>
      </w:r>
    </w:p>
    <w:p w:rsidRDefault="003900B4" w:rsidP="003900B4" w:rsidR="003900B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Wedemeyer, v. r.</w:t>
      </w: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</w:t>
      </w: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  <w:rPr>
          <w:u w:val="single"/>
        </w:rPr>
      </w:pPr>
      <w:r>
        <w:lastRenderedPageBreak/>
        <w:t xml:space="preserve"> </w:t>
      </w:r>
    </w:p>
    <w:p w:rsidRDefault="003900B4" w:rsidP="003900B4" w:rsidR="003900B4">
      <w:pPr>
        <w:spacing w:after="0"/>
      </w:pPr>
      <w:r>
        <w:t xml:space="preserve">Uputa  o  pravnom  lijeku : </w:t>
      </w:r>
    </w:p>
    <w:p w:rsidRDefault="003900B4" w:rsidP="003900B4" w:rsidR="003900B4">
      <w:pPr>
        <w:spacing w:after="0"/>
        <w:jc w:val="both"/>
      </w:pPr>
      <w:r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  <w:jc w:val="both"/>
      </w:pPr>
    </w:p>
    <w:p w:rsidRDefault="003900B4" w:rsidP="003900B4" w:rsidR="003900B4">
      <w:pPr>
        <w:spacing w:after="0"/>
      </w:pPr>
      <w:r>
        <w:t xml:space="preserve">DNA: </w:t>
      </w:r>
    </w:p>
    <w:p w:rsidRDefault="003900B4" w:rsidP="003900B4" w:rsidR="003900B4">
      <w:pPr>
        <w:spacing w:after="0"/>
      </w:pPr>
    </w:p>
    <w:p w:rsidRDefault="003900B4" w:rsidP="003900B4" w:rsidR="003900B4">
      <w:pPr>
        <w:spacing w:after="0"/>
      </w:pPr>
      <w:r>
        <w:t>Stečajni upravitelj Antun Mišanović, iz Varaždina, Braće Radić br. 24,</w:t>
      </w:r>
    </w:p>
    <w:p w:rsidRDefault="003900B4" w:rsidP="003900B4" w:rsidR="003900B4">
      <w:pPr>
        <w:spacing w:after="0"/>
      </w:pPr>
    </w:p>
    <w:p w:rsidRDefault="001118F4" w:rsidP="003900B4" w:rsidR="003900B4">
      <w:pPr>
        <w:tabs>
          <w:tab w:pos="720" w:val="left"/>
        </w:tabs>
        <w:spacing w:after="0"/>
        <w:jc w:val="both"/>
        <w:rPr>
          <w:lang w:val="en-US"/>
        </w:rPr>
      </w:pP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vjerovnik</w:t>
      </w:r>
      <w:proofErr w:type="spellEnd"/>
      <w:r w:rsidR="003900B4">
        <w:rPr>
          <w:lang w:val="en-US"/>
        </w:rPr>
        <w:t xml:space="preserve"> :</w:t>
      </w:r>
      <w:proofErr w:type="gramEnd"/>
    </w:p>
    <w:p w:rsidRDefault="00FD3A68" w:rsidP="003900B4" w:rsidR="00FD3A68">
      <w:pPr>
        <w:tabs>
          <w:tab w:pos="720" w:val="left"/>
        </w:tabs>
        <w:spacing w:after="0"/>
        <w:jc w:val="both"/>
      </w:pPr>
    </w:p>
    <w:p w:rsidRDefault="003900B4" w:rsidP="003900B4" w:rsidR="003900B4">
      <w:pPr>
        <w:tabs>
          <w:tab w:pos="720" w:val="left"/>
        </w:tabs>
        <w:spacing w:after="0"/>
        <w:jc w:val="both"/>
      </w:pPr>
      <w:r>
        <w:t xml:space="preserve">Republika Hrvatska, Ministarstvo financija, Porezna uprava, Područni ured </w:t>
      </w:r>
      <w:r w:rsidR="00FD3A68">
        <w:t xml:space="preserve">Čakovec, Čakovec, O. </w:t>
      </w:r>
      <w:proofErr w:type="spellStart"/>
      <w:r w:rsidR="00FD3A68">
        <w:t>Keršovanija</w:t>
      </w:r>
      <w:proofErr w:type="spellEnd"/>
      <w:r w:rsidR="00FD3A68">
        <w:t xml:space="preserve"> br. 11,</w:t>
      </w:r>
    </w:p>
    <w:p w:rsidRDefault="00866E14" w:rsidP="003900B4" w:rsidR="00866E14">
      <w:pPr>
        <w:tabs>
          <w:tab w:pos="720" w:val="left"/>
        </w:tabs>
        <w:spacing w:after="0"/>
        <w:jc w:val="both"/>
      </w:pPr>
    </w:p>
    <w:p w:rsidRDefault="00866E14" w:rsidP="003900B4" w:rsidR="00866E14">
      <w:pPr>
        <w:tabs>
          <w:tab w:pos="720" w:val="left"/>
        </w:tabs>
        <w:spacing w:after="0"/>
        <w:jc w:val="both"/>
      </w:pPr>
      <w:r>
        <w:t xml:space="preserve">Gorenje d.o.o. iz Zagreba, kojeg zastupa punomoćnica Kristina </w:t>
      </w:r>
      <w:proofErr w:type="spellStart"/>
      <w:r>
        <w:t>Cezner</w:t>
      </w:r>
      <w:proofErr w:type="spellEnd"/>
      <w:r>
        <w:t xml:space="preserve"> Bujan, iz Zagreba,</w:t>
      </w:r>
    </w:p>
    <w:p w:rsidRDefault="00866E14" w:rsidP="003900B4" w:rsidR="00866E14">
      <w:pPr>
        <w:tabs>
          <w:tab w:pos="720" w:val="left"/>
        </w:tabs>
        <w:spacing w:after="0"/>
        <w:jc w:val="both"/>
      </w:pPr>
      <w:r>
        <w:t>Gradiščanska br. 30,</w:t>
      </w:r>
    </w:p>
    <w:p w:rsidRDefault="003900B4" w:rsidP="003900B4" w:rsidR="003900B4">
      <w:pPr>
        <w:tabs>
          <w:tab w:pos="720" w:val="left"/>
        </w:tabs>
        <w:spacing w:after="0"/>
        <w:jc w:val="both"/>
      </w:pPr>
    </w:p>
    <w:p w:rsidRDefault="00FD3A68" w:rsidP="003900B4" w:rsidR="003900B4">
      <w:pPr>
        <w:tabs>
          <w:tab w:pos="720" w:val="left"/>
        </w:tabs>
        <w:spacing w:after="0"/>
        <w:jc w:val="both"/>
      </w:pPr>
      <w:r>
        <w:t>Općinski sud u Čakovcu</w:t>
      </w:r>
      <w:r w:rsidR="003900B4">
        <w:t>, Zemljišno-knjižni od</w:t>
      </w:r>
      <w:r>
        <w:t>jel Č</w:t>
      </w:r>
      <w:r w:rsidR="0028347A">
        <w:t>akovec, Ruđera Boškovića br. 18,</w:t>
      </w:r>
    </w:p>
    <w:p w:rsidRDefault="003900B4" w:rsidP="003900B4" w:rsidR="003900B4">
      <w:pPr>
        <w:spacing w:after="0"/>
        <w:jc w:val="both"/>
      </w:pPr>
    </w:p>
    <w:p w:rsidRDefault="003900B4" w:rsidP="001118F4" w:rsidR="00AE649C" w:rsidRPr="00B76F3C">
      <w:pPr>
        <w:spacing w:after="0"/>
        <w:jc w:val="both"/>
      </w:pPr>
      <w:r>
        <w:t>e-Oglasna ploča ovoga suda.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900B4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F2A" w:rsidP="00537B78" w:rsidR="00770F2A">
      <w:r>
        <w:separator/>
      </w:r>
    </w:p>
  </w:endnote>
  <w:endnote w:id="0" w:type="continuationSeparator">
    <w:p w:rsidRDefault="00770F2A" w:rsidP="00537B78" w:rsidR="0077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9051023"/>
      <w:docPartObj>
        <w:docPartGallery w:val="Page Numbers (Bottom of Page)"/>
        <w:docPartUnique/>
      </w:docPartObj>
    </w:sdtPr>
    <w:sdtEndPr/>
    <w:sdtContent>
      <w:p w:rsidRDefault="003900B4" w:rsidR="003900B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63D">
          <w:t>2</w:t>
        </w:r>
        <w:r>
          <w:fldChar w:fldCharType="end"/>
        </w:r>
      </w:p>
    </w:sdtContent>
  </w:sdt>
  <w:p w:rsidRDefault="003900B4" w:rsidR="003900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F2A" w:rsidP="00537B78" w:rsidR="00770F2A">
      <w:r>
        <w:separator/>
      </w:r>
    </w:p>
  </w:footnote>
  <w:footnote w:id="0" w:type="continuationSeparator">
    <w:p w:rsidRDefault="00770F2A" w:rsidP="00537B78" w:rsidR="00770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0B4" w:rsidR="008333A9">
    <w:pPr>
      <w:pStyle w:val="Zaglavlje"/>
    </w:pPr>
    <w:r>
      <w:rPr>
        <w:rStyle w:val="PozadinaSvijetloCrvena"/>
        <w:shd w:fill="auto" w:color="auto" w:val="clear"/>
      </w:rPr>
      <w:t>Poslovni broj : 6 St-400/2016-38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B124A"/>
    <w:multiLevelType w:val="hybridMultilevel"/>
    <w:tmpl w:val="3524331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EF8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8F4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A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FE0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BBE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47A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0B4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640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0F2A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5D1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CF2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14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A2E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239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0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1A1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66A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31D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3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48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96B"/>
    <w:rsid w:val="00CC5286"/>
    <w:rsid w:val="00CC5D18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5B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75B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72E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A68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900B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900B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19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St-400/2016-38</izvorni_sadrzaj>
    <derivirana_varijabla naziv="DomainObject.Oznaka_1">St-400/2016-38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 d.o.o. za trgovinu i graditeljstvo u stečaju zastupanog po punomoćniku Nenad Mikulić; Valentina Pugar</izvorni_sadrzaj>
    <derivirana_varijabla naziv="DomainObject.Predmet.ProtustrankaFormated_1">  IZI PROM d.o.o. za trgovinu i graditeljstvo u stečaju zastupanog po punomoćniku Nenad Mikulić; Valentina Pugar</derivirana_varijabla>
  </DomainObject.Predmet.ProtustrankaFormated>
  <DomainObject.Predmet.ProtustrankaFormatedOIB>
    <izvorni_sadrzaj>  IZI PROM d.o.o. za trgovinu i graditeljstvo u stečaju, OIB 18080695014 zastupanog po punomoćniku Nenad Mikulić; Valentina Pugar</izvorni_sadrzaj>
    <derivirana_varijabla naziv="DomainObject.Predmet.ProtustrankaFormatedOIB_1">  IZI PROM d.o.o. za trgovinu i graditeljstvo u stečaju, OIB 18080695014 zastupanog po punomoćniku Nenad Mikulić; Valentina Pugar</derivirana_varijabla>
  </DomainObject.Predmet.ProtustrankaFormatedOIB>
  <DomainObject.Predmet.ProtustrankaFormatedWithAdress>
    <izvorni_sadrzaj> IZI PROM d.o.o. za trgovinu i graditeljstvo u stečaju, Josipa Broza-Tita 10, 40315 Mursko Središće zastupanog po punomoćniku Nenad Mikulić; Valentina Pugar</izvorni_sadrzaj>
    <derivirana_varijabla naziv="DomainObject.Predmet.ProtustrankaFormatedWithAdress_1"> IZI PROM d.o.o. za trgovinu i graditeljstvo u stečaju, Josipa Broza-Tita 10, 40315 Mursko Središće zastupanog po punomoćniku Nenad Mikulić; Valentina Pugar</derivirana_varijabla>
  </DomainObject.Predmet.ProtustrankaFormatedWithAdress>
  <DomainObject.Predmet.ProtustrankaFormatedWithAdressOIB>
    <izvorni_sadrzaj> IZI PROM d.o.o. za trgovinu i graditeljstvo u stečaju, OIB 18080695014, Josipa Broza-Tita 10, 40315 Mursko Središće zastupanog po punomoćniku Nenad Mikulić; Valentina Pugar</izvorni_sadrzaj>
    <derivirana_varijabla naziv="DomainObject.Predmet.ProtustrankaFormatedWithAdressOIB_1"> IZI PROM d.o.o. za trgovinu i graditeljstvo u stečaju, OIB 18080695014, Josipa Broza-Tita 10, 40315 Mursko Središće zastupanog po punomoćniku Nenad Mikulić; Valentina Pugar</derivirana_varijabla>
  </DomainObject.Predmet.ProtustrankaFormatedWithAdressOIB>
  <DomainObject.Predmet.ProtustrankaWithAdress>
    <izvorni_sadrzaj>IZI PROM d.o.o. za trgovinu i graditeljstvo u stečaju Josipa Broza-Tita 10, 40315 Mursko Središće</izvorni_sadrzaj>
    <derivirana_varijabla naziv="DomainObject.Predmet.ProtustrankaWithAdress_1">IZI PROM d.o.o. za trgovinu i graditeljstvo u stečaju Josipa Broza-Tita 10, 40315 Mursko Središće</derivirana_varijabla>
  </DomainObject.Predmet.ProtustrankaWithAdress>
  <DomainObject.Predmet.ProtustrankaWithAdressOIB>
    <izvorni_sadrzaj>IZI PROM d.o.o. za trgovinu i graditeljstvo u stečaju, OIB 18080695014, Josipa Broza-Tita 10, 40315 Mursko Središće</izvorni_sadrzaj>
    <derivirana_varijabla naziv="DomainObject.Predmet.ProtustrankaWithAdressOIB_1">IZI PROM d.o.o. za trgovinu i graditeljstvo u stečaju, OIB 18080695014, Josipa Broza-Tita 10, 40315 Mursko Središće</derivirana_varijabla>
  </DomainObject.Predmet.ProtustrankaWithAdressOIB>
  <DomainObject.Predmet.ProtustrankaNazivFormated>
    <izvorni_sadrzaj>IZI PROM d.o.o. za trgovinu i graditeljstvo u stečaju</izvorni_sadrzaj>
    <derivirana_varijabla naziv="DomainObject.Predmet.ProtustrankaNazivFormated_1">IZI PROM d.o.o. za trgovinu i graditeljstvo u stečaju</derivirana_varijabla>
  </DomainObject.Predmet.ProtustrankaNazivFormated>
  <DomainObject.Predmet.ProtustrankaNazivFormatedOIB>
    <izvorni_sadrzaj>IZI PROM d.o.o. za trgovinu i graditeljstvo u stečaju, OIB 18080695014</izvorni_sadrzaj>
    <derivirana_varijabla naziv="DomainObject.Predmet.ProtustrankaNazivFormatedOIB_1">IZI PROM d.o.o. za trgovinu i graditeljstvo u stečaju, OIB 18080695014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GORENJE ZAGREB društvo s ograničenom odgovornošću za unutrašnju i vanjsku trgovinu</izvorni_sadrzaj>
    <derivirana_varijabla naziv="DomainObject.Predmet.StrankaFormated_1">  Financijska agencija; GORENJE ZAGREB društvo s ograničenom odgovornošću za unutrašnju i vanjsku trgovinu</derivirana_varijabla>
  </DomainObject.Predmet.StrankaFormated>
  <DomainObject.Predmet.StrankaFormatedOIB>
    <izvorni_sadrzaj>  Financijska agencija, OIB 85821130368; GORENJE ZAGREB društvo s ograničenom odgovornošću za unutrašnju i vanjsku trgovinu, OIB 17323115409</izvorni_sadrzaj>
    <derivirana_varijabla naziv="DomainObject.Predmet.StrankaFormatedOIB_1">  Financijska agencija, OIB 85821130368; GORENJE ZAGREB društvo s ograničenom odgovornošću za unutrašnju i vanjsku trgovinu, OIB 17323115409</derivirana_varijabla>
  </DomainObject.Predmet.StrankaFormatedOIB>
  <DomainObject.Predmet.StrankaFormatedWithAdress>
    <izvorni_sadrzaj> Financijska agencija, A. Cesarca 2, 42000 Varaždin; GORENJE ZAGREB društvo s ograničenom odgovornošću za unutrašnju i vanjsku trgovinu, Slavonska avenija 264, 10000 Zagreb</izvorni_sadrzaj>
    <derivirana_varijabla naziv="DomainObject.Predmet.StrankaFormatedWithAdress_1"> Financijska agencija, A. Cesarca 2, 42000 Varaždin; GORENJE ZAGREB društvo s ograničenom odgovornošću za unutrašnju i vanjsku trgovinu, Slavonska avenija 264, 10000 Zagreb</derivirana_varijabla>
  </DomainObject.Predmet.StrankaFormatedWithAdress>
  <DomainObject.Predmet.StrankaFormatedWithAdressOIB>
    <izvorni_sadrzaj> Financijska agencija, OIB 85821130368, A. Cesarca 2, 42000 Varaždin; GORENJE ZAGREB društvo s ograničenom odgovornošću za unutrašnju i vanjsku trgovinu, OIB 17323115409, Slavonska avenija 264, 10000 Zagreb</izvorni_sadrzaj>
    <derivirana_varijabla naziv="DomainObject.Predmet.StrankaFormatedWithAdressOIB_1"> Financijska agencija, OIB 85821130368, A. Cesarca 2, 42000 Varaždin; GORENJE ZAGREB društvo s ograničenom odgovornošću za unutrašnju i vanjsku trgovinu, OIB 17323115409, Slavonska avenija 264, 10000 Zagreb</derivirana_varijabla>
  </DomainObject.Predmet.StrankaFormatedWithAdressOIB>
  <DomainObject.Predmet.StrankaWithAdress>
    <izvorni_sadrzaj>Financijska agencija A. Cesarca 2,42000 Varaždin,GORENJE ZAGREB društvo s ograničenom odgovornošću za unutrašnju i vanjsku trgovinu Slavonska avenija 264,10000 Zagreb</izvorni_sadrzaj>
    <derivirana_varijabla naziv="DomainObject.Predmet.StrankaWithAdress_1">Financijska agencija A. Cesarca 2,42000 Varaždin,GORENJE ZAGREB društvo s ograničenom odgovornošću za unutrašnju i vanjsku trgovinu Slavonska avenija 264,10000 Zagreb</derivirana_varijabla>
  </DomainObject.Predmet.StrankaWithAdress>
  <DomainObject.Predmet.StrankaWithAdressOIB>
    <izvorni_sadrzaj>Financijska agencija, OIB 85821130368, A. Cesarca 2,42000 Varaždin,GORENJE ZAGREB društvo s ograničenom odgovornošću za unutrašnju i vanjsku trgovinu, OIB 17323115409, Slavonska avenija 264,10000 Zagreb</izvorni_sadrzaj>
    <derivirana_varijabla naziv="DomainObject.Predmet.StrankaWithAdressOIB_1">Financijska agencija, OIB 85821130368, A. Cesarca 2,42000 Varaždin,GORENJE ZAGREB društvo s ograničenom odgovornošću za unutrašnju i vanjsku trgovinu, OIB 17323115409, Slavonska avenija 264,10000 Zagreb</derivirana_varijabla>
  </DomainObject.Predmet.StrankaWithAdressOIB>
  <DomainObject.Predmet.StrankaNazivFormated>
    <izvorni_sadrzaj>Financijska agencija,GORENJE ZAGREB društvo s ograničenom odgovornošću za unutrašnju i vanjsku trgovinu</izvorni_sadrzaj>
    <derivirana_varijabla naziv="DomainObject.Predmet.StrankaNazivFormated_1">Financijska agencija,GORENJE ZAGREB društvo s ograničenom odgovornošću za unutrašnju i vanjsku trgovinu</derivirana_varijabla>
  </DomainObject.Predmet.StrankaNazivFormated>
  <DomainObject.Predmet.StrankaNazivFormatedOIB>
    <izvorni_sadrzaj>Financijska agencija, OIB 85821130368,GORENJE ZAGREB društvo s ograničenom odgovornošću za unutrašnju i vanjsku trgovinu, OIB 17323115409</izvorni_sadrzaj>
    <derivirana_varijabla naziv="DomainObject.Predmet.StrankaNazivFormatedOIB_1">Financijska agencija, OIB 85821130368,GORENJE ZAGREB društvo s ograničenom odgovornošću za unutrašnju i vanjsku trgovinu, OIB 17323115409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212322.89</izvorni_sadrzaj>
    <derivirana_varijabla naziv="DomainObject.Predmet.TrenutnaVrijednost_1">212322.89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GORENJE ZAGREB društvo s ograničenom odgovornošću za unutrašnju i vanjsku trgovinu</item>
    </izvorni_sadrzaj>
    <derivirana_varijabla naziv="DomainObject.Predmet.StrankaListFormated_1">
      <item>Financijska agencija</item>
      <item>GORENJE ZAGREB društvo s ograničenom odgovornošću za unutrašnju i vanjsku trgovinu</item>
    </derivirana_varijabla>
  </DomainObject.Predmet.StrankaListFormated>
  <DomainObject.Predmet.StrankaList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FormatedOIB_1">
      <item>Financijska agencija, OIB 85821130368</item>
      <item>GORENJE ZAGREB društvo s ograničenom odgovornošću za unutrašnju i vanjsku trgovinu, OIB 17323115409</item>
    </derivirana_varijabla>
  </DomainObject.Predmet.StrankaListFormatedOIB>
  <DomainObject.Predmet.StrankaListFormatedWithAdress>
    <izvorni_sadrzaj>
      <item>Financijska agencija, A. Cesarca 2, 42000 Varaždin</item>
      <item>GORENJE ZAGREB društvo s ograničenom odgovornošću za unutrašnju i vanjsku trgovinu, Slavonska avenija 264, 10000 Zagreb</item>
    </izvorni_sadrzaj>
    <derivirana_varijabla naziv="DomainObject.Predmet.StrankaListFormatedWithAdress_1">
      <item>Financijska agencija, A. Cesarca 2, 42000 Varaždin</item>
      <item>GORENJE ZAGREB društvo s ograničenom odgovornošću za unutrašnju i vanjsku trgovinu, Slavonska avenija 264,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GORENJE ZAGREB društvo s ograničenom odgovornošću za unutrašnju i vanjsku trgovinu, OIB 17323115409, Slavonska avenija 264, 10000 Zagreb</item>
    </izvorni_sadrzaj>
    <derivirana_varijabla naziv="DomainObject.Predmet.StrankaListFormatedWithAdressOIB_1">
      <item>Financijska agencija, OIB 85821130368, A. Cesarca 2, 42000 Varaždin</item>
      <item>GORENJE ZAGREB društvo s ograničenom odgovornošću za unutrašnju i vanjsku trgovinu, OIB 17323115409, Slavonska avenija 264, 10000 Zagreb</item>
    </derivirana_varijabla>
  </DomainObject.Predmet.StrankaListFormatedWithAdressOIB>
  <DomainObject.Predmet.StrankaListNazivFormated>
    <izvorni_sadrzaj>
      <item>Financijska agencija</item>
      <item>GORENJE ZAGREB društvo s ograničenom odgovornošću za unutrašnju i vanjsku trgovinu</item>
    </izvorni_sadrzaj>
    <derivirana_varijabla naziv="DomainObject.Predmet.StrankaListNazivFormated_1">
      <item>Financijska agencija</item>
      <item>GORENJE ZAGREB društvo s ograničenom odgovornošću za unutrašnju i vanjsku trgovinu</item>
    </derivirana_varijabla>
  </DomainObject.Predmet.StrankaListNazivFormated>
  <DomainObject.Predmet.StrankaListNaziv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NazivFormatedOIB_1">
      <item>Financijska agencija, OIB 85821130368</item>
      <item>GORENJE ZAGREB društvo s ograničenom odgovornošću za unutrašnju i vanjsku trgovinu, OIB 17323115409</item>
    </derivirana_varijabla>
  </DomainObject.Predmet.StrankaListNazivFormatedOIB>
  <DomainObject.Predmet.ProtuStrankaListFormated>
    <izvorni_sadrzaj>
      <item>IZI PROM d.o.o. za trgovinu i graditeljstvo u stečaju zastupanog po punomoćniku Nenad Mikulić; Valentina Pugar</item>
    </izvorni_sadrzaj>
    <derivirana_varijabla naziv="DomainObject.Predmet.ProtuStrankaListFormated_1">
      <item>IZI PROM d.o.o. za trgovinu i graditeljstvo u stečaju zastupanog po punomoćniku Nenad Mikulić; Valentina Pugar</item>
    </derivirana_varijabla>
  </DomainObject.Predmet.ProtuStrankaListFormated>
  <DomainObject.Predmet.ProtuStrankaListFormatedOIB>
    <izvorni_sadrzaj>
      <item>IZI PROM d.o.o. za trgovinu i graditeljstvo u stečaju, OIB 18080695014 zastupanog po punomoćniku Nenad Mikulić; Valentina Pugar</item>
    </izvorni_sadrzaj>
    <derivirana_varijabla naziv="DomainObject.Predmet.ProtuStrankaListFormatedOIB_1">
      <item>IZI PROM d.o.o. za trgovinu i graditeljstvo u stečaju, OIB 18080695014 zastupanog po punomoćniku Nenad Mikulić; Valentina Pugar</item>
    </derivirana_varijabla>
  </DomainObject.Predmet.ProtuStrankaListFormatedOIB>
  <DomainObject.Predmet.ProtuStrankaListFormatedWithAdress>
    <izvorni_sadrzaj>
      <item>IZI PROM d.o.o. za trgovinu i graditeljstvo u stečaju, Josipa Broza-Tita 10, 40315 Mursko Središće zastupanog po punomoćniku Nenad Mikulić; Valentina Pugar</item>
    </izvorni_sadrzaj>
    <derivirana_varijabla naziv="DomainObject.Predmet.ProtuStrankaListFormatedWithAdress_1">
      <item>IZI PROM d.o.o. za trgovinu i graditeljstvo u stečaju, Josipa Broza-Tita 10, 40315 Mursko Središće zastupanog po punomoćniku Nenad Mikulić; Valentina Pugar</item>
    </derivirana_varijabla>
  </DomainObject.Predmet.ProtuStrankaListFormatedWithAdress>
  <DomainObject.Predmet.ProtuStrankaListFormatedWithAdressOIB>
    <izvorni_sadrzaj>
      <item>IZI PROM d.o.o. za trgovinu i graditeljstvo u stečaju, OIB 18080695014, Josipa Broza-Tita 10, 40315 Mursko Središće zastupanog po punomoćniku Nenad Mikulić; Valentina Pugar</item>
    </izvorni_sadrzaj>
    <derivirana_varijabla naziv="DomainObject.Predmet.ProtuStrankaListFormatedWithAdressOIB_1">
      <item>IZI PROM d.o.o. za trgovinu i graditeljstvo u stečaju, OIB 18080695014, Josipa Broza-Tita 10, 40315 Mursko Središće zastupanog po punomoćniku Nenad Mikulić; Valentina Pugar</item>
    </derivirana_varijabla>
  </DomainObject.Predmet.ProtuStrankaListFormatedWithAdressOIB>
  <DomainObject.Predmet.ProtuStrankaListNazivFormated>
    <izvorni_sadrzaj>
      <item>IZI PROM d.o.o. za trgovinu i graditeljstvo u stečaju</item>
    </izvorni_sadrzaj>
    <derivirana_varijabla naziv="DomainObject.Predmet.ProtuStrankaListNazivFormated_1">
      <item>IZI PROM d.o.o. za trgovinu i graditeljstvo u stečaju</item>
    </derivirana_varijabla>
  </DomainObject.Predmet.ProtuStrankaListNazivFormated>
  <DomainObject.Predmet.ProtuStrankaListNazivFormatedOIB>
    <izvorni_sadrzaj>
      <item>IZI PROM d.o.o. za trgovinu i graditeljstvo u stečaju, OIB 18080695014</item>
    </izvorni_sadrzaj>
    <derivirana_varijabla naziv="DomainObject.Predmet.ProtuStrankaListNazivFormatedOIB_1">
      <item>IZI PROM d.o.o. za trgovinu i graditeljstvo u stečaju, OIB 18080695014</item>
    </derivirana_varijabla>
  </DomainObject.Predmet.ProtuStrankaListNazivFormatedOIB>
  <DomainObject.Predmet.OstaliListFormated>
    <izvorni_sadrzaj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Formated_1"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NazivFormated_1"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St-400/2016-38</izvorni_sadrzaj>
    <derivirana_varijabla naziv="DomainObject.PoslovniBrojDokumenta_1">St-400/2016-38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IZI PROM d.o.o. za trgovinu i graditeljstvo u stečaju</izvorni_sadrzaj>
    <derivirana_varijabla naziv="DomainObject.Predmet.ProtustrankaIDrugi_1">IZI PROM d.o.o. za trgovinu i graditeljstvo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IZI PROM d.o.o. za trgovinu i graditeljstvo u stečaju, OIB 18080695014, Josipa Broza-Tita 10, 40315 Mursko Središće</izvorni_sadrzaj>
    <derivirana_varijabla naziv="DomainObject.Predmet.ProtustrankaIDrugiAdressOIB_1">IZI PROM d.o.o. za trgovinu i graditeljstvo u stečaju, OIB 18080695014, Josipa Broza-Tita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izvorni_sadrzaj>
    <derivirana_varijabla naziv="DomainObject.Predmet.SudioniciListNaziv_1"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derivirana_varijabla>
  </DomainObject.Predmet.SudioniciListNaziv>
  <DomainObject.Predmet.SudioniciListAdressOIB>
    <izvorni_sadrzaj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izvorni_sadrzaj>
    <derivirana_varijabla naziv="DomainObject.Predmet.SudioniciListAdressOIB_1"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A0945-3F6C-4595-99F0-A507B8B63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3493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2018-02-19T14:11:00Z</cp:lastPrinted>
  <dcterms:modified xmlns:xsi="http://www.w3.org/2001/XMLSchema-instance" xsi:type="dcterms:W3CDTF">2018-02-19T14:13:00Z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odluka_St-400_2016-38.docx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