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87a3" w14:paraId="c1887a3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B687C">
        <w:rPr>
          <w:b/>
        </w:rPr>
        <w:t>1100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1E13DC" w:rsidP="006C7F48" w:rsidR="001E13DC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/>
    <w:p w:rsidRDefault="001E13DC" w:rsidP="00D57A11" w:rsidR="001E13DC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4B687C" w:rsidRPr="004B687C">
        <w:t>RESOLVI d.o.o. „u stečaju“, Dubrovnik, Dalmatinska 3, OIB: 85479013135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4B687C">
        <w:t>13</w:t>
      </w:r>
      <w:r w:rsidRPr="005153ED">
        <w:t xml:space="preserve">. </w:t>
      </w:r>
      <w:r w:rsidR="003214FA">
        <w:t>veljače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4B687C">
        <w:t>Marko Lonac</w:t>
      </w:r>
      <w:r w:rsidR="003214FA">
        <w:t xml:space="preserve"> i vjerovnika </w:t>
      </w:r>
      <w:r w:rsidR="004B687C" w:rsidRPr="004B687C">
        <w:t xml:space="preserve">Republika Hrvatska, </w:t>
      </w:r>
      <w:r w:rsidR="004B687C">
        <w:t xml:space="preserve">zastupana po </w:t>
      </w:r>
      <w:r w:rsidR="004B687C" w:rsidRPr="004B687C">
        <w:t>zastupnik</w:t>
      </w:r>
      <w:r w:rsidR="004B687C">
        <w:t>u</w:t>
      </w:r>
      <w:r w:rsidR="004B687C" w:rsidRPr="004B687C">
        <w:t xml:space="preserve"> po zakonu Tihan</w:t>
      </w:r>
      <w:r w:rsidR="004B687C">
        <w:t>u</w:t>
      </w:r>
      <w:r w:rsidR="004B687C" w:rsidRPr="004B687C">
        <w:t xml:space="preserve"> Hilje</w:t>
      </w:r>
      <w:r w:rsidR="004B687C">
        <w:t>, zamjeniku u Županijskom državnom odvjetništvu</w:t>
      </w:r>
      <w:r w:rsidR="004B687C" w:rsidRPr="004B687C">
        <w:t xml:space="preserve"> u Dubrovniku</w:t>
      </w:r>
      <w:r w:rsidR="003214FA">
        <w:t>, dana 14. veljače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1E13DC" w:rsidP="00915398" w:rsidR="001E13DC" w:rsidRPr="005153ED">
      <w:pPr>
        <w:jc w:val="both"/>
      </w:pPr>
    </w:p>
    <w:p w:rsidRDefault="00915398" w:rsidP="004B687C" w:rsidR="00256843">
      <w:pPr>
        <w:pStyle w:val="Odlomakpopisa"/>
        <w:numPr>
          <w:ilvl w:val="0"/>
          <w:numId w:val="12"/>
        </w:numPr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5C03D0" w:rsidP="005C03D0" w:rsidR="005C03D0">
      <w:pPr>
        <w:pStyle w:val="Odlomakpopisa"/>
        <w:numPr>
          <w:ilvl w:val="0"/>
          <w:numId w:val="26"/>
        </w:numPr>
        <w:jc w:val="both"/>
      </w:pPr>
      <w:r w:rsidRPr="005C03D0">
        <w:t>REPUBLIKA HRVATSKA, OIB: 18683136487,  u iznosu od 793,54 kuna.</w:t>
      </w:r>
    </w:p>
    <w:p w:rsidRDefault="004B687C" w:rsidP="005C03D0" w:rsidR="001D3C07">
      <w:pPr>
        <w:pStyle w:val="Odlomakpopisa"/>
        <w:numPr>
          <w:ilvl w:val="0"/>
          <w:numId w:val="26"/>
        </w:numPr>
        <w:jc w:val="both"/>
      </w:pPr>
      <w:r w:rsidRPr="004B687C">
        <w:t xml:space="preserve">UNIQUA OSIGURANJE d.d. Zagreb, OIB: 75665455333, </w:t>
      </w:r>
      <w:r w:rsidR="005C03D0" w:rsidRPr="005C03D0">
        <w:t>u iznosu od</w:t>
      </w:r>
      <w:r w:rsidRPr="004B687C">
        <w:t xml:space="preserve"> 1.862,53 kuna</w:t>
      </w:r>
      <w:r w:rsidR="005C03D0">
        <w:t>.</w:t>
      </w:r>
    </w:p>
    <w:p w:rsidRDefault="003504AF" w:rsidP="009A3E84" w:rsidR="003504AF" w:rsidRPr="003504AF">
      <w:pPr>
        <w:jc w:val="both"/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6F2083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9A3E84">
        <w:t>1</w:t>
      </w:r>
      <w:r w:rsidR="005C03D0">
        <w:t>100</w:t>
      </w:r>
      <w:r w:rsidR="0065345B">
        <w:t xml:space="preserve">/2016 od </w:t>
      </w:r>
      <w:r w:rsidR="005C03D0">
        <w:t>18</w:t>
      </w:r>
      <w:r w:rsidR="009A3E84">
        <w:t>. studenog</w:t>
      </w:r>
      <w:r w:rsidR="003D0C7A">
        <w:t>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5C03D0" w:rsidRPr="005C03D0">
        <w:t>RESOLVI d.o.o. „u stečaju“, Dubrovnik, Dalmatinska 3, OIB: 85479013135</w:t>
      </w:r>
      <w:r w:rsidR="0065345B">
        <w:t xml:space="preserve">, te su pozvani vjerovnici stečajnog dužnika prijaviti svoje tražbine </w:t>
      </w:r>
      <w:r w:rsidR="005C03D0">
        <w:t>i određeno je ispitno ročište</w:t>
      </w:r>
      <w:r w:rsidR="006F2083">
        <w:t>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5C03D0">
        <w:t>13</w:t>
      </w:r>
      <w:r w:rsidR="006F2083" w:rsidRPr="006F2083">
        <w:t>. veljače 2017.g</w:t>
      </w:r>
      <w:r w:rsidR="0065345B">
        <w:t xml:space="preserve">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5C03D0">
        <w:t>18</w:t>
      </w:r>
      <w:r w:rsidR="006F2083" w:rsidRPr="006F2083">
        <w:t>. studenoga 2016.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5C03D0">
        <w:t>18</w:t>
      </w:r>
      <w:r w:rsidR="006F2083">
        <w:t>. studenoga 2016</w:t>
      </w:r>
      <w:r w:rsidR="0065345B">
        <w:t>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6F2083">
        <w:t>na</w:t>
      </w:r>
      <w:r w:rsidR="005C03D0">
        <w:t xml:space="preserve">, </w:t>
      </w:r>
      <w:r w:rsidR="001E13DC">
        <w:t>razlučnih i izlućnih prava, popis imovine i obveza,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lastRenderedPageBreak/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u iznosima kako je to navedeno u</w:t>
      </w:r>
      <w:r w:rsidR="005B7205">
        <w:t xml:space="preserve"> toč. I</w:t>
      </w:r>
      <w:r w:rsidR="006F2083">
        <w:t xml:space="preserve">.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1E13DC" w:rsidP="009543D0" w:rsidR="001E13DC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F2083">
        <w:rPr>
          <w:b/>
        </w:rPr>
        <w:t>14</w:t>
      </w:r>
      <w:r w:rsidR="003D0C55">
        <w:rPr>
          <w:b/>
        </w:rPr>
        <w:t xml:space="preserve">. </w:t>
      </w:r>
      <w:r w:rsidR="006F2083">
        <w:rPr>
          <w:b/>
        </w:rPr>
        <w:t>veljače</w:t>
      </w:r>
      <w:r w:rsidRPr="005153ED">
        <w:rPr>
          <w:b/>
        </w:rPr>
        <w:t xml:space="preserve"> 201</w:t>
      </w:r>
      <w:r w:rsidR="006F208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E13DC" w:rsidP="001D7B31" w:rsidR="001E13D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E13DC" w:rsidR="00E3075B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6F2083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</w:t>
    </w:r>
    <w:r w:rsidR="004B687C">
      <w:rPr>
        <w:rFonts w:hAnsi="Book Antiqua" w:ascii="Book Antiqua"/>
        <w:b/>
        <w:sz w:val="20"/>
        <w:szCs w:val="20"/>
      </w:rPr>
      <w:t>100</w:t>
    </w:r>
    <w:r>
      <w:rPr>
        <w:rFonts w:hAnsi="Book Antiqua" w:ascii="Book Antiqua"/>
        <w:b/>
        <w:sz w:val="20"/>
        <w:szCs w:val="20"/>
      </w:rPr>
      <w:t>/2016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D2A39"/>
    <w:multiLevelType w:val="hybridMultilevel"/>
    <w:tmpl w:val="9CC00C22"/>
    <w:lvl w:tplc="9EDE3AC2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70146BE"/>
    <w:multiLevelType w:val="hybridMultilevel"/>
    <w:tmpl w:val="4F36633A"/>
    <w:lvl w:tplc="A12A37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21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5"/>
  </w:num>
  <w:num w:numId="7">
    <w:abstractNumId w:val="3"/>
  </w:num>
  <w:num w:numId="8">
    <w:abstractNumId w:val="13"/>
  </w:num>
  <w:num w:numId="9">
    <w:abstractNumId w:val="5"/>
  </w:num>
  <w:num w:numId="10">
    <w:abstractNumId w:val="22"/>
  </w:num>
  <w:num w:numId="11">
    <w:abstractNumId w:val="23"/>
  </w:num>
  <w:num w:numId="12">
    <w:abstractNumId w:val="25"/>
  </w:num>
  <w:num w:numId="13">
    <w:abstractNumId w:val="24"/>
  </w:num>
  <w:num w:numId="14">
    <w:abstractNumId w:val="19"/>
  </w:num>
  <w:num w:numId="15">
    <w:abstractNumId w:val="14"/>
  </w:num>
  <w:num w:numId="16">
    <w:abstractNumId w:val="18"/>
  </w:num>
  <w:num w:numId="17">
    <w:abstractNumId w:val="20"/>
  </w:num>
  <w:num w:numId="18">
    <w:abstractNumId w:val="8"/>
  </w:num>
  <w:num w:numId="19">
    <w:abstractNumId w:val="6"/>
  </w:num>
  <w:num w:numId="20">
    <w:abstractNumId w:val="11"/>
  </w:num>
  <w:num w:numId="21">
    <w:abstractNumId w:val="16"/>
  </w:num>
  <w:num w:numId="22">
    <w:abstractNumId w:val="7"/>
  </w:num>
  <w:num w:numId="23">
    <w:abstractNumId w:val="12"/>
  </w:num>
  <w:num w:numId="24">
    <w:abstractNumId w:val="21"/>
  </w:num>
  <w:num w:numId="25">
    <w:abstractNumId w:val="17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E13DC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B687C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C03D0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04BAF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B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B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B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B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B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B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B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B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54C61-07D4-4D0A-A66C-4D1A4B692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2406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2017-02-14T09:02:00Z</dcterms:created>
  <dc:creator>stanka grcic</dc:creator>
  <cp:lastModifiedBy>Katarina Franković</cp:lastModifiedBy>
  <cp:lastPrinted>2017-02-14T08:30:00Z</cp:lastPrinted>
  <dcterms:modified xmlns:xsi="http://www.w3.org/2001/XMLSchema-instance" xsi:type="dcterms:W3CDTF">2017-02-14T09:02:00Z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