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2203" w14:paraId="ab62203" w:rsidRDefault="003A1CC2" w:rsidP="003A1CC2" w:rsidR="003A1CC2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3A1CC2" w:rsidP="003A1CC2" w:rsidR="003A1CC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3A1CC2" w:rsidP="003A1CC2" w:rsidR="003A1CC2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5F2998" w:rsidP="0031484A" w:rsidR="005F2998" w:rsidRPr="009E5A40">
      <w:pPr>
        <w:pStyle w:val="Naslov1"/>
        <w:ind w:left="708"/>
        <w:jc w:val="right"/>
        <w:rPr>
          <w:rFonts w:cs="Times New Roman" w:hAnsi="Times New Roman" w:ascii="Times New Roman"/>
          <w:sz w:val="22"/>
          <w:szCs w:val="22"/>
        </w:rPr>
      </w:pPr>
      <w:r w:rsidRPr="009E5A40">
        <w:rPr>
          <w:rFonts w:cs="Times New Roman" w:hAnsi="Times New Roman" w:ascii="Times New Roman"/>
          <w:sz w:val="22"/>
          <w:szCs w:val="22"/>
        </w:rPr>
        <w:t xml:space="preserve">Posl. br. 6-St. </w:t>
      </w:r>
      <w:r w:rsidR="00790E94">
        <w:rPr>
          <w:rFonts w:cs="Times New Roman" w:hAnsi="Times New Roman" w:ascii="Times New Roman"/>
          <w:sz w:val="22"/>
          <w:szCs w:val="22"/>
        </w:rPr>
        <w:t>767</w:t>
      </w:r>
      <w:r w:rsidRPr="009E5A40">
        <w:rPr>
          <w:rFonts w:cs="Times New Roman" w:hAnsi="Times New Roman" w:ascii="Times New Roman"/>
          <w:sz w:val="22"/>
          <w:szCs w:val="22"/>
        </w:rPr>
        <w:t>/</w:t>
      </w:r>
      <w:r w:rsidR="00E026BA" w:rsidRPr="009E5A40">
        <w:rPr>
          <w:rFonts w:cs="Times New Roman" w:hAnsi="Times New Roman" w:ascii="Times New Roman"/>
          <w:sz w:val="22"/>
          <w:szCs w:val="22"/>
        </w:rPr>
        <w:t>201</w:t>
      </w:r>
      <w:r w:rsidR="00790E94">
        <w:rPr>
          <w:rFonts w:cs="Times New Roman" w:hAnsi="Times New Roman" w:ascii="Times New Roman"/>
          <w:sz w:val="22"/>
          <w:szCs w:val="22"/>
        </w:rPr>
        <w:t>2</w:t>
      </w:r>
      <w:r w:rsidR="00E026BA" w:rsidRPr="009E5A40">
        <w:rPr>
          <w:rFonts w:cs="Times New Roman" w:hAnsi="Times New Roman" w:ascii="Times New Roman"/>
          <w:sz w:val="22"/>
          <w:szCs w:val="22"/>
        </w:rPr>
        <w:t>-</w:t>
      </w:r>
      <w:r w:rsidR="00A77221">
        <w:rPr>
          <w:rFonts w:cs="Times New Roman" w:hAnsi="Times New Roman" w:ascii="Times New Roman"/>
          <w:sz w:val="22"/>
          <w:szCs w:val="22"/>
        </w:rPr>
        <w:t>40</w:t>
      </w:r>
    </w:p>
    <w:p w:rsidRDefault="005F2998" w:rsidP="005F2998" w:rsidR="005F2998">
      <w:pPr>
        <w:jc w:val="center"/>
        <w:rPr>
          <w:b/>
          <w:sz w:val="16"/>
          <w:szCs w:val="16"/>
        </w:rPr>
      </w:pPr>
    </w:p>
    <w:p w:rsidRDefault="003963B3" w:rsidP="005F2998" w:rsidR="003963B3" w:rsidRPr="000F2392">
      <w:pPr>
        <w:jc w:val="center"/>
        <w:rPr>
          <w:b/>
          <w:sz w:val="16"/>
          <w:szCs w:val="16"/>
        </w:rPr>
      </w:pPr>
    </w:p>
    <w:p w:rsidRDefault="006B7AE6" w:rsidP="005F2998" w:rsidR="006B7AE6" w:rsidRPr="000F2392">
      <w:pPr>
        <w:jc w:val="center"/>
        <w:rPr>
          <w:b/>
          <w:sz w:val="16"/>
          <w:szCs w:val="16"/>
        </w:rPr>
      </w:pPr>
    </w:p>
    <w:p w:rsidRDefault="00E026BA" w:rsidP="005F2998" w:rsidR="005F2998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 xml:space="preserve">U B L I K A </w:t>
      </w:r>
      <w:r w:rsidR="005F2998" w:rsidRPr="008D240E">
        <w:rPr>
          <w:b/>
          <w:sz w:val="22"/>
          <w:szCs w:val="22"/>
        </w:rPr>
        <w:t xml:space="preserve">  H R V A T S K </w:t>
      </w:r>
      <w:r w:rsidRPr="008D240E">
        <w:rPr>
          <w:b/>
          <w:sz w:val="22"/>
          <w:szCs w:val="22"/>
        </w:rPr>
        <w:t>A</w:t>
      </w:r>
    </w:p>
    <w:p w:rsidRDefault="005F2998" w:rsidP="005F2998" w:rsidR="005F2998" w:rsidRPr="006C21BE">
      <w:pPr>
        <w:jc w:val="center"/>
        <w:rPr>
          <w:b/>
          <w:sz w:val="16"/>
          <w:szCs w:val="16"/>
        </w:rPr>
      </w:pPr>
    </w:p>
    <w:p w:rsidRDefault="005F2998" w:rsidP="005F2998" w:rsidR="005F2998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5F2998" w:rsidP="005F2998" w:rsidR="005F2998" w:rsidRPr="008D240E">
      <w:pPr>
        <w:jc w:val="center"/>
        <w:rPr>
          <w:b/>
          <w:sz w:val="22"/>
          <w:szCs w:val="22"/>
        </w:rPr>
      </w:pPr>
    </w:p>
    <w:p w:rsidRDefault="005F2998" w:rsidP="00CE7CC8" w:rsidR="00CE7CC8" w:rsidRPr="00CE7CC8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</w:r>
      <w:r w:rsidR="00CE7CC8" w:rsidRPr="00CE7CC8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790E94" w:rsidRPr="00790E94">
        <w:rPr>
          <w:sz w:val="22"/>
          <w:szCs w:val="22"/>
        </w:rPr>
        <w:t xml:space="preserve">u stečajnom postupku </w:t>
      </w:r>
      <w:r w:rsidR="00790E94" w:rsidRPr="00790E94">
        <w:rPr>
          <w:sz w:val="22"/>
          <w:szCs w:val="22"/>
          <w:lang w:val="en-AU"/>
        </w:rPr>
        <w:t>KAMELEON TRGOVINA d.o.o. za  trgovinu i usluge, Solin, Zoranićeva 16, MBS: 060300432, OIB: 25905589029</w:t>
      </w:r>
      <w:r w:rsidR="00790E94" w:rsidRPr="00790E94">
        <w:rPr>
          <w:sz w:val="22"/>
          <w:szCs w:val="22"/>
        </w:rPr>
        <w:t>, zastupano po stečajnom upravitelju Franu Krišto iz Splita</w:t>
      </w:r>
      <w:r w:rsidR="00CE7CC8" w:rsidRPr="00CE7CC8">
        <w:rPr>
          <w:sz w:val="22"/>
          <w:szCs w:val="22"/>
        </w:rPr>
        <w:t xml:space="preserve">, izvan ročišta, dana </w:t>
      </w:r>
      <w:r w:rsidR="00A77221">
        <w:rPr>
          <w:sz w:val="22"/>
          <w:szCs w:val="22"/>
        </w:rPr>
        <w:t>14. rujna</w:t>
      </w:r>
      <w:r w:rsidR="00CE7CC8" w:rsidRPr="00CE7CC8">
        <w:rPr>
          <w:sz w:val="22"/>
          <w:szCs w:val="22"/>
        </w:rPr>
        <w:t xml:space="preserve"> 201</w:t>
      </w:r>
      <w:r w:rsidR="00CE7CC8">
        <w:rPr>
          <w:sz w:val="22"/>
          <w:szCs w:val="22"/>
        </w:rPr>
        <w:t>7</w:t>
      </w:r>
      <w:r w:rsidR="00CE7CC8" w:rsidRPr="00CE7CC8">
        <w:rPr>
          <w:sz w:val="22"/>
          <w:szCs w:val="22"/>
        </w:rPr>
        <w:t>. godine</w:t>
      </w:r>
    </w:p>
    <w:p w:rsidRDefault="00B70172" w:rsidP="00B70172" w:rsidR="00B70172" w:rsidRPr="006C21BE">
      <w:pPr>
        <w:jc w:val="both"/>
        <w:rPr>
          <w:sz w:val="16"/>
          <w:szCs w:val="16"/>
        </w:rPr>
      </w:pPr>
    </w:p>
    <w:p w:rsidRDefault="00B1204D" w:rsidP="00B70172" w:rsidR="00B1204D" w:rsidRPr="006C21BE">
      <w:pPr>
        <w:jc w:val="both"/>
        <w:rPr>
          <w:sz w:val="16"/>
          <w:szCs w:val="16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DC3650">
      <w:pPr>
        <w:rPr>
          <w:b/>
          <w:sz w:val="22"/>
          <w:szCs w:val="22"/>
        </w:rPr>
      </w:pPr>
    </w:p>
    <w:p w:rsidRDefault="00ED5A33" w:rsidP="0036754A" w:rsidR="0036754A">
      <w:pPr>
        <w:jc w:val="both"/>
        <w:rPr>
          <w:sz w:val="22"/>
          <w:szCs w:val="22"/>
        </w:rPr>
      </w:pPr>
      <w:r w:rsidRPr="00DC3650">
        <w:rPr>
          <w:b/>
          <w:sz w:val="22"/>
          <w:szCs w:val="22"/>
        </w:rPr>
        <w:t>I.</w:t>
      </w:r>
      <w:r w:rsidRPr="00DC3650">
        <w:rPr>
          <w:sz w:val="22"/>
          <w:szCs w:val="22"/>
        </w:rPr>
        <w:tab/>
        <w:t xml:space="preserve">Daje se suglasnost stečajnom upravitelju </w:t>
      </w:r>
      <w:r w:rsidR="00FC66CD" w:rsidRPr="00507A1D">
        <w:rPr>
          <w:sz w:val="22"/>
          <w:szCs w:val="22"/>
        </w:rPr>
        <w:t xml:space="preserve">na završnu diobu prema završnom diobnom popisu dostavljenom u spis </w:t>
      </w:r>
      <w:r w:rsidR="00790E94">
        <w:rPr>
          <w:sz w:val="22"/>
          <w:szCs w:val="22"/>
        </w:rPr>
        <w:t>preko pošte preporučeno 15</w:t>
      </w:r>
      <w:r w:rsidR="00874FE2" w:rsidRPr="00507A1D">
        <w:rPr>
          <w:sz w:val="22"/>
          <w:szCs w:val="22"/>
        </w:rPr>
        <w:t xml:space="preserve">. </w:t>
      </w:r>
      <w:r w:rsidR="00790E94">
        <w:rPr>
          <w:sz w:val="22"/>
          <w:szCs w:val="22"/>
        </w:rPr>
        <w:t>srpnja</w:t>
      </w:r>
      <w:r w:rsidR="00874FE2" w:rsidRPr="00507A1D">
        <w:rPr>
          <w:sz w:val="22"/>
          <w:szCs w:val="22"/>
        </w:rPr>
        <w:t xml:space="preserve"> 201</w:t>
      </w:r>
      <w:r w:rsidR="009408EF" w:rsidRPr="00507A1D">
        <w:rPr>
          <w:sz w:val="22"/>
          <w:szCs w:val="22"/>
        </w:rPr>
        <w:t>7</w:t>
      </w:r>
      <w:r w:rsidR="00874FE2" w:rsidRPr="00507A1D">
        <w:rPr>
          <w:sz w:val="22"/>
          <w:szCs w:val="22"/>
        </w:rPr>
        <w:t>. godine</w:t>
      </w:r>
      <w:r w:rsidR="00FC66CD" w:rsidRPr="00507A1D">
        <w:rPr>
          <w:sz w:val="22"/>
          <w:szCs w:val="22"/>
        </w:rPr>
        <w:t xml:space="preserve"> u iznosu </w:t>
      </w:r>
      <w:r w:rsidR="00790E94">
        <w:rPr>
          <w:sz w:val="22"/>
          <w:szCs w:val="22"/>
        </w:rPr>
        <w:t>346.</w:t>
      </w:r>
      <w:r w:rsidR="00A42854">
        <w:rPr>
          <w:sz w:val="22"/>
          <w:szCs w:val="22"/>
        </w:rPr>
        <w:t>674,41</w:t>
      </w:r>
      <w:r w:rsidR="00FC66CD" w:rsidRPr="00507A1D">
        <w:rPr>
          <w:sz w:val="22"/>
          <w:szCs w:val="22"/>
        </w:rPr>
        <w:t xml:space="preserve"> kuna za priznat</w:t>
      </w:r>
      <w:r w:rsidR="00CC6519" w:rsidRPr="00507A1D">
        <w:rPr>
          <w:sz w:val="22"/>
          <w:szCs w:val="22"/>
        </w:rPr>
        <w:t>e</w:t>
      </w:r>
      <w:r w:rsidR="00FC66CD" w:rsidRPr="00507A1D">
        <w:rPr>
          <w:sz w:val="22"/>
          <w:szCs w:val="22"/>
        </w:rPr>
        <w:t xml:space="preserve"> tražbin</w:t>
      </w:r>
      <w:r w:rsidR="00CC6519" w:rsidRPr="00507A1D">
        <w:rPr>
          <w:sz w:val="22"/>
          <w:szCs w:val="22"/>
        </w:rPr>
        <w:t>e</w:t>
      </w:r>
      <w:r w:rsidR="00FC66CD" w:rsidRPr="00507A1D">
        <w:rPr>
          <w:sz w:val="22"/>
          <w:szCs w:val="22"/>
        </w:rPr>
        <w:t xml:space="preserve"> vjerovnika </w:t>
      </w:r>
      <w:r w:rsidR="00A42854">
        <w:rPr>
          <w:sz w:val="22"/>
          <w:szCs w:val="22"/>
        </w:rPr>
        <w:t xml:space="preserve">I. (prvog) višeg isplatnog reda u iznosu od 3.766,21 kuna </w:t>
      </w:r>
      <w:r w:rsidR="00600493">
        <w:rPr>
          <w:sz w:val="22"/>
          <w:szCs w:val="22"/>
        </w:rPr>
        <w:t>ili 100% priznat</w:t>
      </w:r>
      <w:r w:rsidR="007F1F80">
        <w:rPr>
          <w:sz w:val="22"/>
          <w:szCs w:val="22"/>
        </w:rPr>
        <w:t>e</w:t>
      </w:r>
      <w:r w:rsidR="00600493">
        <w:rPr>
          <w:sz w:val="22"/>
          <w:szCs w:val="22"/>
        </w:rPr>
        <w:t xml:space="preserve"> tražbin</w:t>
      </w:r>
      <w:r w:rsidR="007F1F80">
        <w:rPr>
          <w:sz w:val="22"/>
          <w:szCs w:val="22"/>
        </w:rPr>
        <w:t>e</w:t>
      </w:r>
      <w:r w:rsidR="00600493">
        <w:rPr>
          <w:sz w:val="22"/>
          <w:szCs w:val="22"/>
        </w:rPr>
        <w:t xml:space="preserve"> </w:t>
      </w:r>
      <w:r w:rsidR="00A42854">
        <w:rPr>
          <w:sz w:val="22"/>
          <w:szCs w:val="22"/>
        </w:rPr>
        <w:t xml:space="preserve">i za priznate tražbine </w:t>
      </w:r>
      <w:r w:rsidR="00DA4BDD">
        <w:rPr>
          <w:sz w:val="22"/>
          <w:szCs w:val="22"/>
        </w:rPr>
        <w:t>II. (drugog) višeg isplatnog reda u vis</w:t>
      </w:r>
      <w:r w:rsidR="00110FF0">
        <w:rPr>
          <w:sz w:val="22"/>
          <w:szCs w:val="22"/>
        </w:rPr>
        <w:t>i</w:t>
      </w:r>
      <w:r w:rsidR="00DA4BDD">
        <w:rPr>
          <w:sz w:val="22"/>
          <w:szCs w:val="22"/>
        </w:rPr>
        <w:t xml:space="preserve">ni </w:t>
      </w:r>
      <w:r w:rsidR="00A42854">
        <w:rPr>
          <w:sz w:val="22"/>
          <w:szCs w:val="22"/>
        </w:rPr>
        <w:t>342.908.20 kuna</w:t>
      </w:r>
      <w:r w:rsidR="00DA4BDD">
        <w:rPr>
          <w:sz w:val="22"/>
          <w:szCs w:val="22"/>
        </w:rPr>
        <w:t xml:space="preserve"> </w:t>
      </w:r>
      <w:r w:rsidR="00D13E39">
        <w:rPr>
          <w:sz w:val="22"/>
          <w:szCs w:val="22"/>
        </w:rPr>
        <w:t>ili 34,4483426</w:t>
      </w:r>
      <w:r w:rsidR="007F1F80">
        <w:rPr>
          <w:sz w:val="22"/>
          <w:szCs w:val="22"/>
        </w:rPr>
        <w:t xml:space="preserve">% </w:t>
      </w:r>
      <w:r w:rsidR="00DA4BDD">
        <w:rPr>
          <w:sz w:val="22"/>
          <w:szCs w:val="22"/>
        </w:rPr>
        <w:t>njihov</w:t>
      </w:r>
      <w:r w:rsidR="007F1F80">
        <w:rPr>
          <w:sz w:val="22"/>
          <w:szCs w:val="22"/>
        </w:rPr>
        <w:t>ih</w:t>
      </w:r>
      <w:r w:rsidR="00DA4BDD">
        <w:rPr>
          <w:sz w:val="22"/>
          <w:szCs w:val="22"/>
        </w:rPr>
        <w:t xml:space="preserve"> priznat</w:t>
      </w:r>
      <w:r w:rsidR="007F1F80">
        <w:rPr>
          <w:sz w:val="22"/>
          <w:szCs w:val="22"/>
        </w:rPr>
        <w:t>ih</w:t>
      </w:r>
      <w:r w:rsidR="00DA4BDD">
        <w:rPr>
          <w:sz w:val="22"/>
          <w:szCs w:val="22"/>
        </w:rPr>
        <w:t xml:space="preserve"> tražbin</w:t>
      </w:r>
      <w:r w:rsidR="007F1F80">
        <w:rPr>
          <w:sz w:val="22"/>
          <w:szCs w:val="22"/>
        </w:rPr>
        <w:t>a</w:t>
      </w:r>
      <w:r w:rsidR="00DA4BDD">
        <w:rPr>
          <w:sz w:val="22"/>
          <w:szCs w:val="22"/>
        </w:rPr>
        <w:t xml:space="preserve"> i to:</w:t>
      </w:r>
    </w:p>
    <w:p w:rsidRDefault="007F1F80" w:rsidP="0036754A" w:rsidR="0036754A" w:rsidRPr="0036754A">
      <w:pPr>
        <w:jc w:val="both"/>
        <w:rPr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>A)</w:t>
      </w:r>
      <w:r w:rsidR="0036754A">
        <w:rPr>
          <w:rFonts w:eastAsia="Calibri"/>
          <w:sz w:val="22"/>
          <w:szCs w:val="22"/>
          <w:lang w:eastAsia="en-US"/>
        </w:rPr>
        <w:t xml:space="preserve"> </w:t>
      </w:r>
      <w:r w:rsidR="0036754A" w:rsidRPr="0036754A">
        <w:rPr>
          <w:rFonts w:eastAsia="Calibri"/>
          <w:sz w:val="22"/>
          <w:szCs w:val="22"/>
          <w:lang w:eastAsia="en-US"/>
        </w:rPr>
        <w:t>tražbine vjerovnika I. (prvog) višeg isplatnog reda:</w:t>
      </w:r>
    </w:p>
    <w:p w:rsidRDefault="0036754A" w:rsidP="0036754A" w:rsidR="0036754A" w:rsidRPr="0036754A">
      <w:pPr>
        <w:numPr>
          <w:ilvl w:val="0"/>
          <w:numId w:val="12"/>
        </w:numPr>
        <w:ind w:hanging="284" w:left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36754A">
        <w:rPr>
          <w:rFonts w:eastAsia="Calibri"/>
          <w:sz w:val="22"/>
          <w:szCs w:val="22"/>
          <w:lang w:eastAsia="en-US"/>
        </w:rPr>
        <w:t xml:space="preserve">REPUBLIKA HRVATSKA, MINISTARSTVO FINANCIJA, POREZNA UPRAVA, PODRUČNI URED DALMACIJA, OIB: 18683136487, u iznosu </w:t>
      </w:r>
      <w:r w:rsidR="007F1F80">
        <w:rPr>
          <w:rFonts w:eastAsia="Calibri"/>
          <w:sz w:val="22"/>
          <w:szCs w:val="22"/>
          <w:lang w:eastAsia="en-US"/>
        </w:rPr>
        <w:t>3.766,21</w:t>
      </w:r>
      <w:r w:rsidRPr="0036754A">
        <w:rPr>
          <w:rFonts w:eastAsia="Calibri"/>
          <w:sz w:val="22"/>
          <w:szCs w:val="22"/>
          <w:lang w:eastAsia="en-US"/>
        </w:rPr>
        <w:t xml:space="preserve"> kuna.</w:t>
      </w:r>
    </w:p>
    <w:p w:rsidRDefault="007F1F80" w:rsidP="007F1F80" w:rsidR="0036754A" w:rsidRPr="0036754A">
      <w:pPr>
        <w:tabs>
          <w:tab w:pos="360" w:val="left"/>
        </w:tabs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B) </w:t>
      </w:r>
      <w:r w:rsidR="0036754A" w:rsidRPr="0036754A">
        <w:rPr>
          <w:rFonts w:eastAsia="Calibri"/>
          <w:sz w:val="22"/>
          <w:szCs w:val="22"/>
          <w:lang w:eastAsia="en-US"/>
        </w:rPr>
        <w:t>tražbine vjerovnika II. (drugog) višeg isplatnog reda:</w:t>
      </w:r>
    </w:p>
    <w:p w:rsidRDefault="00937F1A" w:rsidP="0036754A" w:rsidR="0036754A" w:rsidRPr="0036754A">
      <w:pPr>
        <w:numPr>
          <w:ilvl w:val="0"/>
          <w:numId w:val="10"/>
        </w:numPr>
        <w:tabs>
          <w:tab w:pos="284" w:val="left"/>
        </w:tabs>
        <w:ind w:hanging="284"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</w:t>
      </w:r>
      <w:r w:rsidR="0036754A" w:rsidRPr="0036754A">
        <w:rPr>
          <w:rFonts w:eastAsia="Calibri"/>
          <w:sz w:val="22"/>
          <w:szCs w:val="22"/>
          <w:lang w:eastAsia="en-US"/>
        </w:rPr>
        <w:t xml:space="preserve">FINANCIJSKA AGENCIJA, Zagreb, OIB: 85821130368, u iznosu </w:t>
      </w:r>
      <w:r w:rsidR="00DD5874">
        <w:rPr>
          <w:rFonts w:eastAsia="Calibri"/>
          <w:sz w:val="22"/>
          <w:szCs w:val="22"/>
          <w:lang w:eastAsia="en-US"/>
        </w:rPr>
        <w:t>2.037,77</w:t>
      </w:r>
      <w:r w:rsidR="0036754A" w:rsidRPr="0036754A">
        <w:rPr>
          <w:rFonts w:eastAsia="Calibri"/>
          <w:sz w:val="22"/>
          <w:szCs w:val="22"/>
          <w:lang w:eastAsia="en-US"/>
        </w:rPr>
        <w:t xml:space="preserve"> kuna,</w:t>
      </w:r>
    </w:p>
    <w:p w:rsidRDefault="00937F1A" w:rsidP="0036754A" w:rsidR="0036754A" w:rsidRPr="0036754A">
      <w:pPr>
        <w:numPr>
          <w:ilvl w:val="0"/>
          <w:numId w:val="10"/>
        </w:numPr>
        <w:tabs>
          <w:tab w:pos="284" w:val="left"/>
        </w:tabs>
        <w:ind w:hanging="284"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</w:t>
      </w:r>
      <w:r w:rsidR="0036754A" w:rsidRPr="0036754A">
        <w:rPr>
          <w:rFonts w:eastAsia="Calibri"/>
          <w:sz w:val="22"/>
          <w:szCs w:val="22"/>
          <w:lang w:eastAsia="en-US"/>
        </w:rPr>
        <w:t xml:space="preserve">REPUBLIKA HRVATSKA, MINISTARSTVO FINANCIJA, POREZNA UPRAVA, 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="0036754A" w:rsidRPr="0036754A">
        <w:rPr>
          <w:rFonts w:eastAsia="Calibri"/>
          <w:sz w:val="22"/>
          <w:szCs w:val="22"/>
          <w:lang w:eastAsia="en-US"/>
        </w:rPr>
        <w:t xml:space="preserve">PODRUČNI  URED DALMACIJA, OIB: 18683136487, u iznosu  </w:t>
      </w:r>
      <w:r w:rsidR="00DD5874">
        <w:rPr>
          <w:rFonts w:eastAsia="Calibri"/>
          <w:sz w:val="22"/>
          <w:szCs w:val="22"/>
          <w:lang w:eastAsia="en-US"/>
        </w:rPr>
        <w:t>57.964,17</w:t>
      </w:r>
      <w:r w:rsidR="0036754A" w:rsidRPr="0036754A">
        <w:rPr>
          <w:rFonts w:eastAsia="Calibri"/>
          <w:sz w:val="22"/>
          <w:szCs w:val="22"/>
          <w:lang w:eastAsia="en-US"/>
        </w:rPr>
        <w:t xml:space="preserve"> kuna,</w:t>
      </w:r>
    </w:p>
    <w:p w:rsidRDefault="00937F1A" w:rsidP="0036754A" w:rsidR="0036754A" w:rsidRPr="0036754A">
      <w:pPr>
        <w:numPr>
          <w:ilvl w:val="0"/>
          <w:numId w:val="10"/>
        </w:numPr>
        <w:tabs>
          <w:tab w:pos="0" w:val="left"/>
          <w:tab w:pos="284" w:val="left"/>
        </w:tabs>
        <w:ind w:firstLine="0" w:left="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</w:t>
      </w:r>
      <w:r w:rsidR="0036754A" w:rsidRPr="0036754A">
        <w:rPr>
          <w:rFonts w:eastAsia="Calibri"/>
          <w:sz w:val="22"/>
          <w:szCs w:val="22"/>
          <w:lang w:eastAsia="en-US"/>
        </w:rPr>
        <w:t>ČISTOĆA d.o.o., Split, OIB:</w:t>
      </w:r>
      <w:r w:rsidR="0036754A" w:rsidRPr="0036754A">
        <w:rPr>
          <w:sz w:val="22"/>
          <w:szCs w:val="22"/>
        </w:rPr>
        <w:t xml:space="preserve"> 38812451417, u iznosu </w:t>
      </w:r>
      <w:r w:rsidR="00DD5874">
        <w:rPr>
          <w:rFonts w:eastAsia="Calibri"/>
          <w:sz w:val="22"/>
          <w:szCs w:val="22"/>
          <w:lang w:eastAsia="en-US"/>
        </w:rPr>
        <w:t xml:space="preserve">364,28 </w:t>
      </w:r>
      <w:r w:rsidR="0036754A" w:rsidRPr="0036754A">
        <w:rPr>
          <w:rFonts w:eastAsia="Calibri"/>
          <w:sz w:val="22"/>
          <w:szCs w:val="22"/>
          <w:lang w:eastAsia="en-US"/>
        </w:rPr>
        <w:t>kuna</w:t>
      </w:r>
    </w:p>
    <w:p w:rsidRDefault="00937F1A" w:rsidP="00937F1A" w:rsidR="0036754A" w:rsidRPr="0036754A">
      <w:pPr>
        <w:numPr>
          <w:ilvl w:val="0"/>
          <w:numId w:val="10"/>
        </w:numPr>
        <w:tabs>
          <w:tab w:pos="284" w:val="left"/>
          <w:tab w:pos="426" w:val="left"/>
        </w:tabs>
        <w:ind w:hanging="284"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</w:t>
      </w:r>
      <w:r w:rsidR="0036754A" w:rsidRPr="0036754A">
        <w:rPr>
          <w:rFonts w:eastAsia="Calibri"/>
          <w:sz w:val="22"/>
          <w:szCs w:val="22"/>
          <w:lang w:eastAsia="en-US"/>
        </w:rPr>
        <w:t>HRVATSKO DRUŠTVO SKLADATELJA, Zagreb, OIB:</w:t>
      </w:r>
      <w:r w:rsidR="0036754A" w:rsidRPr="0036754A">
        <w:rPr>
          <w:sz w:val="22"/>
          <w:szCs w:val="22"/>
        </w:rPr>
        <w:t xml:space="preserve"> </w:t>
      </w:r>
      <w:r w:rsidR="0036754A" w:rsidRPr="0036754A">
        <w:rPr>
          <w:rFonts w:eastAsia="Calibri"/>
          <w:sz w:val="22"/>
          <w:szCs w:val="22"/>
          <w:lang w:eastAsia="en-US"/>
        </w:rPr>
        <w:t xml:space="preserve">56668956985, u iznosu </w:t>
      </w:r>
      <w:r w:rsidR="00DD5874">
        <w:rPr>
          <w:rFonts w:eastAsia="Calibri"/>
          <w:sz w:val="22"/>
          <w:szCs w:val="22"/>
          <w:lang w:eastAsia="en-US"/>
        </w:rPr>
        <w:t>182,08</w:t>
      </w:r>
      <w:r w:rsidR="0036754A" w:rsidRPr="0036754A"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="0036754A" w:rsidRPr="0036754A">
        <w:rPr>
          <w:rFonts w:eastAsia="Calibri"/>
          <w:sz w:val="22"/>
          <w:szCs w:val="22"/>
          <w:lang w:eastAsia="en-US"/>
        </w:rPr>
        <w:t>kuna,</w:t>
      </w:r>
    </w:p>
    <w:p w:rsidRDefault="00937F1A" w:rsidP="0036754A" w:rsidR="0036754A" w:rsidRPr="0036754A">
      <w:pPr>
        <w:numPr>
          <w:ilvl w:val="0"/>
          <w:numId w:val="10"/>
        </w:numPr>
        <w:tabs>
          <w:tab w:pos="0" w:val="left"/>
          <w:tab w:pos="284" w:val="left"/>
        </w:tabs>
        <w:ind w:firstLine="0" w:left="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</w:t>
      </w:r>
      <w:r w:rsidR="0036754A" w:rsidRPr="0036754A">
        <w:rPr>
          <w:rFonts w:eastAsia="Calibri"/>
          <w:sz w:val="22"/>
          <w:szCs w:val="22"/>
          <w:lang w:eastAsia="en-US"/>
        </w:rPr>
        <w:t>ENERGIJA ŽIVOTA d.o.o., Solin, OIB:</w:t>
      </w:r>
      <w:r w:rsidR="0036754A" w:rsidRPr="0036754A">
        <w:rPr>
          <w:sz w:val="22"/>
          <w:szCs w:val="22"/>
        </w:rPr>
        <w:t xml:space="preserve"> 63647432258, u iznosu </w:t>
      </w:r>
      <w:r w:rsidR="00DD5874">
        <w:rPr>
          <w:rFonts w:eastAsia="Calibri"/>
          <w:sz w:val="22"/>
          <w:szCs w:val="22"/>
          <w:lang w:eastAsia="en-US"/>
        </w:rPr>
        <w:t>11.369,54</w:t>
      </w:r>
      <w:r w:rsidR="0036754A" w:rsidRPr="0036754A">
        <w:rPr>
          <w:rFonts w:eastAsia="Calibri"/>
          <w:sz w:val="22"/>
          <w:szCs w:val="22"/>
          <w:lang w:eastAsia="en-US"/>
        </w:rPr>
        <w:t xml:space="preserve"> kuna,</w:t>
      </w:r>
    </w:p>
    <w:p w:rsidRDefault="00937F1A" w:rsidP="0036754A" w:rsidR="0036754A" w:rsidRPr="0036754A">
      <w:pPr>
        <w:numPr>
          <w:ilvl w:val="0"/>
          <w:numId w:val="10"/>
        </w:numPr>
        <w:tabs>
          <w:tab w:pos="0" w:val="left"/>
          <w:tab w:pos="284" w:val="left"/>
        </w:tabs>
        <w:ind w:firstLine="0" w:left="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</w:t>
      </w:r>
      <w:r w:rsidR="0036754A" w:rsidRPr="0036754A">
        <w:rPr>
          <w:rFonts w:eastAsia="Calibri"/>
          <w:sz w:val="22"/>
          <w:szCs w:val="22"/>
          <w:lang w:eastAsia="en-US"/>
        </w:rPr>
        <w:t>GULIVER FITNESS d.o.o., Solin, OIB:</w:t>
      </w:r>
      <w:r w:rsidR="0036754A" w:rsidRPr="0036754A">
        <w:rPr>
          <w:sz w:val="22"/>
          <w:szCs w:val="22"/>
        </w:rPr>
        <w:t xml:space="preserve"> </w:t>
      </w:r>
      <w:r w:rsidR="0036754A" w:rsidRPr="0036754A">
        <w:rPr>
          <w:rFonts w:eastAsia="Calibri"/>
          <w:sz w:val="22"/>
          <w:szCs w:val="22"/>
          <w:lang w:eastAsia="en-US"/>
        </w:rPr>
        <w:t xml:space="preserve">51619647414, u iznosu </w:t>
      </w:r>
      <w:r w:rsidR="00DD5874">
        <w:rPr>
          <w:rFonts w:eastAsia="Calibri"/>
          <w:sz w:val="22"/>
          <w:szCs w:val="22"/>
          <w:lang w:eastAsia="en-US"/>
        </w:rPr>
        <w:t>86.195,52</w:t>
      </w:r>
      <w:r w:rsidR="0036754A" w:rsidRPr="0036754A">
        <w:rPr>
          <w:rFonts w:eastAsia="Calibri"/>
          <w:sz w:val="22"/>
          <w:szCs w:val="22"/>
          <w:lang w:eastAsia="en-US"/>
        </w:rPr>
        <w:t xml:space="preserve"> kuna,</w:t>
      </w:r>
    </w:p>
    <w:p w:rsidRDefault="00937F1A" w:rsidP="0036754A" w:rsidR="0036754A" w:rsidRPr="0036754A">
      <w:pPr>
        <w:numPr>
          <w:ilvl w:val="0"/>
          <w:numId w:val="10"/>
        </w:numPr>
        <w:tabs>
          <w:tab w:pos="0" w:val="left"/>
          <w:tab w:pos="284" w:val="left"/>
        </w:tabs>
        <w:ind w:firstLine="0" w:left="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</w:t>
      </w:r>
      <w:r w:rsidR="0036754A" w:rsidRPr="0036754A">
        <w:rPr>
          <w:rFonts w:eastAsia="Calibri"/>
          <w:sz w:val="22"/>
          <w:szCs w:val="22"/>
          <w:lang w:eastAsia="en-US"/>
        </w:rPr>
        <w:t xml:space="preserve">GULIVER MODA d.o.o., Solin, OIB: 63459744677, u iznosu </w:t>
      </w:r>
      <w:r w:rsidR="0031442C">
        <w:rPr>
          <w:rFonts w:eastAsia="Calibri"/>
          <w:sz w:val="22"/>
          <w:szCs w:val="22"/>
          <w:lang w:eastAsia="en-US"/>
        </w:rPr>
        <w:t>46.633,90</w:t>
      </w:r>
      <w:r w:rsidR="0036754A" w:rsidRPr="0036754A">
        <w:rPr>
          <w:rFonts w:eastAsia="Calibri"/>
          <w:sz w:val="22"/>
          <w:szCs w:val="22"/>
          <w:lang w:eastAsia="en-US"/>
        </w:rPr>
        <w:t xml:space="preserve"> kuna,</w:t>
      </w:r>
    </w:p>
    <w:p w:rsidRDefault="00937F1A" w:rsidP="0036754A" w:rsidR="0036754A" w:rsidRPr="0036754A">
      <w:pPr>
        <w:numPr>
          <w:ilvl w:val="0"/>
          <w:numId w:val="10"/>
        </w:numPr>
        <w:tabs>
          <w:tab w:pos="0" w:val="left"/>
          <w:tab w:pos="284" w:val="left"/>
        </w:tabs>
        <w:ind w:firstLine="0" w:left="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</w:t>
      </w:r>
      <w:r w:rsidR="0036754A" w:rsidRPr="0036754A">
        <w:rPr>
          <w:rFonts w:eastAsia="Calibri"/>
          <w:sz w:val="22"/>
          <w:szCs w:val="22"/>
          <w:lang w:eastAsia="en-US"/>
        </w:rPr>
        <w:t xml:space="preserve">GULIVER DESIGN d.o.o., Solin, OIB: 92999089719, u iznosu </w:t>
      </w:r>
      <w:r w:rsidR="0031442C">
        <w:rPr>
          <w:rFonts w:eastAsia="Calibri"/>
          <w:sz w:val="22"/>
          <w:szCs w:val="22"/>
          <w:lang w:eastAsia="en-US"/>
        </w:rPr>
        <w:t>100.121,10</w:t>
      </w:r>
      <w:r w:rsidR="0036754A" w:rsidRPr="0036754A">
        <w:rPr>
          <w:rFonts w:eastAsia="Calibri"/>
          <w:sz w:val="22"/>
          <w:szCs w:val="22"/>
          <w:lang w:eastAsia="en-US"/>
        </w:rPr>
        <w:t xml:space="preserve"> kuna,</w:t>
      </w:r>
    </w:p>
    <w:p w:rsidRDefault="00937F1A" w:rsidP="0036754A" w:rsidR="0036754A" w:rsidRPr="0036754A">
      <w:pPr>
        <w:numPr>
          <w:ilvl w:val="0"/>
          <w:numId w:val="10"/>
        </w:numPr>
        <w:tabs>
          <w:tab w:pos="0" w:val="left"/>
          <w:tab w:pos="284" w:val="left"/>
        </w:tabs>
        <w:ind w:firstLine="0" w:left="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</w:t>
      </w:r>
      <w:r w:rsidR="0036754A" w:rsidRPr="0036754A">
        <w:rPr>
          <w:rFonts w:eastAsia="Calibri"/>
          <w:sz w:val="22"/>
          <w:szCs w:val="22"/>
          <w:lang w:eastAsia="en-US"/>
        </w:rPr>
        <w:t xml:space="preserve">SANDRA DUILO, Split, OIB: 22434502448, u iznosu </w:t>
      </w:r>
      <w:r w:rsidR="0031442C">
        <w:rPr>
          <w:rFonts w:eastAsia="Calibri"/>
          <w:sz w:val="22"/>
          <w:szCs w:val="22"/>
          <w:lang w:eastAsia="en-US"/>
        </w:rPr>
        <w:t>36.101,86</w:t>
      </w:r>
      <w:r w:rsidR="0036754A" w:rsidRPr="0036754A">
        <w:rPr>
          <w:rFonts w:eastAsia="Calibri"/>
          <w:sz w:val="22"/>
          <w:szCs w:val="22"/>
          <w:lang w:eastAsia="en-US"/>
        </w:rPr>
        <w:t xml:space="preserve"> kuna,</w:t>
      </w:r>
    </w:p>
    <w:p w:rsidRDefault="0036754A" w:rsidP="0036754A" w:rsidR="0036754A" w:rsidRPr="0036754A">
      <w:pPr>
        <w:numPr>
          <w:ilvl w:val="0"/>
          <w:numId w:val="10"/>
        </w:numPr>
        <w:tabs>
          <w:tab w:pos="0" w:val="left"/>
          <w:tab w:pos="284" w:val="left"/>
        </w:tabs>
        <w:ind w:firstLine="0" w:left="0"/>
        <w:jc w:val="both"/>
        <w:rPr>
          <w:rFonts w:eastAsia="Calibri"/>
          <w:sz w:val="22"/>
          <w:szCs w:val="22"/>
          <w:lang w:eastAsia="en-US"/>
        </w:rPr>
      </w:pPr>
      <w:r w:rsidRPr="0036754A">
        <w:rPr>
          <w:rFonts w:eastAsia="Calibri"/>
          <w:sz w:val="22"/>
          <w:szCs w:val="22"/>
          <w:lang w:eastAsia="en-US"/>
        </w:rPr>
        <w:t xml:space="preserve"> ČISTOĆA d.o.o., Dubrovnik, OIB: 16912997621, u iznosu </w:t>
      </w:r>
      <w:r w:rsidR="0031442C">
        <w:rPr>
          <w:rFonts w:eastAsia="Calibri"/>
          <w:sz w:val="22"/>
          <w:szCs w:val="22"/>
          <w:lang w:eastAsia="en-US"/>
        </w:rPr>
        <w:t>1.938,01</w:t>
      </w:r>
      <w:r w:rsidRPr="0036754A">
        <w:rPr>
          <w:rFonts w:eastAsia="Calibri"/>
          <w:sz w:val="22"/>
          <w:szCs w:val="22"/>
          <w:lang w:eastAsia="en-US"/>
        </w:rPr>
        <w:t xml:space="preserve"> kuna.</w:t>
      </w:r>
    </w:p>
    <w:p w:rsidRDefault="006D38E7" w:rsidP="006D38E7" w:rsidR="006D38E7">
      <w:pPr>
        <w:jc w:val="both"/>
        <w:rPr>
          <w:sz w:val="22"/>
          <w:szCs w:val="22"/>
        </w:rPr>
      </w:pPr>
    </w:p>
    <w:p w:rsidRDefault="00282876" w:rsidP="006D38E7" w:rsidR="00282876" w:rsidRPr="00282876">
      <w:pPr>
        <w:jc w:val="both"/>
        <w:rPr>
          <w:sz w:val="22"/>
          <w:szCs w:val="22"/>
        </w:rPr>
      </w:pPr>
      <w:r w:rsidRPr="00282876">
        <w:rPr>
          <w:sz w:val="22"/>
          <w:szCs w:val="22"/>
        </w:rPr>
        <w:t>Konačan postotak namirenja odredit će stečajni sudac posebnim rješenjem nakon isteka roka za prigovore.</w:t>
      </w:r>
    </w:p>
    <w:p w:rsidRDefault="00B810F0" w:rsidP="00B810F0" w:rsidR="00B810F0" w:rsidRPr="00BF0406">
      <w:pPr>
        <w:ind w:hanging="705" w:left="705"/>
        <w:jc w:val="both"/>
        <w:rPr>
          <w:sz w:val="16"/>
          <w:szCs w:val="16"/>
        </w:rPr>
      </w:pPr>
    </w:p>
    <w:p w:rsidRDefault="0045226F" w:rsidP="004D4F14" w:rsidR="0045226F">
      <w:pPr>
        <w:jc w:val="both"/>
        <w:rPr>
          <w:b/>
          <w:sz w:val="22"/>
          <w:szCs w:val="22"/>
        </w:rPr>
      </w:pPr>
      <w:r w:rsidRPr="0045226F">
        <w:rPr>
          <w:b/>
          <w:sz w:val="22"/>
          <w:szCs w:val="22"/>
        </w:rPr>
        <w:t>II.</w:t>
      </w:r>
      <w:r w:rsidRPr="0045226F">
        <w:rPr>
          <w:b/>
          <w:sz w:val="22"/>
          <w:szCs w:val="22"/>
        </w:rPr>
        <w:tab/>
      </w:r>
      <w:r w:rsidRPr="0045226F">
        <w:rPr>
          <w:sz w:val="22"/>
          <w:szCs w:val="22"/>
        </w:rPr>
        <w:t>Završnoj diobi se može pristupiti nakon pravomoćnosti rješenja</w:t>
      </w:r>
      <w:r w:rsidR="00DE385B">
        <w:rPr>
          <w:sz w:val="22"/>
          <w:szCs w:val="22"/>
        </w:rPr>
        <w:t xml:space="preserve"> o prigovorima</w:t>
      </w:r>
      <w:r w:rsidR="004D4F14">
        <w:rPr>
          <w:sz w:val="22"/>
          <w:szCs w:val="22"/>
        </w:rPr>
        <w:t xml:space="preserve"> i kojim se određuje konačni postotak</w:t>
      </w:r>
      <w:r w:rsidRPr="0045226F">
        <w:rPr>
          <w:sz w:val="22"/>
          <w:szCs w:val="22"/>
        </w:rPr>
        <w:t>.</w:t>
      </w:r>
    </w:p>
    <w:p w:rsidRDefault="0045226F" w:rsidP="0045226F" w:rsidR="0045226F" w:rsidRPr="0045226F">
      <w:pPr>
        <w:ind w:hanging="705" w:left="705"/>
        <w:jc w:val="both"/>
        <w:rPr>
          <w:b/>
          <w:sz w:val="22"/>
          <w:szCs w:val="22"/>
        </w:rPr>
      </w:pPr>
    </w:p>
    <w:p w:rsidRDefault="0045226F" w:rsidP="006D38E7" w:rsidR="00ED5A33" w:rsidRPr="00631E08">
      <w:pPr>
        <w:ind w:firstLine="4"/>
        <w:jc w:val="both"/>
        <w:rPr>
          <w:sz w:val="22"/>
          <w:szCs w:val="22"/>
        </w:rPr>
      </w:pPr>
      <w:r>
        <w:rPr>
          <w:b/>
          <w:sz w:val="22"/>
          <w:szCs w:val="22"/>
        </w:rPr>
        <w:t>III.</w:t>
      </w:r>
      <w:r w:rsidR="00B810F0" w:rsidRPr="00B810F0">
        <w:rPr>
          <w:b/>
          <w:sz w:val="22"/>
          <w:szCs w:val="22"/>
        </w:rPr>
        <w:tab/>
      </w:r>
      <w:r w:rsidR="00ED5A33" w:rsidRPr="009355B3">
        <w:rPr>
          <w:sz w:val="22"/>
          <w:szCs w:val="22"/>
        </w:rPr>
        <w:t xml:space="preserve">Određuje se završno ročište za </w:t>
      </w:r>
      <w:r w:rsidR="000F64D0" w:rsidRPr="0024723B">
        <w:rPr>
          <w:b/>
          <w:bCs/>
          <w:sz w:val="22"/>
          <w:szCs w:val="22"/>
        </w:rPr>
        <w:t xml:space="preserve">dan </w:t>
      </w:r>
      <w:r w:rsidR="00A77221">
        <w:rPr>
          <w:b/>
          <w:bCs/>
          <w:sz w:val="22"/>
          <w:szCs w:val="22"/>
        </w:rPr>
        <w:t>2.</w:t>
      </w:r>
      <w:r w:rsidR="00937F1A">
        <w:rPr>
          <w:b/>
          <w:bCs/>
          <w:sz w:val="22"/>
          <w:szCs w:val="22"/>
        </w:rPr>
        <w:t xml:space="preserve"> listopada</w:t>
      </w:r>
      <w:r w:rsidR="00ED5A33" w:rsidRPr="0024723B">
        <w:rPr>
          <w:b/>
          <w:bCs/>
          <w:sz w:val="22"/>
          <w:szCs w:val="22"/>
        </w:rPr>
        <w:t xml:space="preserve"> 201</w:t>
      </w:r>
      <w:r w:rsidR="00CE5C30" w:rsidRPr="0024723B">
        <w:rPr>
          <w:b/>
          <w:bCs/>
          <w:sz w:val="22"/>
          <w:szCs w:val="22"/>
        </w:rPr>
        <w:t>7</w:t>
      </w:r>
      <w:r w:rsidR="00ED5A33" w:rsidRPr="0024723B">
        <w:rPr>
          <w:b/>
          <w:bCs/>
          <w:sz w:val="22"/>
          <w:szCs w:val="22"/>
        </w:rPr>
        <w:t xml:space="preserve">. godine u </w:t>
      </w:r>
      <w:r w:rsidR="00A77221">
        <w:rPr>
          <w:b/>
          <w:bCs/>
          <w:sz w:val="22"/>
          <w:szCs w:val="22"/>
        </w:rPr>
        <w:t>9,30</w:t>
      </w:r>
      <w:r w:rsidR="00ED5A33" w:rsidRPr="0024723B">
        <w:rPr>
          <w:b/>
          <w:bCs/>
          <w:sz w:val="22"/>
          <w:szCs w:val="22"/>
        </w:rPr>
        <w:t xml:space="preserve"> sati</w:t>
      </w:r>
      <w:r w:rsidR="00ED5A33" w:rsidRPr="0024723B">
        <w:rPr>
          <w:sz w:val="22"/>
          <w:szCs w:val="22"/>
        </w:rPr>
        <w:t xml:space="preserve"> u </w:t>
      </w:r>
      <w:r w:rsidR="00CD6167" w:rsidRPr="00CD6167">
        <w:rPr>
          <w:sz w:val="22"/>
          <w:szCs w:val="22"/>
        </w:rPr>
        <w:t xml:space="preserve">prostorijama Trgovačkog suda u Splitu, na adresi Sukoišanska 6, Split sudnica br. </w:t>
      </w:r>
      <w:r w:rsidR="00CD6167">
        <w:rPr>
          <w:sz w:val="22"/>
          <w:szCs w:val="22"/>
        </w:rPr>
        <w:t xml:space="preserve">4 (soba </w:t>
      </w:r>
      <w:r w:rsidR="00CD6167" w:rsidRPr="00CD6167">
        <w:rPr>
          <w:sz w:val="22"/>
          <w:szCs w:val="22"/>
        </w:rPr>
        <w:lastRenderedPageBreak/>
        <w:t>118, prvi kat</w:t>
      </w:r>
      <w:r w:rsidR="00777CE8">
        <w:rPr>
          <w:sz w:val="22"/>
          <w:szCs w:val="22"/>
        </w:rPr>
        <w:t>) n</w:t>
      </w:r>
      <w:r w:rsidR="00ED5A33" w:rsidRPr="00940ED8">
        <w:rPr>
          <w:sz w:val="22"/>
          <w:szCs w:val="22"/>
        </w:rPr>
        <w:t>a</w:t>
      </w:r>
      <w:r w:rsidR="00ED5A33" w:rsidRPr="009355B3">
        <w:rPr>
          <w:sz w:val="22"/>
          <w:szCs w:val="22"/>
        </w:rPr>
        <w:t xml:space="preserve"> kojem će se raspravljati o završnom računu stečajnog upravitelja, </w:t>
      </w:r>
      <w:r w:rsidR="00E92337">
        <w:rPr>
          <w:sz w:val="22"/>
          <w:szCs w:val="22"/>
        </w:rPr>
        <w:t xml:space="preserve">podnositi prigovori </w:t>
      </w:r>
      <w:r w:rsidR="00E92337" w:rsidRPr="00631E08">
        <w:rPr>
          <w:sz w:val="22"/>
          <w:szCs w:val="22"/>
        </w:rPr>
        <w:t xml:space="preserve">na završni diobni popis, </w:t>
      </w:r>
      <w:r w:rsidR="00294348" w:rsidRPr="00631E08">
        <w:rPr>
          <w:sz w:val="22"/>
          <w:szCs w:val="22"/>
        </w:rPr>
        <w:t xml:space="preserve">te </w:t>
      </w:r>
      <w:r w:rsidR="00ED5A33" w:rsidRPr="00631E08">
        <w:rPr>
          <w:sz w:val="22"/>
          <w:szCs w:val="22"/>
        </w:rPr>
        <w:t>donijeti druge odluke od značaja za stečajnu masu.</w:t>
      </w:r>
    </w:p>
    <w:p w:rsidRDefault="008542DE" w:rsidP="00E84D19" w:rsidR="008542DE" w:rsidRPr="00631E08">
      <w:pPr>
        <w:ind w:hanging="705" w:left="705"/>
        <w:jc w:val="both"/>
        <w:rPr>
          <w:sz w:val="22"/>
          <w:szCs w:val="22"/>
        </w:rPr>
      </w:pPr>
    </w:p>
    <w:p w:rsidRDefault="0045226F" w:rsidP="000954C7" w:rsidR="0045226F" w:rsidRPr="00631E08">
      <w:pPr>
        <w:ind w:hanging="11"/>
        <w:jc w:val="both"/>
        <w:rPr>
          <w:sz w:val="22"/>
          <w:szCs w:val="22"/>
        </w:rPr>
      </w:pPr>
      <w:r w:rsidRPr="00631E08">
        <w:rPr>
          <w:b/>
          <w:sz w:val="22"/>
          <w:szCs w:val="22"/>
        </w:rPr>
        <w:t>IV.</w:t>
      </w:r>
      <w:r w:rsidRPr="00631E08">
        <w:rPr>
          <w:sz w:val="22"/>
          <w:szCs w:val="22"/>
        </w:rPr>
        <w:tab/>
        <w:t xml:space="preserve">Nalaže se stečajnom upravitelju </w:t>
      </w:r>
      <w:r w:rsidRPr="00A77221">
        <w:rPr>
          <w:sz w:val="22"/>
          <w:szCs w:val="22"/>
        </w:rPr>
        <w:t xml:space="preserve">u roku od </w:t>
      </w:r>
      <w:r w:rsidR="00A77221" w:rsidRPr="00A77221">
        <w:rPr>
          <w:sz w:val="22"/>
          <w:szCs w:val="22"/>
        </w:rPr>
        <w:t>osam</w:t>
      </w:r>
      <w:r w:rsidRPr="00A77221">
        <w:rPr>
          <w:sz w:val="22"/>
          <w:szCs w:val="22"/>
        </w:rPr>
        <w:t xml:space="preserve"> dana uraditi i stečajnom sucu dostaviti završni račun stečajnog dužnika</w:t>
      </w:r>
      <w:r w:rsidR="00A77221">
        <w:rPr>
          <w:sz w:val="22"/>
          <w:szCs w:val="22"/>
        </w:rPr>
        <w:t xml:space="preserve"> </w:t>
      </w:r>
      <w:r w:rsidR="006B5112" w:rsidRPr="006B5112">
        <w:rPr>
          <w:sz w:val="22"/>
          <w:szCs w:val="22"/>
        </w:rPr>
        <w:t>u skladu s čl. 95. Stečajnog zakona, podoban za objavu na mrežnoj stranici e-Ogla</w:t>
      </w:r>
      <w:r w:rsidR="00FA58E1">
        <w:rPr>
          <w:sz w:val="22"/>
          <w:szCs w:val="22"/>
        </w:rPr>
        <w:t>s</w:t>
      </w:r>
      <w:r w:rsidR="006B5112" w:rsidRPr="006B5112">
        <w:rPr>
          <w:sz w:val="22"/>
          <w:szCs w:val="22"/>
        </w:rPr>
        <w:t>na ploča sudova</w:t>
      </w:r>
      <w:r w:rsidRPr="00631E08">
        <w:rPr>
          <w:sz w:val="22"/>
          <w:szCs w:val="22"/>
        </w:rPr>
        <w:t>.</w:t>
      </w:r>
    </w:p>
    <w:p w:rsidRDefault="009D69CC" w:rsidP="00ED5A33" w:rsidR="009D69CC">
      <w:pPr>
        <w:ind w:hanging="720" w:left="720"/>
        <w:jc w:val="both"/>
        <w:rPr>
          <w:sz w:val="16"/>
          <w:szCs w:val="16"/>
        </w:rPr>
      </w:pPr>
    </w:p>
    <w:p w:rsidRDefault="00631E08" w:rsidP="00ED5A33" w:rsidR="00631E08" w:rsidRPr="00BF0406">
      <w:pPr>
        <w:ind w:hanging="720" w:left="720"/>
        <w:jc w:val="both"/>
        <w:rPr>
          <w:sz w:val="16"/>
          <w:szCs w:val="16"/>
        </w:rPr>
      </w:pP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  <w:r w:rsidRPr="00E448C8">
        <w:rPr>
          <w:b/>
          <w:sz w:val="22"/>
          <w:szCs w:val="22"/>
        </w:rPr>
        <w:t>Obrazloženje</w:t>
      </w: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</w:p>
    <w:p w:rsidRDefault="00ED5A33" w:rsidP="00ED5A33" w:rsidR="00ED5A33" w:rsidRPr="00D7579B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 w:rsidR="00BD7680" w:rsidRPr="00D7579B">
        <w:rPr>
          <w:sz w:val="22"/>
          <w:szCs w:val="22"/>
        </w:rPr>
        <w:t>S</w:t>
      </w:r>
      <w:r w:rsidRPr="00D7579B">
        <w:rPr>
          <w:sz w:val="22"/>
          <w:szCs w:val="22"/>
        </w:rPr>
        <w:t xml:space="preserve">tečajni upravitelj </w:t>
      </w:r>
      <w:r w:rsidR="00BD7680" w:rsidRPr="00D7579B">
        <w:rPr>
          <w:sz w:val="22"/>
          <w:szCs w:val="22"/>
        </w:rPr>
        <w:t xml:space="preserve">je </w:t>
      </w:r>
      <w:r w:rsidR="003964AE" w:rsidRPr="00D7579B">
        <w:rPr>
          <w:sz w:val="22"/>
          <w:szCs w:val="22"/>
        </w:rPr>
        <w:t xml:space="preserve">podneskom predanim ovom sudu </w:t>
      </w:r>
      <w:r w:rsidR="00FF7A09">
        <w:rPr>
          <w:sz w:val="22"/>
          <w:szCs w:val="22"/>
        </w:rPr>
        <w:t xml:space="preserve">peko pošte preporučeno </w:t>
      </w:r>
      <w:r w:rsidR="006B5112">
        <w:rPr>
          <w:sz w:val="22"/>
          <w:szCs w:val="22"/>
        </w:rPr>
        <w:t>15</w:t>
      </w:r>
      <w:r w:rsidR="003964AE" w:rsidRPr="00D7579B">
        <w:rPr>
          <w:sz w:val="22"/>
          <w:szCs w:val="22"/>
        </w:rPr>
        <w:t xml:space="preserve">. </w:t>
      </w:r>
      <w:r w:rsidR="006B5112">
        <w:rPr>
          <w:sz w:val="22"/>
          <w:szCs w:val="22"/>
        </w:rPr>
        <w:t xml:space="preserve">srpnja </w:t>
      </w:r>
      <w:r w:rsidR="003964AE" w:rsidRPr="00D7579B">
        <w:rPr>
          <w:sz w:val="22"/>
          <w:szCs w:val="22"/>
        </w:rPr>
        <w:t>201</w:t>
      </w:r>
      <w:r w:rsidR="00EE362D">
        <w:rPr>
          <w:sz w:val="22"/>
          <w:szCs w:val="22"/>
        </w:rPr>
        <w:t>7</w:t>
      </w:r>
      <w:r w:rsidR="003964AE" w:rsidRPr="00D7579B">
        <w:rPr>
          <w:sz w:val="22"/>
          <w:szCs w:val="22"/>
        </w:rPr>
        <w:t xml:space="preserve">. godine predložio </w:t>
      </w:r>
      <w:r w:rsidR="00C66D1A">
        <w:rPr>
          <w:sz w:val="22"/>
          <w:szCs w:val="22"/>
        </w:rPr>
        <w:t xml:space="preserve">je završni diobni popis i završno ročište </w:t>
      </w:r>
      <w:r w:rsidR="00430B62" w:rsidRPr="00D7579B">
        <w:rPr>
          <w:sz w:val="22"/>
          <w:szCs w:val="22"/>
        </w:rPr>
        <w:t xml:space="preserve">(list  spisa </w:t>
      </w:r>
      <w:r w:rsidR="00C66D1A">
        <w:rPr>
          <w:sz w:val="22"/>
          <w:szCs w:val="22"/>
        </w:rPr>
        <w:t>83-89</w:t>
      </w:r>
      <w:r w:rsidR="00430B62" w:rsidRPr="00D7579B">
        <w:rPr>
          <w:sz w:val="22"/>
          <w:szCs w:val="22"/>
        </w:rPr>
        <w:t>)</w:t>
      </w:r>
      <w:r w:rsidR="0041169A" w:rsidRPr="00D7579B">
        <w:rPr>
          <w:sz w:val="22"/>
          <w:szCs w:val="22"/>
        </w:rPr>
        <w:t>.</w:t>
      </w:r>
    </w:p>
    <w:p w:rsidRDefault="00D7579B" w:rsidP="00ED5A33" w:rsidR="00D7579B" w:rsidRPr="006C21BE">
      <w:pPr>
        <w:jc w:val="both"/>
        <w:rPr>
          <w:sz w:val="16"/>
          <w:szCs w:val="16"/>
        </w:rPr>
      </w:pPr>
    </w:p>
    <w:p w:rsidRDefault="00ED5A33" w:rsidP="00F27381" w:rsidR="00ED5A33" w:rsidRPr="00E448C8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  <w:t xml:space="preserve">Temeljem čl. </w:t>
      </w:r>
      <w:r w:rsidR="003F5029">
        <w:rPr>
          <w:sz w:val="22"/>
          <w:szCs w:val="22"/>
        </w:rPr>
        <w:t>283</w:t>
      </w:r>
      <w:r w:rsidRPr="00E448C8">
        <w:rPr>
          <w:sz w:val="22"/>
          <w:szCs w:val="22"/>
        </w:rPr>
        <w:t xml:space="preserve">. </w:t>
      </w:r>
      <w:r w:rsidR="003F5029" w:rsidRPr="003F5029">
        <w:rPr>
          <w:sz w:val="22"/>
          <w:szCs w:val="22"/>
        </w:rPr>
        <w:t>Stečajnog zakon</w:t>
      </w:r>
      <w:r w:rsidR="003F5029">
        <w:rPr>
          <w:sz w:val="22"/>
          <w:szCs w:val="22"/>
        </w:rPr>
        <w:t xml:space="preserve">a (NN 71/15, dalje u tekstu SZ) </w:t>
      </w:r>
      <w:r w:rsidR="0003015A">
        <w:rPr>
          <w:sz w:val="22"/>
          <w:szCs w:val="22"/>
        </w:rPr>
        <w:t>koji se u ovom postupku primjenjuje</w:t>
      </w:r>
      <w:r w:rsidR="00C24815">
        <w:rPr>
          <w:sz w:val="22"/>
          <w:szCs w:val="22"/>
        </w:rPr>
        <w:t xml:space="preserve">, </w:t>
      </w:r>
      <w:r>
        <w:rPr>
          <w:sz w:val="22"/>
          <w:szCs w:val="22"/>
        </w:rPr>
        <w:t>prigodom davanja suglasnosti za završnu diobu stečajni sudac određuje završno ročište vjerovnika na kojem se raspravlja o završnom računu stečajnog upravitelja</w:t>
      </w:r>
      <w:r w:rsidR="00F27381">
        <w:rPr>
          <w:sz w:val="22"/>
          <w:szCs w:val="22"/>
        </w:rPr>
        <w:t>,</w:t>
      </w:r>
      <w:r>
        <w:rPr>
          <w:sz w:val="22"/>
          <w:szCs w:val="22"/>
        </w:rPr>
        <w:t xml:space="preserve"> podn</w:t>
      </w:r>
      <w:r w:rsidR="00CF7A5E">
        <w:rPr>
          <w:sz w:val="22"/>
          <w:szCs w:val="22"/>
        </w:rPr>
        <w:t>o</w:t>
      </w:r>
      <w:r>
        <w:rPr>
          <w:sz w:val="22"/>
          <w:szCs w:val="22"/>
        </w:rPr>
        <w:t>se prigovori na završni diobni popis</w:t>
      </w:r>
      <w:r w:rsidR="00F27381">
        <w:rPr>
          <w:sz w:val="22"/>
          <w:szCs w:val="22"/>
        </w:rPr>
        <w:t xml:space="preserve"> i vjerovnici odlučuju o neunovčivim predmetima stečajne mase.</w:t>
      </w:r>
    </w:p>
    <w:p w:rsidRDefault="00ED5A33" w:rsidP="00ED5A33" w:rsidR="00ED5A33" w:rsidRPr="006C21BE">
      <w:pPr>
        <w:jc w:val="both"/>
        <w:rPr>
          <w:sz w:val="16"/>
          <w:szCs w:val="16"/>
        </w:rPr>
      </w:pPr>
    </w:p>
    <w:p w:rsidRDefault="00ED5A33" w:rsidP="008F650E" w:rsidR="008F650E" w:rsidRPr="008F650E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 w:rsidR="008F650E" w:rsidRPr="008F650E">
        <w:rPr>
          <w:sz w:val="22"/>
          <w:szCs w:val="22"/>
        </w:rPr>
        <w:t xml:space="preserve">Kako nije imao posebno opravdanog razloga za uskratu, </w:t>
      </w:r>
      <w:r w:rsidR="00C6015C" w:rsidRPr="002C1ED9">
        <w:rPr>
          <w:sz w:val="22"/>
          <w:szCs w:val="22"/>
        </w:rPr>
        <w:t xml:space="preserve">posebno jer se stečajni upravitelj očitovao da vjerovnici čije su tražbine osporene nisu pokrenuli parnicu radi utvrđenja osporene tražbine (list spisa </w:t>
      </w:r>
      <w:r w:rsidR="002C1ED9" w:rsidRPr="002C1ED9">
        <w:rPr>
          <w:sz w:val="22"/>
          <w:szCs w:val="22"/>
        </w:rPr>
        <w:t>92</w:t>
      </w:r>
      <w:r w:rsidR="00C6015C" w:rsidRPr="002C1ED9">
        <w:rPr>
          <w:sz w:val="22"/>
          <w:szCs w:val="22"/>
        </w:rPr>
        <w:t>)</w:t>
      </w:r>
      <w:r w:rsidR="00C6015C">
        <w:rPr>
          <w:sz w:val="22"/>
          <w:szCs w:val="22"/>
        </w:rPr>
        <w:t xml:space="preserve">, </w:t>
      </w:r>
      <w:r w:rsidR="008F650E" w:rsidRPr="008F650E">
        <w:rPr>
          <w:sz w:val="22"/>
          <w:szCs w:val="22"/>
        </w:rPr>
        <w:t>stečajni sudac je sukladno dostavljenom završnom diobnom popisu stečajnog upravitelja dao suglasnost. Prigovori na  završnu diobu mogu se dati d</w:t>
      </w:r>
      <w:r w:rsidR="000D1278">
        <w:rPr>
          <w:sz w:val="22"/>
          <w:szCs w:val="22"/>
        </w:rPr>
        <w:t xml:space="preserve">o zaključenja završnog ročišta, a nakon </w:t>
      </w:r>
      <w:r w:rsidR="00E17690">
        <w:rPr>
          <w:sz w:val="22"/>
          <w:szCs w:val="22"/>
        </w:rPr>
        <w:t>isteka roka za prigovore, sud će, budući da nije osnovan odbor vjerovnika, utvrditi konačni postotak diobe.</w:t>
      </w:r>
    </w:p>
    <w:p w:rsidRDefault="005D54EF" w:rsidP="0071103A" w:rsidR="005D54EF" w:rsidRPr="00060302">
      <w:pPr>
        <w:jc w:val="both"/>
        <w:rPr>
          <w:sz w:val="16"/>
          <w:szCs w:val="16"/>
        </w:rPr>
      </w:pPr>
    </w:p>
    <w:p w:rsidRDefault="005D54EF" w:rsidP="00ED5A33" w:rsidR="00ED5A33" w:rsidRPr="00E448C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D5A33" w:rsidRPr="00E448C8">
        <w:rPr>
          <w:sz w:val="22"/>
          <w:szCs w:val="22"/>
        </w:rPr>
        <w:t>Radi izloženog, na temelju spomenutih propisa, odlučeno je kao u izreci.</w:t>
      </w:r>
    </w:p>
    <w:p w:rsidRDefault="00ED5A33" w:rsidP="00ED5A33" w:rsidR="00ED5A33" w:rsidRPr="00BF0406">
      <w:pPr>
        <w:jc w:val="both"/>
        <w:rPr>
          <w:b/>
          <w:sz w:val="16"/>
          <w:szCs w:val="16"/>
        </w:rPr>
      </w:pPr>
    </w:p>
    <w:p w:rsidRDefault="00B15E0B" w:rsidP="00190E49" w:rsidR="00B15E0B" w:rsidRPr="00190E49">
      <w:pPr>
        <w:jc w:val="center"/>
        <w:rPr>
          <w:b/>
          <w:sz w:val="22"/>
          <w:szCs w:val="22"/>
        </w:rPr>
      </w:pPr>
      <w:r w:rsidRPr="00190E49">
        <w:rPr>
          <w:b/>
          <w:sz w:val="22"/>
          <w:szCs w:val="22"/>
        </w:rPr>
        <w:t xml:space="preserve">U Dubrovniku, </w:t>
      </w:r>
      <w:r w:rsidR="002C1ED9">
        <w:rPr>
          <w:b/>
          <w:sz w:val="22"/>
          <w:szCs w:val="22"/>
        </w:rPr>
        <w:t>14. rujna</w:t>
      </w:r>
      <w:r w:rsidR="00190E49" w:rsidRPr="00190E49">
        <w:rPr>
          <w:b/>
          <w:sz w:val="22"/>
          <w:szCs w:val="22"/>
        </w:rPr>
        <w:t xml:space="preserve"> 201</w:t>
      </w:r>
      <w:r w:rsidR="009408EF">
        <w:rPr>
          <w:b/>
          <w:sz w:val="22"/>
          <w:szCs w:val="22"/>
        </w:rPr>
        <w:t>7</w:t>
      </w:r>
      <w:r w:rsidR="00190E49" w:rsidRPr="00190E49">
        <w:rPr>
          <w:b/>
          <w:sz w:val="22"/>
          <w:szCs w:val="22"/>
        </w:rPr>
        <w:t>. godine</w:t>
      </w:r>
    </w:p>
    <w:p w:rsidRDefault="00ED5A33" w:rsidP="00ED5A33" w:rsidR="00ED5A33" w:rsidRPr="00BF0406">
      <w:pPr>
        <w:jc w:val="both"/>
        <w:rPr>
          <w:sz w:val="16"/>
          <w:szCs w:val="16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b/>
          <w:sz w:val="22"/>
          <w:szCs w:val="22"/>
        </w:rPr>
        <w:t>Stečajni sudac:</w:t>
      </w:r>
    </w:p>
    <w:p w:rsidRDefault="00ED5A33" w:rsidP="00ED5A33" w:rsidR="00ED5A33" w:rsidRPr="00BF0406">
      <w:pPr>
        <w:jc w:val="both"/>
        <w:rPr>
          <w:b/>
          <w:sz w:val="16"/>
          <w:szCs w:val="16"/>
        </w:rPr>
      </w:pPr>
    </w:p>
    <w:p w:rsidRDefault="005E5665" w:rsidP="00ED5A33" w:rsidR="00ED5A33" w:rsidRPr="00E635A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D5A33" w:rsidRPr="00E635A3">
        <w:rPr>
          <w:b/>
          <w:sz w:val="22"/>
          <w:szCs w:val="22"/>
        </w:rPr>
        <w:t>Srđan Gavranić</w:t>
      </w:r>
    </w:p>
    <w:p w:rsidRDefault="00D31A0D" w:rsidP="00ED5A33" w:rsidR="00D31A0D">
      <w:pPr>
        <w:jc w:val="both"/>
        <w:rPr>
          <w:b/>
          <w:sz w:val="22"/>
          <w:szCs w:val="22"/>
        </w:rPr>
      </w:pPr>
    </w:p>
    <w:p w:rsidRDefault="008F650E" w:rsidP="00ED5A33" w:rsidR="008F650E">
      <w:pPr>
        <w:jc w:val="both"/>
        <w:rPr>
          <w:b/>
          <w:sz w:val="22"/>
          <w:szCs w:val="22"/>
        </w:rPr>
      </w:pPr>
    </w:p>
    <w:p w:rsidRDefault="008F650E" w:rsidP="00ED5A33" w:rsidR="008F650E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>POUKA O PRAVNOM LIJEKU</w:t>
      </w:r>
    </w:p>
    <w:p w:rsidRDefault="009A1B19" w:rsidP="009A1B19" w:rsidR="009A1B19" w:rsidRPr="009A1B19">
      <w:pPr>
        <w:jc w:val="both"/>
        <w:rPr>
          <w:sz w:val="22"/>
          <w:szCs w:val="22"/>
        </w:rPr>
      </w:pPr>
      <w:r w:rsidRPr="009A1B19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ED5A33" w:rsidP="00ED5A33" w:rsidR="00ED5A33">
      <w:pPr>
        <w:jc w:val="both"/>
        <w:rPr>
          <w:b/>
          <w:sz w:val="22"/>
          <w:szCs w:val="22"/>
        </w:rPr>
      </w:pPr>
    </w:p>
    <w:p w:rsidRDefault="0071103A" w:rsidP="00ED5A33" w:rsidR="0071103A" w:rsidRPr="00E635A3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 xml:space="preserve">DN-a </w:t>
      </w:r>
      <w:r w:rsidRPr="00E635A3">
        <w:rPr>
          <w:sz w:val="22"/>
          <w:szCs w:val="22"/>
        </w:rPr>
        <w:t>(</w:t>
      </w:r>
      <w:r w:rsidR="002C1ED9">
        <w:rPr>
          <w:sz w:val="22"/>
          <w:szCs w:val="22"/>
        </w:rPr>
        <w:t>14</w:t>
      </w:r>
      <w:r w:rsidRPr="00E635A3">
        <w:rPr>
          <w:sz w:val="22"/>
          <w:szCs w:val="22"/>
        </w:rPr>
        <w:t>.</w:t>
      </w:r>
      <w:r w:rsidR="009408EF">
        <w:rPr>
          <w:sz w:val="22"/>
          <w:szCs w:val="22"/>
        </w:rPr>
        <w:t>0</w:t>
      </w:r>
      <w:r w:rsidR="002C1ED9">
        <w:rPr>
          <w:sz w:val="22"/>
          <w:szCs w:val="22"/>
        </w:rPr>
        <w:t>9</w:t>
      </w:r>
      <w:r w:rsidRPr="00E635A3">
        <w:rPr>
          <w:sz w:val="22"/>
          <w:szCs w:val="22"/>
        </w:rPr>
        <w:t>.201</w:t>
      </w:r>
      <w:r w:rsidR="009408EF">
        <w:rPr>
          <w:sz w:val="22"/>
          <w:szCs w:val="22"/>
        </w:rPr>
        <w:t>7</w:t>
      </w:r>
      <w:r w:rsidRPr="00E635A3">
        <w:rPr>
          <w:sz w:val="22"/>
          <w:szCs w:val="22"/>
        </w:rPr>
        <w:t>.g.)</w:t>
      </w:r>
      <w:r w:rsidRPr="00E635A3">
        <w:rPr>
          <w:b/>
          <w:sz w:val="22"/>
          <w:szCs w:val="22"/>
        </w:rPr>
        <w:t>:</w:t>
      </w:r>
    </w:p>
    <w:p w:rsidRDefault="00ED5A33" w:rsidP="00ED5A33" w:rsidR="002875D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E635A3">
        <w:rPr>
          <w:sz w:val="22"/>
          <w:szCs w:val="22"/>
        </w:rPr>
        <w:t>stečajnom upravitelju</w:t>
      </w:r>
      <w:r w:rsidR="002875DF">
        <w:rPr>
          <w:sz w:val="22"/>
          <w:szCs w:val="22"/>
        </w:rPr>
        <w:t>, putem e oglasne ploče,</w:t>
      </w:r>
    </w:p>
    <w:p w:rsidRDefault="002875DF" w:rsidP="00ED5A33" w:rsidR="00ED5A33" w:rsidRPr="00E635A3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ED5A33">
        <w:rPr>
          <w:sz w:val="22"/>
          <w:szCs w:val="22"/>
        </w:rPr>
        <w:t>.</w:t>
      </w:r>
    </w:p>
    <w:p w:rsidRDefault="00ED5A33" w:rsidP="00ED5A33" w:rsidR="00ED5A33">
      <w:pPr>
        <w:rPr>
          <w:sz w:val="22"/>
          <w:szCs w:val="22"/>
        </w:rPr>
      </w:pPr>
    </w:p>
    <w:p w:rsidRDefault="00ED5A33" w:rsidP="00ED5A33" w:rsidR="00ED5A33" w:rsidRPr="006D31E7">
      <w:pPr>
        <w:rPr>
          <w:sz w:val="22"/>
          <w:szCs w:val="22"/>
        </w:rPr>
      </w:pPr>
    </w:p>
    <w:p w:rsidRDefault="006E462A" w:rsidP="00AD23DE" w:rsidR="006E462A" w:rsidRPr="0015535E">
      <w:pPr>
        <w:jc w:val="both"/>
        <w:rPr>
          <w:sz w:val="22"/>
          <w:szCs w:val="22"/>
        </w:rPr>
      </w:pPr>
    </w:p>
    <w:sectPr w:rsidSect="003963B3" w:rsidR="006E462A" w:rsidRPr="0015535E">
      <w:headerReference w:type="even" r:id="rId13"/>
      <w:headerReference w:type="default" r:id="rId14"/>
      <w:pgSz w:h="16838" w:w="11906"/>
      <w:pgMar w:gutter="0" w:footer="720" w:header="720" w:left="1797" w:bottom="127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B89" w:rsidR="00255B89">
      <w:r>
        <w:separator/>
      </w:r>
    </w:p>
  </w:endnote>
  <w:endnote w:id="0" w:type="continuationSeparator">
    <w:p w:rsidRDefault="00255B89" w:rsidR="0025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B89" w:rsidR="00255B89">
      <w:r>
        <w:separator/>
      </w:r>
    </w:p>
  </w:footnote>
  <w:footnote w:id="0" w:type="continuationSeparator">
    <w:p w:rsidRDefault="00255B89" w:rsidR="0025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014" w:rsidR="008670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 w:rsidRPr="00DA4373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DA4373">
      <w:rPr>
        <w:rStyle w:val="Brojstranice"/>
        <w:sz w:val="20"/>
        <w:szCs w:val="20"/>
      </w:rPr>
      <w:fldChar w:fldCharType="begin"/>
    </w:r>
    <w:r w:rsidRPr="00DA4373">
      <w:rPr>
        <w:rStyle w:val="Brojstranice"/>
        <w:sz w:val="20"/>
        <w:szCs w:val="20"/>
      </w:rPr>
      <w:instrText xml:space="preserve">PAGE  </w:instrText>
    </w:r>
    <w:r w:rsidRPr="00DA4373">
      <w:rPr>
        <w:rStyle w:val="Brojstranice"/>
        <w:sz w:val="20"/>
        <w:szCs w:val="20"/>
      </w:rPr>
      <w:fldChar w:fldCharType="separate"/>
    </w:r>
    <w:r w:rsidR="00904D93">
      <w:rPr>
        <w:rStyle w:val="Brojstranice"/>
        <w:noProof/>
        <w:sz w:val="20"/>
        <w:szCs w:val="20"/>
      </w:rPr>
      <w:t>2</w:t>
    </w:r>
    <w:r w:rsidRPr="00DA4373">
      <w:rPr>
        <w:rStyle w:val="Brojstranice"/>
        <w:sz w:val="20"/>
        <w:szCs w:val="20"/>
      </w:rPr>
      <w:fldChar w:fldCharType="end"/>
    </w:r>
  </w:p>
  <w:p w:rsidRDefault="007C1FE6" w:rsidP="007C1FE6" w:rsidR="007C1FE6" w:rsidRPr="007C1FE6">
    <w:pPr>
      <w:jc w:val="right"/>
      <w:rPr>
        <w:b/>
        <w:bCs/>
        <w:sz w:val="22"/>
        <w:szCs w:val="22"/>
      </w:rPr>
    </w:pPr>
    <w:r w:rsidRPr="007C1FE6">
      <w:rPr>
        <w:b/>
        <w:bCs/>
        <w:sz w:val="22"/>
        <w:szCs w:val="22"/>
      </w:rPr>
      <w:t xml:space="preserve">Posl. br. 6-St. </w:t>
    </w:r>
    <w:r w:rsidR="00777CE8">
      <w:rPr>
        <w:b/>
        <w:bCs/>
        <w:sz w:val="22"/>
        <w:szCs w:val="22"/>
      </w:rPr>
      <w:t>767</w:t>
    </w:r>
    <w:r w:rsidR="00BE14E2">
      <w:rPr>
        <w:b/>
        <w:bCs/>
        <w:sz w:val="22"/>
        <w:szCs w:val="22"/>
      </w:rPr>
      <w:t>/201</w:t>
    </w:r>
    <w:r w:rsidR="009408EF">
      <w:rPr>
        <w:b/>
        <w:bCs/>
        <w:sz w:val="22"/>
        <w:szCs w:val="22"/>
      </w:rPr>
      <w:t>6</w:t>
    </w:r>
    <w:r w:rsidRPr="007C1FE6">
      <w:rPr>
        <w:b/>
        <w:bCs/>
        <w:sz w:val="22"/>
        <w:szCs w:val="22"/>
      </w:rPr>
      <w:t>-</w:t>
    </w:r>
    <w:r w:rsidR="00A77221">
      <w:rPr>
        <w:b/>
        <w:bCs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308A2"/>
    <w:multiLevelType w:val="hybridMultilevel"/>
    <w:tmpl w:val="50E4AD3E"/>
    <w:lvl w:tplc="A28C504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185B85"/>
    <w:multiLevelType w:val="hybridMultilevel"/>
    <w:tmpl w:val="8C005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0A61BD"/>
    <w:multiLevelType w:val="hybridMultilevel"/>
    <w:tmpl w:val="8BCE0026"/>
    <w:lvl w:tplc="AFB8D9E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523" w:val="num"/>
        </w:tabs>
        <w:ind w:hanging="360" w:left="3523"/>
      </w:pPr>
    </w:lvl>
    <w:lvl w:tentative="true" w:tplc="041A001B" w:ilvl="2">
      <w:start w:val="1"/>
      <w:numFmt w:val="lowerRoman"/>
      <w:lvlText w:val="%3."/>
      <w:lvlJc w:val="right"/>
      <w:pPr>
        <w:tabs>
          <w:tab w:pos="4243" w:val="num"/>
        </w:tabs>
        <w:ind w:hanging="180" w:left="4243"/>
      </w:pPr>
    </w:lvl>
    <w:lvl w:tentative="true" w:tplc="041A000F" w:ilvl="3">
      <w:start w:val="1"/>
      <w:numFmt w:val="decimal"/>
      <w:lvlText w:val="%4."/>
      <w:lvlJc w:val="left"/>
      <w:pPr>
        <w:tabs>
          <w:tab w:pos="4963" w:val="num"/>
        </w:tabs>
        <w:ind w:hanging="360" w:left="4963"/>
      </w:pPr>
    </w:lvl>
    <w:lvl w:tentative="true" w:tplc="041A0019" w:ilvl="4">
      <w:start w:val="1"/>
      <w:numFmt w:val="lowerLetter"/>
      <w:lvlText w:val="%5."/>
      <w:lvlJc w:val="left"/>
      <w:pPr>
        <w:tabs>
          <w:tab w:pos="5683" w:val="num"/>
        </w:tabs>
        <w:ind w:hanging="360" w:left="5683"/>
      </w:pPr>
    </w:lvl>
    <w:lvl w:tentative="true" w:tplc="041A001B" w:ilvl="5">
      <w:start w:val="1"/>
      <w:numFmt w:val="lowerRoman"/>
      <w:lvlText w:val="%6."/>
      <w:lvlJc w:val="right"/>
      <w:pPr>
        <w:tabs>
          <w:tab w:pos="6403" w:val="num"/>
        </w:tabs>
        <w:ind w:hanging="180" w:left="6403"/>
      </w:pPr>
    </w:lvl>
    <w:lvl w:tentative="true" w:tplc="041A000F" w:ilvl="6">
      <w:start w:val="1"/>
      <w:numFmt w:val="decimal"/>
      <w:lvlText w:val="%7."/>
      <w:lvlJc w:val="left"/>
      <w:pPr>
        <w:tabs>
          <w:tab w:pos="7123" w:val="num"/>
        </w:tabs>
        <w:ind w:hanging="360" w:left="7123"/>
      </w:pPr>
    </w:lvl>
    <w:lvl w:tentative="true" w:tplc="041A0019" w:ilvl="7">
      <w:start w:val="1"/>
      <w:numFmt w:val="lowerLetter"/>
      <w:lvlText w:val="%8."/>
      <w:lvlJc w:val="left"/>
      <w:pPr>
        <w:tabs>
          <w:tab w:pos="7843" w:val="num"/>
        </w:tabs>
        <w:ind w:hanging="360" w:left="7843"/>
      </w:pPr>
    </w:lvl>
    <w:lvl w:tentative="true" w:tplc="041A001B" w:ilvl="8">
      <w:start w:val="1"/>
      <w:numFmt w:val="lowerRoman"/>
      <w:lvlText w:val="%9."/>
      <w:lvlJc w:val="right"/>
      <w:pPr>
        <w:tabs>
          <w:tab w:pos="8563" w:val="num"/>
        </w:tabs>
        <w:ind w:hanging="180" w:left="8563"/>
      </w:pPr>
    </w:lvl>
  </w:abstractNum>
  <w:abstractNum w:abstractNumId="1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1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1"/>
  </w:num>
  <w:num w:numId="5">
    <w:abstractNumId w:val="3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8"/>
  </w:num>
  <w:num w:numId="11">
    <w:abstractNumId w:val="7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561"/>
    <w:rsid w:val="0003015A"/>
    <w:rsid w:val="00034701"/>
    <w:rsid w:val="00042332"/>
    <w:rsid w:val="00045D93"/>
    <w:rsid w:val="0005165F"/>
    <w:rsid w:val="0005784F"/>
    <w:rsid w:val="00060302"/>
    <w:rsid w:val="00062DCF"/>
    <w:rsid w:val="00063242"/>
    <w:rsid w:val="00064E57"/>
    <w:rsid w:val="00073AF6"/>
    <w:rsid w:val="00075B6B"/>
    <w:rsid w:val="000954C7"/>
    <w:rsid w:val="000B3478"/>
    <w:rsid w:val="000C53DA"/>
    <w:rsid w:val="000D1278"/>
    <w:rsid w:val="000F2392"/>
    <w:rsid w:val="000F33EE"/>
    <w:rsid w:val="000F64D0"/>
    <w:rsid w:val="00105FEC"/>
    <w:rsid w:val="00107936"/>
    <w:rsid w:val="00110FF0"/>
    <w:rsid w:val="00115876"/>
    <w:rsid w:val="00124189"/>
    <w:rsid w:val="001417E7"/>
    <w:rsid w:val="00144919"/>
    <w:rsid w:val="0015535E"/>
    <w:rsid w:val="00156C9A"/>
    <w:rsid w:val="001676BE"/>
    <w:rsid w:val="00184943"/>
    <w:rsid w:val="00185768"/>
    <w:rsid w:val="00185F11"/>
    <w:rsid w:val="00190E49"/>
    <w:rsid w:val="00191201"/>
    <w:rsid w:val="001A66AE"/>
    <w:rsid w:val="001B14F0"/>
    <w:rsid w:val="001B3E78"/>
    <w:rsid w:val="001B4361"/>
    <w:rsid w:val="001C0033"/>
    <w:rsid w:val="001C0F81"/>
    <w:rsid w:val="001C12D2"/>
    <w:rsid w:val="001C6AD2"/>
    <w:rsid w:val="001D050B"/>
    <w:rsid w:val="001D7717"/>
    <w:rsid w:val="001E05E8"/>
    <w:rsid w:val="001F266E"/>
    <w:rsid w:val="001F5524"/>
    <w:rsid w:val="0021319E"/>
    <w:rsid w:val="00213378"/>
    <w:rsid w:val="00232AF0"/>
    <w:rsid w:val="00241DC7"/>
    <w:rsid w:val="00241FF9"/>
    <w:rsid w:val="0024723B"/>
    <w:rsid w:val="00252727"/>
    <w:rsid w:val="00255B89"/>
    <w:rsid w:val="0027349C"/>
    <w:rsid w:val="002750E1"/>
    <w:rsid w:val="00282876"/>
    <w:rsid w:val="002854D0"/>
    <w:rsid w:val="00287129"/>
    <w:rsid w:val="002875DF"/>
    <w:rsid w:val="002918C0"/>
    <w:rsid w:val="00294348"/>
    <w:rsid w:val="002A062D"/>
    <w:rsid w:val="002C1ED9"/>
    <w:rsid w:val="002D515D"/>
    <w:rsid w:val="002E39A6"/>
    <w:rsid w:val="002F1AE4"/>
    <w:rsid w:val="002F39C4"/>
    <w:rsid w:val="00312F3F"/>
    <w:rsid w:val="0031442C"/>
    <w:rsid w:val="0031484A"/>
    <w:rsid w:val="00316876"/>
    <w:rsid w:val="00320035"/>
    <w:rsid w:val="0032078F"/>
    <w:rsid w:val="00331AD9"/>
    <w:rsid w:val="00332239"/>
    <w:rsid w:val="00332DE0"/>
    <w:rsid w:val="003356EA"/>
    <w:rsid w:val="0034146D"/>
    <w:rsid w:val="0036754A"/>
    <w:rsid w:val="00370A2A"/>
    <w:rsid w:val="003755D0"/>
    <w:rsid w:val="00386A35"/>
    <w:rsid w:val="003963B3"/>
    <w:rsid w:val="003964AE"/>
    <w:rsid w:val="003A1CC2"/>
    <w:rsid w:val="003C656B"/>
    <w:rsid w:val="003C6B9F"/>
    <w:rsid w:val="003C727D"/>
    <w:rsid w:val="003F2396"/>
    <w:rsid w:val="003F5029"/>
    <w:rsid w:val="0040267B"/>
    <w:rsid w:val="004067CA"/>
    <w:rsid w:val="0041169A"/>
    <w:rsid w:val="00421841"/>
    <w:rsid w:val="004226A7"/>
    <w:rsid w:val="00430B62"/>
    <w:rsid w:val="00437933"/>
    <w:rsid w:val="00437DC8"/>
    <w:rsid w:val="00442375"/>
    <w:rsid w:val="00445ABB"/>
    <w:rsid w:val="00450284"/>
    <w:rsid w:val="0045226F"/>
    <w:rsid w:val="00456024"/>
    <w:rsid w:val="00461D43"/>
    <w:rsid w:val="004661BA"/>
    <w:rsid w:val="00476859"/>
    <w:rsid w:val="004811BF"/>
    <w:rsid w:val="0048431B"/>
    <w:rsid w:val="004A2645"/>
    <w:rsid w:val="004A5A9A"/>
    <w:rsid w:val="004B16C6"/>
    <w:rsid w:val="004B2109"/>
    <w:rsid w:val="004B522D"/>
    <w:rsid w:val="004D1B5C"/>
    <w:rsid w:val="004D4F14"/>
    <w:rsid w:val="004F12DF"/>
    <w:rsid w:val="0050127F"/>
    <w:rsid w:val="00507A1D"/>
    <w:rsid w:val="005121AC"/>
    <w:rsid w:val="00521B93"/>
    <w:rsid w:val="0053716F"/>
    <w:rsid w:val="005418D9"/>
    <w:rsid w:val="005474A8"/>
    <w:rsid w:val="005525BB"/>
    <w:rsid w:val="0055693B"/>
    <w:rsid w:val="005663A0"/>
    <w:rsid w:val="00570D4B"/>
    <w:rsid w:val="005A7C5E"/>
    <w:rsid w:val="005C716F"/>
    <w:rsid w:val="005D1246"/>
    <w:rsid w:val="005D2275"/>
    <w:rsid w:val="005D54EF"/>
    <w:rsid w:val="005D5A3C"/>
    <w:rsid w:val="005E5293"/>
    <w:rsid w:val="005E5665"/>
    <w:rsid w:val="005F2998"/>
    <w:rsid w:val="00600493"/>
    <w:rsid w:val="00601367"/>
    <w:rsid w:val="006035C0"/>
    <w:rsid w:val="00612C69"/>
    <w:rsid w:val="00621E09"/>
    <w:rsid w:val="00622143"/>
    <w:rsid w:val="0063094D"/>
    <w:rsid w:val="00631E08"/>
    <w:rsid w:val="00634063"/>
    <w:rsid w:val="00636D61"/>
    <w:rsid w:val="00653E9F"/>
    <w:rsid w:val="00655689"/>
    <w:rsid w:val="00691AE4"/>
    <w:rsid w:val="00694B45"/>
    <w:rsid w:val="006A1F4E"/>
    <w:rsid w:val="006B5112"/>
    <w:rsid w:val="006B7AE6"/>
    <w:rsid w:val="006C21BE"/>
    <w:rsid w:val="006C3DDF"/>
    <w:rsid w:val="006D38E7"/>
    <w:rsid w:val="006E462A"/>
    <w:rsid w:val="00700B6D"/>
    <w:rsid w:val="007011B9"/>
    <w:rsid w:val="00701FFC"/>
    <w:rsid w:val="00710887"/>
    <w:rsid w:val="0071103A"/>
    <w:rsid w:val="00723BBD"/>
    <w:rsid w:val="00727783"/>
    <w:rsid w:val="00727B29"/>
    <w:rsid w:val="00741FCA"/>
    <w:rsid w:val="00742071"/>
    <w:rsid w:val="007458AE"/>
    <w:rsid w:val="007621A4"/>
    <w:rsid w:val="0076712B"/>
    <w:rsid w:val="007716BE"/>
    <w:rsid w:val="00777CE8"/>
    <w:rsid w:val="00782893"/>
    <w:rsid w:val="00790E94"/>
    <w:rsid w:val="007921DB"/>
    <w:rsid w:val="007A59AB"/>
    <w:rsid w:val="007B6140"/>
    <w:rsid w:val="007C1FE6"/>
    <w:rsid w:val="007C275F"/>
    <w:rsid w:val="007E31FC"/>
    <w:rsid w:val="007F01FC"/>
    <w:rsid w:val="007F1F80"/>
    <w:rsid w:val="00804A97"/>
    <w:rsid w:val="008140C5"/>
    <w:rsid w:val="00822ED9"/>
    <w:rsid w:val="00825A46"/>
    <w:rsid w:val="008371FC"/>
    <w:rsid w:val="00842257"/>
    <w:rsid w:val="00850802"/>
    <w:rsid w:val="008542DE"/>
    <w:rsid w:val="0086682C"/>
    <w:rsid w:val="00867014"/>
    <w:rsid w:val="00867722"/>
    <w:rsid w:val="008704F4"/>
    <w:rsid w:val="00871BAD"/>
    <w:rsid w:val="00872314"/>
    <w:rsid w:val="00874FE2"/>
    <w:rsid w:val="008833AA"/>
    <w:rsid w:val="008840C5"/>
    <w:rsid w:val="00885A7A"/>
    <w:rsid w:val="00897B76"/>
    <w:rsid w:val="008B596F"/>
    <w:rsid w:val="008B7A64"/>
    <w:rsid w:val="008C234D"/>
    <w:rsid w:val="008C68B8"/>
    <w:rsid w:val="008D240E"/>
    <w:rsid w:val="008D7EA9"/>
    <w:rsid w:val="008F33B5"/>
    <w:rsid w:val="008F650E"/>
    <w:rsid w:val="00904D93"/>
    <w:rsid w:val="00911C92"/>
    <w:rsid w:val="009154DF"/>
    <w:rsid w:val="00923731"/>
    <w:rsid w:val="009258F2"/>
    <w:rsid w:val="00932C19"/>
    <w:rsid w:val="00937F1A"/>
    <w:rsid w:val="009406E1"/>
    <w:rsid w:val="009408EF"/>
    <w:rsid w:val="00960197"/>
    <w:rsid w:val="00972963"/>
    <w:rsid w:val="009A1B19"/>
    <w:rsid w:val="009A2183"/>
    <w:rsid w:val="009A2F41"/>
    <w:rsid w:val="009C17C6"/>
    <w:rsid w:val="009D5524"/>
    <w:rsid w:val="009D69CC"/>
    <w:rsid w:val="009D69E5"/>
    <w:rsid w:val="009E08F2"/>
    <w:rsid w:val="009E5A40"/>
    <w:rsid w:val="00A13BF1"/>
    <w:rsid w:val="00A35F1E"/>
    <w:rsid w:val="00A42854"/>
    <w:rsid w:val="00A77221"/>
    <w:rsid w:val="00A779EF"/>
    <w:rsid w:val="00A82DB6"/>
    <w:rsid w:val="00A87FC5"/>
    <w:rsid w:val="00AA10E2"/>
    <w:rsid w:val="00AA4212"/>
    <w:rsid w:val="00AA7BB3"/>
    <w:rsid w:val="00AB0EDD"/>
    <w:rsid w:val="00AB5F55"/>
    <w:rsid w:val="00AC1A08"/>
    <w:rsid w:val="00AC2766"/>
    <w:rsid w:val="00AC6D9E"/>
    <w:rsid w:val="00AD019F"/>
    <w:rsid w:val="00AD23DE"/>
    <w:rsid w:val="00AD70AF"/>
    <w:rsid w:val="00AD7AEE"/>
    <w:rsid w:val="00AE238A"/>
    <w:rsid w:val="00AE6F26"/>
    <w:rsid w:val="00AF5F39"/>
    <w:rsid w:val="00B00F2A"/>
    <w:rsid w:val="00B04BF9"/>
    <w:rsid w:val="00B10A89"/>
    <w:rsid w:val="00B1204D"/>
    <w:rsid w:val="00B14DA4"/>
    <w:rsid w:val="00B15E0B"/>
    <w:rsid w:val="00B21A88"/>
    <w:rsid w:val="00B301F9"/>
    <w:rsid w:val="00B34BDB"/>
    <w:rsid w:val="00B37068"/>
    <w:rsid w:val="00B3737E"/>
    <w:rsid w:val="00B41CA3"/>
    <w:rsid w:val="00B50A1E"/>
    <w:rsid w:val="00B52CDB"/>
    <w:rsid w:val="00B547F0"/>
    <w:rsid w:val="00B70172"/>
    <w:rsid w:val="00B70BE0"/>
    <w:rsid w:val="00B7339D"/>
    <w:rsid w:val="00B80388"/>
    <w:rsid w:val="00B810F0"/>
    <w:rsid w:val="00B82EE7"/>
    <w:rsid w:val="00B836D4"/>
    <w:rsid w:val="00B84E2B"/>
    <w:rsid w:val="00BA1539"/>
    <w:rsid w:val="00BA5D55"/>
    <w:rsid w:val="00BB5F01"/>
    <w:rsid w:val="00BC619F"/>
    <w:rsid w:val="00BD7680"/>
    <w:rsid w:val="00BE14E2"/>
    <w:rsid w:val="00BF0406"/>
    <w:rsid w:val="00C01F57"/>
    <w:rsid w:val="00C037D9"/>
    <w:rsid w:val="00C0657E"/>
    <w:rsid w:val="00C11FCC"/>
    <w:rsid w:val="00C150DF"/>
    <w:rsid w:val="00C1564B"/>
    <w:rsid w:val="00C15A22"/>
    <w:rsid w:val="00C21426"/>
    <w:rsid w:val="00C24815"/>
    <w:rsid w:val="00C32D57"/>
    <w:rsid w:val="00C3316C"/>
    <w:rsid w:val="00C40F8A"/>
    <w:rsid w:val="00C42295"/>
    <w:rsid w:val="00C52A99"/>
    <w:rsid w:val="00C52C9B"/>
    <w:rsid w:val="00C572E8"/>
    <w:rsid w:val="00C6015C"/>
    <w:rsid w:val="00C66D1A"/>
    <w:rsid w:val="00C73392"/>
    <w:rsid w:val="00C807FB"/>
    <w:rsid w:val="00C8388D"/>
    <w:rsid w:val="00CA2605"/>
    <w:rsid w:val="00CB053B"/>
    <w:rsid w:val="00CB05E7"/>
    <w:rsid w:val="00CB509A"/>
    <w:rsid w:val="00CC6519"/>
    <w:rsid w:val="00CD6167"/>
    <w:rsid w:val="00CD713B"/>
    <w:rsid w:val="00CD73A3"/>
    <w:rsid w:val="00CD7839"/>
    <w:rsid w:val="00CE04EC"/>
    <w:rsid w:val="00CE5C30"/>
    <w:rsid w:val="00CE7A86"/>
    <w:rsid w:val="00CE7CC8"/>
    <w:rsid w:val="00CF1E56"/>
    <w:rsid w:val="00CF3D22"/>
    <w:rsid w:val="00CF7A5E"/>
    <w:rsid w:val="00D049DE"/>
    <w:rsid w:val="00D04FD0"/>
    <w:rsid w:val="00D05C20"/>
    <w:rsid w:val="00D11029"/>
    <w:rsid w:val="00D13E39"/>
    <w:rsid w:val="00D25026"/>
    <w:rsid w:val="00D25509"/>
    <w:rsid w:val="00D31A0D"/>
    <w:rsid w:val="00D33BFE"/>
    <w:rsid w:val="00D341B5"/>
    <w:rsid w:val="00D41341"/>
    <w:rsid w:val="00D4221E"/>
    <w:rsid w:val="00D44232"/>
    <w:rsid w:val="00D461D4"/>
    <w:rsid w:val="00D6075E"/>
    <w:rsid w:val="00D636C5"/>
    <w:rsid w:val="00D7579B"/>
    <w:rsid w:val="00D757B8"/>
    <w:rsid w:val="00D85741"/>
    <w:rsid w:val="00D97E9B"/>
    <w:rsid w:val="00DA4373"/>
    <w:rsid w:val="00DA4B3C"/>
    <w:rsid w:val="00DA4BDD"/>
    <w:rsid w:val="00DB1FD5"/>
    <w:rsid w:val="00DB2845"/>
    <w:rsid w:val="00DC2E79"/>
    <w:rsid w:val="00DC3650"/>
    <w:rsid w:val="00DC4443"/>
    <w:rsid w:val="00DC564C"/>
    <w:rsid w:val="00DD02AE"/>
    <w:rsid w:val="00DD24A5"/>
    <w:rsid w:val="00DD5874"/>
    <w:rsid w:val="00DE22DF"/>
    <w:rsid w:val="00DE385B"/>
    <w:rsid w:val="00DF435C"/>
    <w:rsid w:val="00E026BA"/>
    <w:rsid w:val="00E17690"/>
    <w:rsid w:val="00E17F8F"/>
    <w:rsid w:val="00E21BF7"/>
    <w:rsid w:val="00E3345A"/>
    <w:rsid w:val="00E4076D"/>
    <w:rsid w:val="00E47E39"/>
    <w:rsid w:val="00E503D2"/>
    <w:rsid w:val="00E56836"/>
    <w:rsid w:val="00E56924"/>
    <w:rsid w:val="00E6108D"/>
    <w:rsid w:val="00E64930"/>
    <w:rsid w:val="00E656F9"/>
    <w:rsid w:val="00E7330E"/>
    <w:rsid w:val="00E84D19"/>
    <w:rsid w:val="00E90C6D"/>
    <w:rsid w:val="00E91F84"/>
    <w:rsid w:val="00E92337"/>
    <w:rsid w:val="00EB031D"/>
    <w:rsid w:val="00EB1CD5"/>
    <w:rsid w:val="00EB557F"/>
    <w:rsid w:val="00EB5E96"/>
    <w:rsid w:val="00EB675F"/>
    <w:rsid w:val="00EC3C61"/>
    <w:rsid w:val="00EC4360"/>
    <w:rsid w:val="00EC5FE5"/>
    <w:rsid w:val="00ED5A33"/>
    <w:rsid w:val="00EE2C91"/>
    <w:rsid w:val="00EE362D"/>
    <w:rsid w:val="00EE47C7"/>
    <w:rsid w:val="00EE658C"/>
    <w:rsid w:val="00EF6C3B"/>
    <w:rsid w:val="00F05C65"/>
    <w:rsid w:val="00F05D45"/>
    <w:rsid w:val="00F15FD2"/>
    <w:rsid w:val="00F1646D"/>
    <w:rsid w:val="00F27381"/>
    <w:rsid w:val="00F33016"/>
    <w:rsid w:val="00F34960"/>
    <w:rsid w:val="00F34E7D"/>
    <w:rsid w:val="00F35964"/>
    <w:rsid w:val="00F40745"/>
    <w:rsid w:val="00F43324"/>
    <w:rsid w:val="00F700D4"/>
    <w:rsid w:val="00F80DDC"/>
    <w:rsid w:val="00FA58E1"/>
    <w:rsid w:val="00FB73B6"/>
    <w:rsid w:val="00FC66CD"/>
    <w:rsid w:val="00FD2D12"/>
    <w:rsid w:val="00FD59FE"/>
    <w:rsid w:val="00FD5F90"/>
    <w:rsid w:val="00FE3190"/>
    <w:rsid w:val="00FF71AC"/>
    <w:rsid w:val="00FF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ED5A3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D9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D9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D9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D9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ED5A3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D9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D9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D9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D9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8135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crveni registrator na polici u kal 25
prijave tražbina</izvorni_sadrzaj>
    <derivirana_varijabla naziv="DomainObject.Predmet.PrimjedbaSuca_1">Čl. 444. st. 2. SZ
crveni registrator na polici u kal 25
prijave tražbina</derivirana_varijabla>
  </DomainObject.Predmet.PrimjedbaSuca>
  <DomainObject.Predmet.ProtustrankaFormated>
    <izvorni_sadrzaj>  KAMELEON TRGOVINA, d.o.o. za trgovinu i usluge zastupanog po punomoćniku Frano Krišto, stečajni upravitelj</izvorni_sadrzaj>
    <derivirana_varijabla naziv="DomainObject.Predmet.ProtustrankaFormated_1">  KAMELEON TRGOVINA, d.o.o. za trgovinu i usluge zastupanog po punomoćniku Frano Krišto, stečajni upravitelj</derivirana_varijabla>
  </DomainObject.Predmet.ProtustrankaFormated>
  <DomainObject.Predmet.ProtustrankaFormatedOIB>
    <izvorni_sadrzaj>  KAMELEON TRGOVINA, d.o.o. za trgovinu i usluge, OIB 25905589029 zastupanog po punomoćniku Frano Krišto, stečajni upravitelj</izvorni_sadrzaj>
    <derivirana_varijabla naziv="DomainObject.Predmet.ProtustrankaFormatedOIB_1">  KAMELEON TRGOVINA, d.o.o. za trgovinu i usluge, OIB 25905589029 zastupanog po punomoćniku Frano Krišto, stečajni upravitelj</derivirana_varijabla>
  </DomainObject.Predmet.ProtustrankaFormatedOIB>
  <DomainObject.Predmet.ProtustrankaFormatedWithAdress>
    <izvorni_sadrzaj> KAMELEON TRGOVINA, d.o.o. za trgovinu i usluge, Zoranićeva 16, 21210 Solin zastupanog po punomoćniku Frano Krišto, stečajni upravitelj</izvorni_sadrzaj>
    <derivirana_varijabla naziv="DomainObject.Predmet.ProtustrankaFormatedWithAdress_1"> KAMELEON TRGOVINA, d.o.o. za trgovinu i usluge, Zoranićeva 16, 21210 Solin zastupanog po punomoćniku Frano Krišto, stečajni upravitelj</derivirana_varijabla>
  </DomainObject.Predmet.ProtustrankaFormatedWithAdress>
  <DomainObject.Predmet.ProtustrankaFormatedWithAdressOIB>
    <izvorni_sadrzaj> KAMELEON TRGOVINA, d.o.o. za trgovinu i usluge, OIB 25905589029, Zoranićeva 16, 21210 Solin zastupanog po punomoćniku Frano Krišto, stečajni upravitelj</izvorni_sadrzaj>
    <derivirana_varijabla naziv="DomainObject.Predmet.ProtustrankaFormatedWithAdressOIB_1"> KAMELEON TRGOVINA, d.o.o. za trgovinu i usluge, OIB 25905589029, Zoranićeva 16, 21210 Solin zastupanog po punomoćniku Frano Krišto, stečajni upravitelj</derivirana_varijabla>
  </DomainObject.Predmet.ProtustrankaFormatedWithAdressOIB>
  <DomainObject.Predmet.ProtustrankaWithAdress>
    <izvorni_sadrzaj>KAMELEON TRGOVINA, d.o.o. za trgovinu i usluge Zoranićeva 16, 21210 Solin</izvorni_sadrzaj>
    <derivirana_varijabla naziv="DomainObject.Predmet.ProtustrankaWithAdress_1">KAMELEON TRGOVINA, d.o.o. za trgovinu i usluge Zoranićeva 16, 21210 Solin</derivirana_varijabla>
  </DomainObject.Predmet.ProtustrankaWithAdress>
  <DomainObject.Predmet.ProtustrankaWithAdressOIB>
    <izvorni_sadrzaj>KAMELEON TRGOVINA, d.o.o. za trgovinu i usluge, OIB 25905589029, Zoranićeva 16, 21210 Solin</izvorni_sadrzaj>
    <derivirana_varijabla naziv="DomainObject.Predmet.ProtustrankaWithAdressOIB_1">KAMELEON TRGOVINA, d.o.o. za trgovinu i usluge, OIB 25905589029, Zoranićeva 16, 21210 Solin</derivirana_varijabla>
  </DomainObject.Predmet.ProtustrankaWithAdressOIB>
  <DomainObject.Predmet.ProtustrankaNazivFormated>
    <izvorni_sadrzaj>KAMELEON TRGOVINA, d.o.o. za trgovinu i usluge</izvorni_sadrzaj>
    <derivirana_varijabla naziv="DomainObject.Predmet.ProtustrankaNazivFormated_1">KAMELEON TRGOVINA, d.o.o. za trgovinu i usluge</derivirana_varijabla>
  </DomainObject.Predmet.ProtustrankaNazivFormated>
  <DomainObject.Predmet.ProtustrankaNazivFormatedOIB>
    <izvorni_sadrzaj>KAMELEON TRGOVINA, d.o.o. za trgovinu i usluge, OIB 25905589029</izvorni_sadrzaj>
    <derivirana_varijabla naziv="DomainObject.Predmet.ProtustrankaNazivFormatedOIB_1">KAMELEON TRGOVINA, d.o.o. za trgovinu i usluge, OIB 25905589029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48632690.17</izvorni_sadrzaj>
    <derivirana_varijabla naziv="DomainObject.Predmet.TrenutnaVrijednost_1">48632690.17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KAMELEON TRGOVINA, d.o.o. za trgovinu i usluge zastupanog po punomoćniku Frano Krišto, stečajni upravitelj</item>
    </izvorni_sadrzaj>
    <derivirana_varijabla naziv="DomainObject.Predmet.ProtuStrankaListFormated_1">
      <item>KAMELEON TRGOVINA, d.o.o. za trgovinu i usluge zastupanog po punomoćniku Frano Krišto, stečajni upravitelj</item>
    </derivirana_varijabla>
  </DomainObject.Predmet.ProtuStrankaListFormated>
  <DomainObject.Predmet.ProtuStrankaListFormatedOIB>
    <izvorni_sadrzaj>
      <item>KAMELEON TRGOVINA, d.o.o. za trgovinu i usluge, OIB 25905589029 zastupanog po punomoćniku Frano Krišto, stečajni upravitelj</item>
    </izvorni_sadrzaj>
    <derivirana_varijabla naziv="DomainObject.Predmet.ProtuStrankaListFormatedOIB_1">
      <item>KAMELEON TRGOVINA, d.o.o. za trgovinu i usluge, OIB 25905589029 zastupanog po punomoćniku Frano Krišto, stečajni upravitelj</item>
    </derivirana_varijabla>
  </DomainObject.Predmet.ProtuStrankaListFormatedOIB>
  <DomainObject.Predmet.ProtuStrankaListFormatedWithAdress>
    <izvorni_sadrzaj>
      <item>KAMELEON TRGOVINA, d.o.o. za trgovinu i usluge, Zoranićeva 16, 21210 Solin zastupanog po punomoćniku Frano Krišto, stečajni upravitelj</item>
    </izvorni_sadrzaj>
    <derivirana_varijabla naziv="DomainObject.Predmet.ProtuStrankaListFormatedWithAdress_1">
      <item>KAMELEON TRGOVINA, d.o.o. za trgovinu i usluge, Zoranićeva 16, 21210 Solin zastupanog po punomoćniku Frano Krišto, stečajni upravitelj</item>
    </derivirana_varijabla>
  </DomainObject.Predmet.ProtuStrankaListFormatedWithAdress>
  <DomainObject.Predmet.ProtuStrankaListFormatedWithAdressOIB>
    <izvorni_sadrzaj>
      <item>KAMELEON TRGOVINA, d.o.o. za trgovinu i usluge, OIB 25905589029, Zoranićeva 16, 21210 Solin zastupanog po punomoćniku Frano Krišto, stečajni upravitelj</item>
    </izvorni_sadrzaj>
    <derivirana_varijabla naziv="DomainObject.Predmet.ProtuStrankaListFormatedWithAdressOIB_1">
      <item>KAMELEON TRGOVINA, d.o.o. za trgovinu i usluge, OIB 25905589029, Zoranićeva 16, 21210 Solin zastupanog po punomoćniku Frano Krišto, stečajni upravitelj</item>
    </derivirana_varijabla>
  </DomainObject.Predmet.ProtuStrankaListFormatedWithAdressOIB>
  <DomainObject.Predmet.ProtuStrankaListNazivFormated>
    <izvorni_sadrzaj>
      <item>KAMELEON TRGOVINA, d.o.o. za trgovinu i usluge</item>
    </izvorni_sadrzaj>
    <derivirana_varijabla naziv="DomainObject.Predmet.ProtuStrankaListNazivFormated_1">
      <item>KAMELEON TRGOVINA, d.o.o. za trgovinu i usluge</item>
    </derivirana_varijabla>
  </DomainObject.Predmet.ProtuStrankaListNazivFormated>
  <DomainObject.Predmet.ProtuStrankaListNazivFormatedOIB>
    <izvorni_sadrzaj>
      <item>KAMELEON TRGOVINA, d.o.o. za trgovinu i usluge, OIB 25905589029</item>
    </izvorni_sadrzaj>
    <derivirana_varijabla naziv="DomainObject.Predmet.ProtuStrankaListNazivFormatedOIB_1">
      <item>KAMELEON TRGOVINA, d.o.o. za trgovinu i usluge, OIB 25905589029</item>
    </derivirana_varijabla>
  </DomainObject.Predmet.ProtuStrankaListNazivFormatedOIB>
  <DomainObject.Predmet.OstaliListFormated>
    <izvorni_sadrzaj>
      <item>Frano Krišto, stečajni upravitelj punomoćnik sudionika u postupku KAMELEON TRGOVINA, d.o.o. za trgovinu i usluge</item>
    </izvorni_sadrzaj>
    <derivirana_varijabla naziv="DomainObject.Predmet.OstaliListFormated_1">
      <item>Frano Krišto, stečajni upravitelj punomoćnik sudionika u postupku KAMELEON TRGOVINA, d.o.o. za trgovinu i usluge</item>
    </derivirana_varijabla>
  </DomainObject.Predmet.OstaliListFormated>
  <DomainObject.Predmet.OstaliListFormatedOIB>
    <izvorni_sadrzaj>
      <item>Frano Krišto, stečajni upravitelj, OIB 65197867391 punomoćnik sudionika u postupku KAMELEON TRGOVINA, d.o.o. za trgovinu i usluge</item>
    </izvorni_sadrzaj>
    <derivirana_varijabla naziv="DomainObject.Predmet.OstaliListFormatedOIB_1">
      <item>Frano Krišto, stečajni upravitelj, OIB 65197867391 punomoćnik sudionika u postupku KAMELEON TRGOVINA, d.o.o. za trgovinu i usluge</item>
    </derivirana_varijabla>
  </DomainObject.Predmet.OstaliListFormatedOIB>
  <DomainObject.Predmet.OstaliListFormatedWithAdress>
    <izvorni_sadrzaj>
      <item>Frano Krišto, stečajni upravitelj, Dubrovačka 3a, 21000 Split punomoćnik sudionika u postupku KAMELEON TRGOVINA, d.o.o. za trgovinu i usluge</item>
    </izvorni_sadrzaj>
    <derivirana_varijabla naziv="DomainObject.Predmet.OstaliListFormatedWithAdress_1">
      <item>Frano Krišto, stečajni upravitelj, Dubrovačka 3a, 21000 Split punomoćnik sudionika u postupku KAMELEON TRGOVINA, d.o.o. za trgovinu i usluge</item>
    </derivirana_varijabla>
  </DomainObject.Predmet.OstaliListFormatedWithAdress>
  <DomainObject.Predmet.OstaliListFormatedWithAdressOIB>
    <izvorni_sadrzaj>
      <item>Frano Krišto, stečajni upravitelj, OIB 65197867391, Dubrovačka 3a, 21000 Split punomoćnik sudionika u postupku KAMELEON TRGOVINA, d.o.o. za trgovinu i usluge</item>
    </izvorni_sadrzaj>
    <derivirana_varijabla naziv="DomainObject.Predmet.OstaliListFormatedWithAdressOIB_1">
      <item>Frano Krišto, stečajni upravitelj, OIB 65197867391, Dubrovačka 3a, 21000 Split punomoćnik sudionika u postupku KAMELEON TRGOVINA, d.o.o. za trgovinu i usluge</item>
    </derivirana_varijabla>
  </DomainObject.Predmet.OstaliListFormatedWithAdressOIB>
  <DomainObject.Predmet.OstaliListNazivFormated>
    <izvorni_sadrzaj>
      <item>Frano Krišto, stečajni upravitelj</item>
    </izvorni_sadrzaj>
    <derivirana_varijabla naziv="DomainObject.Predmet.OstaliListNazivFormated_1">
      <item>Frano Krišto, stečajni upravitelj</item>
    </derivirana_varijabla>
  </DomainObject.Predmet.OstaliListNazivFormated>
  <DomainObject.Predmet.OstaliListNazivFormatedOIB>
    <izvorni_sadrzaj>
      <item>Frano Krišto, stečajni upravitelj, OIB 65197867391</item>
    </izvorni_sadrzaj>
    <derivirana_varijabla naziv="DomainObject.Predmet.OstaliListNazivFormatedOIB_1">
      <item>Frano Krišto, stečajni upravitelj,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KAMELEON TRGOVINA, d.o.o. za trgovinu i usluge</izvorni_sadrzaj>
    <derivirana_varijabla naziv="DomainObject.Predmet.ProtustrankaIDrugi_1">KAMELEON TRGOVINA,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KAMELEON TRGOVINA, d.o.o. za trgovinu i usluge, OIB 25905589029, Zoranićeva 16, 21210 Solin</izvorni_sadrzaj>
    <derivirana_varijabla naziv="DomainObject.Predmet.ProtustrankaIDrugiAdressOIB_1">KAMELEON TRGOVINA, d.o.o. za trgovinu i usluge, OIB 25905589029,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KAMELEON TRGOVINA, d.o.o. za trgovinu i usluge</item>
      <item>FINANCIJSKA AGENCIJA, RC SPLIT</item>
      <item>Frano Krišto, stečajni upravitelj</item>
    </izvorni_sadrzaj>
    <derivirana_varijabla naziv="DomainObject.Predmet.SudioniciListNaziv_1">
      <item>KAMELEON TRGOVINA, d.o.o. za trgovinu i usluge</item>
      <item>FINANCIJSKA AGENCIJA, RC SPLIT</item>
      <item>Frano Krišto, stečajni upravitelj</item>
    </derivirana_varijabla>
  </DomainObject.Predmet.SudioniciListNaziv>
  <DomainObject.Predmet.SudioniciListAdressOIB>
    <izvorni_sadrzaj>
      <item>KAMELEON TRGOVINA, d.o.o. za trgovinu i usluge, OIB 25905589029, Zoranićeva 16,21210 Solin</item>
      <item>FINANCIJSKA AGENCIJA, RC SPLIT, OIB 85821130368, Mažuranićevo šetalište 24 b,21000 Split</item>
      <item>Frano Krišto, stečajni upravitelj, OIB 65197867391, Dubrovačka 3a,21000 Split</item>
    </izvorni_sadrzaj>
    <derivirana_varijabla naziv="DomainObject.Predmet.SudioniciListAdressOIB_1">
      <item>KAMELEON TRGOVINA, d.o.o. za trgovinu i usluge, OIB 25905589029, Zoranićeva 16,21210 Solin</item>
      <item>FINANCIJSKA AGENCIJA, RC SPLIT, OIB 85821130368, Mažuranićevo šetalište 24 b,21000 Split</item>
      <item>Frano Krišto, stečajni upravitelj, OIB 65197867391, Dubrovačka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25905589029</item>
      <item>, OIB 85821130368</item>
      <item>, OIB 65197867391</item>
    </izvorni_sadrzaj>
    <derivirana_varijabla naziv="DomainObject.Predmet.SudioniciListNazivOIB_1">
      <item>, OIB 25905589029</item>
      <item>, OIB 85821130368</item>
      <item>, OIB 65197867391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8339CC-C5B3-443E-B4D1-F939329607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686</properties:Words>
  <properties:Characters>3837</properties:Characters>
  <properties:Lines>101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4554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2017-07-26T09:48:00Z</dcterms:created>
  <dc:creator>Srđan Gavranić</dc:creator>
  <cp:lastModifiedBy>Srđan Gavranić</cp:lastModifiedBy>
  <cp:lastPrinted>2017-03-29T12:55:00Z</cp:lastPrinted>
  <dcterms:modified xmlns:xsi="http://www.w3.org/2001/XMLSchema-instance" xsi:type="dcterms:W3CDTF">2017-09-14T12:37:00Z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