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8947db" w14:paraId="98947d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084CF0" w:rsidP="001A42B6" w:rsidR="00084CF0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1A42B6" w:rsidP="001A42B6" w:rsidR="001A42B6" w:rsidRPr="001A42B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1A42B6">
        <w:rPr>
          <w:sz w:val="24"/>
          <w:szCs w:val="24"/>
        </w:rPr>
        <w:t>40. St-</w:t>
      </w:r>
      <w:r w:rsidR="00F12DB5">
        <w:rPr>
          <w:sz w:val="24"/>
          <w:szCs w:val="24"/>
        </w:rPr>
        <w:t>528</w:t>
      </w:r>
      <w:r w:rsidRPr="001A42B6">
        <w:rPr>
          <w:sz w:val="24"/>
          <w:szCs w:val="24"/>
        </w:rPr>
        <w:t>/1</w:t>
      </w:r>
      <w:r w:rsidR="00F12DB5">
        <w:rPr>
          <w:sz w:val="24"/>
          <w:szCs w:val="24"/>
        </w:rPr>
        <w:t>8</w:t>
      </w:r>
    </w:p>
    <w:p w:rsidRDefault="00084CF0" w:rsidP="001A42B6" w:rsidR="00084CF0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</w:p>
    <w:p w:rsidRDefault="001A42B6" w:rsidP="001A42B6" w:rsidR="001A42B6" w:rsidRPr="001A42B6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1A42B6">
        <w:rPr>
          <w:sz w:val="24"/>
          <w:szCs w:val="24"/>
        </w:rPr>
        <w:t>R E P U B L I K A  H R V A T S K A</w:t>
      </w:r>
    </w:p>
    <w:p w:rsidRDefault="001A42B6" w:rsidP="001A42B6" w:rsidR="001A42B6" w:rsidRPr="001A42B6">
      <w:pPr>
        <w:ind w:firstLine="660" w:left="2880"/>
        <w:rPr>
          <w:sz w:val="24"/>
          <w:szCs w:val="24"/>
        </w:rPr>
      </w:pPr>
      <w:r w:rsidRPr="001A42B6">
        <w:rPr>
          <w:sz w:val="24"/>
          <w:szCs w:val="24"/>
        </w:rPr>
        <w:t xml:space="preserve">    R J E Š E NJ E</w:t>
      </w:r>
    </w:p>
    <w:p w:rsidRDefault="001A42B6" w:rsidP="001A42B6" w:rsidR="001A42B6" w:rsidRPr="001A42B6">
      <w:pPr>
        <w:jc w:val="center"/>
        <w:rPr>
          <w:b/>
          <w:sz w:val="24"/>
          <w:szCs w:val="24"/>
        </w:rPr>
      </w:pPr>
    </w:p>
    <w:p w:rsidRDefault="001A42B6" w:rsidP="001A42B6" w:rsidR="001A42B6" w:rsidRPr="001A42B6">
      <w:pPr>
        <w:jc w:val="both"/>
        <w:rPr>
          <w:sz w:val="24"/>
          <w:szCs w:val="24"/>
        </w:rPr>
      </w:pPr>
      <w:r w:rsidRPr="001A42B6">
        <w:rPr>
          <w:sz w:val="24"/>
          <w:szCs w:val="24"/>
        </w:rPr>
        <w:tab/>
        <w:t xml:space="preserve">Trgovački sud u Zagrebu, po sucu tog suda Anti Galiću, kao sucu pojedincu, u stečajnom postupku nad Stečajnom masom iza STEP CO, Split, Smiljanićeva 2., OIB 16578715389, </w:t>
      </w:r>
      <w:r>
        <w:rPr>
          <w:sz w:val="24"/>
          <w:szCs w:val="24"/>
        </w:rPr>
        <w:t xml:space="preserve">nakon </w:t>
      </w:r>
      <w:r w:rsidR="00CE2227">
        <w:rPr>
          <w:sz w:val="24"/>
          <w:szCs w:val="24"/>
        </w:rPr>
        <w:t xml:space="preserve">ispitnog </w:t>
      </w:r>
      <w:r>
        <w:rPr>
          <w:sz w:val="24"/>
          <w:szCs w:val="24"/>
        </w:rPr>
        <w:t xml:space="preserve">ročišta </w:t>
      </w:r>
      <w:r w:rsidR="00CE2227">
        <w:rPr>
          <w:sz w:val="24"/>
          <w:szCs w:val="24"/>
        </w:rPr>
        <w:t>održanog dana 6</w:t>
      </w:r>
      <w:r w:rsidRPr="001A42B6">
        <w:rPr>
          <w:sz w:val="24"/>
          <w:szCs w:val="24"/>
        </w:rPr>
        <w:t>.</w:t>
      </w:r>
      <w:r w:rsidR="00CE2227">
        <w:rPr>
          <w:sz w:val="24"/>
          <w:szCs w:val="24"/>
        </w:rPr>
        <w:t xml:space="preserve">ožujka </w:t>
      </w:r>
      <w:r w:rsidRPr="001A42B6">
        <w:rPr>
          <w:sz w:val="24"/>
          <w:szCs w:val="24"/>
        </w:rPr>
        <w:t>2018.</w:t>
      </w:r>
      <w:r w:rsidR="00CE2227">
        <w:rPr>
          <w:sz w:val="24"/>
          <w:szCs w:val="24"/>
        </w:rPr>
        <w:t>, istog dana</w:t>
      </w:r>
      <w:r w:rsidRPr="001A42B6">
        <w:rPr>
          <w:sz w:val="24"/>
          <w:szCs w:val="24"/>
        </w:rPr>
        <w:t xml:space="preserve">  </w:t>
      </w:r>
    </w:p>
    <w:p w:rsidRDefault="00A10EAA" w:rsidP="00702F8D" w:rsidR="00A10EAA" w:rsidRPr="00CE2227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4F72C7" w:rsidP="004D45C7" w:rsidR="004F72C7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</w:t>
      </w:r>
      <w:r w:rsidR="00084CF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ši isplatni red</w:t>
      </w:r>
    </w:p>
    <w:p w:rsidRDefault="004F72C7" w:rsidP="004F72C7" w:rsidR="004F72C7">
      <w:pPr>
        <w:ind w:firstLine="720"/>
        <w:jc w:val="both"/>
      </w:pPr>
    </w:p>
    <w:tbl>
      <w:tblPr>
        <w:tblpPr w:tblpY="311" w:tblpX="555" w:horzAnchor="page" w:vertAnchor="text" w:bottomFromText="200" w:rightFromText="180" w:leftFromText="180"/>
        <w:tblOverlap w:val="never"/>
        <w:tblW w:type="pct" w:w="5472"/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1144"/>
        <w:gridCol w:w="3450"/>
        <w:gridCol w:w="1725"/>
        <w:gridCol w:w="2013"/>
        <w:gridCol w:w="1721"/>
      </w:tblGrid>
      <w:tr w:rsidTr="001C25C9" w:rsidR="00DC0C63">
        <w:tc>
          <w:tcPr>
            <w:tcW w:type="pct" w:w="569"/>
            <w:vAlign w:val="center"/>
            <w:hideMark/>
          </w:tcPr>
          <w:p w:rsidRDefault="004F72C7" w:rsidP="004F72C7" w:rsidR="004F72C7">
            <w:pPr>
              <w:pStyle w:val="Bezproreda"/>
              <w:spacing w:lineRule="auto" w:line="276"/>
              <w:jc w:val="right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1716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REPUBLIKA HRVATSKA, MINISTARSTVO FINANCIJA, POREZNA UPRAVA</w:t>
            </w:r>
          </w:p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po ŽDO u Velikoj Gorici</w:t>
            </w:r>
          </w:p>
        </w:tc>
        <w:tc>
          <w:tcPr>
            <w:tcW w:type="pct" w:w="858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1001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Boškovićeva 5, ZAGREB</w:t>
            </w:r>
          </w:p>
        </w:tc>
        <w:tc>
          <w:tcPr>
            <w:tcW w:type="pct" w:w="857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bookmarkStart w:name="OLE_LINK9" w:id="1"/>
            <w:bookmarkStart w:name="OLE_LINK10" w:id="2"/>
            <w:bookmarkStart w:name="OLE_LINK11" w:id="3"/>
            <w:r>
              <w:rPr>
                <w:rFonts w:hAnsiTheme="minorHAnsi" w:asciiTheme="minorHAnsi"/>
                <w:sz w:val="20"/>
                <w:szCs w:val="20"/>
              </w:rPr>
              <w:t>1.342.862,67</w:t>
            </w:r>
            <w:bookmarkEnd w:id="1"/>
            <w:bookmarkEnd w:id="2"/>
            <w:bookmarkEnd w:id="3"/>
          </w:p>
        </w:tc>
      </w:tr>
    </w:tbl>
    <w:p w:rsidRDefault="004F72C7" w:rsidP="004F72C7" w:rsidR="004F72C7">
      <w:pPr>
        <w:ind w:firstLine="720"/>
        <w:jc w:val="both"/>
      </w:pPr>
    </w:p>
    <w:p w:rsidRDefault="004F72C7" w:rsidP="004F72C7" w:rsidR="004F72C7">
      <w:pPr>
        <w:ind w:firstLine="720"/>
        <w:jc w:val="both"/>
      </w:pPr>
    </w:p>
    <w:tbl>
      <w:tblPr>
        <w:tblpPr w:tblpY="311" w:tblpX="555" w:horzAnchor="page" w:vertAnchor="text" w:bottomFromText="200" w:rightFromText="180" w:leftFromText="180"/>
        <w:tblOverlap w:val="never"/>
        <w:tblW w:type="pct" w:w="5472"/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1144"/>
        <w:gridCol w:w="3448"/>
        <w:gridCol w:w="1725"/>
        <w:gridCol w:w="2013"/>
        <w:gridCol w:w="1723"/>
      </w:tblGrid>
      <w:tr w:rsidTr="001C25C9" w:rsidR="001C25C9">
        <w:trPr>
          <w:cantSplit/>
        </w:trPr>
        <w:tc>
          <w:tcPr>
            <w:tcW w:type="pct" w:w="569"/>
            <w:vAlign w:val="center"/>
            <w:hideMark/>
          </w:tcPr>
          <w:p w:rsidRDefault="004F72C7" w:rsidP="001C25C9" w:rsidR="004F72C7">
            <w:pPr>
              <w:pStyle w:val="Bezproreda"/>
              <w:spacing w:lineRule="auto" w:line="276"/>
              <w:jc w:val="right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1715"/>
            <w:vAlign w:val="center"/>
            <w:hideMark/>
          </w:tcPr>
          <w:p w:rsidRDefault="001C25C9" w:rsidP="00D578DE" w:rsidR="001C25C9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REPUBLIKA HRVATSKA, MINISTARSTVO FINANCIJA, POREZNA UPRAVA</w:t>
            </w:r>
          </w:p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</w:p>
        </w:tc>
        <w:tc>
          <w:tcPr>
            <w:tcW w:type="pct" w:w="858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18683136487</w:t>
            </w:r>
          </w:p>
        </w:tc>
        <w:tc>
          <w:tcPr>
            <w:tcW w:type="pct" w:w="1001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Boškovićeva 5, ZAGREB</w:t>
            </w:r>
          </w:p>
        </w:tc>
        <w:tc>
          <w:tcPr>
            <w:tcW w:type="pct" w:w="857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947.153,75</w:t>
            </w:r>
          </w:p>
        </w:tc>
      </w:tr>
      <w:tr w:rsidTr="001C25C9" w:rsidR="001C25C9">
        <w:trPr>
          <w:cantSplit/>
        </w:trPr>
        <w:tc>
          <w:tcPr>
            <w:tcW w:type="pct" w:w="569"/>
            <w:vAlign w:val="center"/>
            <w:hideMark/>
          </w:tcPr>
          <w:p w:rsidRDefault="004F72C7" w:rsidP="001C25C9" w:rsidR="004F72C7">
            <w:pPr>
              <w:pStyle w:val="Bezproreda"/>
              <w:spacing w:lineRule="auto" w:line="276"/>
              <w:jc w:val="right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 xml:space="preserve">2. </w:t>
            </w:r>
          </w:p>
        </w:tc>
        <w:tc>
          <w:tcPr>
            <w:tcW w:type="pct" w:w="1715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HETA ASSET RESOLUTION HRVATSKA d.o.o., ranije: HYPO Leasing Kroatien d.o.o.</w:t>
            </w:r>
          </w:p>
        </w:tc>
        <w:tc>
          <w:tcPr>
            <w:tcW w:type="pct" w:w="858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87064273078</w:t>
            </w:r>
          </w:p>
        </w:tc>
        <w:tc>
          <w:tcPr>
            <w:tcW w:type="pct" w:w="1001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6/A, ZAGREB</w:t>
            </w:r>
          </w:p>
        </w:tc>
        <w:tc>
          <w:tcPr>
            <w:tcW w:type="pct" w:w="857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5.963.529,94</w:t>
            </w:r>
          </w:p>
        </w:tc>
      </w:tr>
      <w:tr w:rsidTr="001C25C9" w:rsidR="001C25C9">
        <w:trPr>
          <w:cantSplit/>
        </w:trPr>
        <w:tc>
          <w:tcPr>
            <w:tcW w:type="pct" w:w="569"/>
            <w:vAlign w:val="center"/>
            <w:hideMark/>
          </w:tcPr>
          <w:p w:rsidRDefault="004F72C7" w:rsidP="001C25C9" w:rsidR="004F72C7">
            <w:pPr>
              <w:pStyle w:val="Bezproreda"/>
              <w:spacing w:lineRule="auto" w:line="276"/>
              <w:jc w:val="right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3.</w:t>
            </w:r>
          </w:p>
        </w:tc>
        <w:tc>
          <w:tcPr>
            <w:tcW w:type="pct" w:w="1715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H-ABDUCO d.o.o.</w:t>
            </w:r>
          </w:p>
        </w:tc>
        <w:tc>
          <w:tcPr>
            <w:tcW w:type="pct" w:w="858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13667298928</w:t>
            </w:r>
          </w:p>
        </w:tc>
        <w:tc>
          <w:tcPr>
            <w:tcW w:type="pct" w:w="1001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Slavonska avenija 6 A, ZAGREB</w:t>
            </w:r>
          </w:p>
        </w:tc>
        <w:tc>
          <w:tcPr>
            <w:tcW w:type="pct" w:w="857"/>
            <w:vAlign w:val="center"/>
            <w:hideMark/>
          </w:tcPr>
          <w:p w:rsidRDefault="004F72C7" w:rsidP="00D578DE" w:rsidR="004F72C7">
            <w:pPr>
              <w:pStyle w:val="Bezproreda"/>
              <w:spacing w:lineRule="auto" w:line="276"/>
              <w:jc w:val="center"/>
              <w:rPr>
                <w:rFonts w:cstheme="minorHAnsi" w:hAnsiTheme="minorHAnsi" w:asciiTheme="minorHAnsi"/>
                <w:sz w:val="20"/>
                <w:szCs w:val="20"/>
                <w:highlight w:val="yellow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7.005.620,17</w:t>
            </w:r>
          </w:p>
        </w:tc>
      </w:tr>
    </w:tbl>
    <w:p w:rsidRDefault="00F40DF5" w:rsidP="00F40DF5" w:rsidR="00F40DF5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4F72C7" w:rsidP="004F72C7" w:rsidR="004F72C7" w:rsidRPr="00433A2B">
      <w:pPr>
        <w:ind w:firstLine="720"/>
        <w:jc w:val="both"/>
        <w:rPr>
          <w:i/>
        </w:rPr>
      </w:pPr>
    </w:p>
    <w:p w:rsidRDefault="00AE71F7" w:rsidP="00CE525C" w:rsidR="00AE71F7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084CF0">
        <w:rPr>
          <w:sz w:val="24"/>
          <w:szCs w:val="24"/>
        </w:rPr>
        <w:t>6.ožujka</w:t>
      </w:r>
      <w:r w:rsidR="002B007F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C48A4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A90382" w:rsidP="004D45C7" w:rsidR="00A90382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084CF0">
        <w:rPr>
          <w:sz w:val="24"/>
          <w:szCs w:val="24"/>
        </w:rPr>
        <w:t>6.ožujka</w:t>
      </w:r>
      <w:r w:rsidR="004A4F10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B027D9">
        <w:rPr>
          <w:sz w:val="24"/>
          <w:szCs w:val="24"/>
        </w:rPr>
        <w:t>v.r.</w:t>
      </w:r>
    </w:p>
    <w:p w:rsidRDefault="00EC48A4" w:rsidP="004D45C7" w:rsidR="00EC48A4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B027D9" w:rsidP="00B027D9" w:rsidR="00B027D9" w:rsidRPr="00B027D9">
      <w:pPr>
        <w:ind w:left="4956"/>
        <w:jc w:val="both"/>
        <w:rPr>
          <w:sz w:val="24"/>
          <w:szCs w:val="24"/>
        </w:rPr>
      </w:pPr>
      <w:r w:rsidRPr="00B027D9">
        <w:rPr>
          <w:sz w:val="24"/>
          <w:szCs w:val="24"/>
        </w:rPr>
        <w:t>Za točnost otpravka, ovlašteni službenik:</w:t>
      </w:r>
    </w:p>
    <w:p w:rsidRDefault="00B027D9" w:rsidP="00B027D9" w:rsidR="00B027D9" w:rsidRPr="00B027D9">
      <w:pPr>
        <w:ind w:firstLine="708" w:left="5664"/>
        <w:jc w:val="both"/>
        <w:rPr>
          <w:sz w:val="24"/>
          <w:szCs w:val="24"/>
        </w:rPr>
      </w:pPr>
      <w:r w:rsidRPr="00B027D9">
        <w:rPr>
          <w:sz w:val="24"/>
          <w:szCs w:val="24"/>
        </w:rPr>
        <w:t xml:space="preserve">              Valentina Delač</w:t>
      </w:r>
    </w:p>
    <w:p w:rsidRDefault="00E30C4F" w:rsidP="00B027D9" w:rsidR="00E30C4F" w:rsidRPr="00B027D9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B027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7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F12DB5" w:rsidR="004F3685" w:rsidRPr="009A6E93">
    <w:pPr>
      <w:ind w:firstLine="708" w:left="4248"/>
      <w:jc w:val="center"/>
      <w:rPr>
        <w:sz w:val="24"/>
        <w:szCs w:val="24"/>
      </w:rPr>
    </w:pPr>
    <w:r w:rsidRPr="009A6E93">
      <w:rPr>
        <w:sz w:val="24"/>
        <w:szCs w:val="24"/>
      </w:rPr>
      <w:t>40.St-</w:t>
    </w:r>
    <w:r w:rsidR="00F12DB5">
      <w:rPr>
        <w:sz w:val="24"/>
        <w:szCs w:val="24"/>
      </w:rPr>
      <w:t>528</w:t>
    </w:r>
    <w:r w:rsidR="009235DB">
      <w:rPr>
        <w:sz w:val="24"/>
        <w:szCs w:val="24"/>
      </w:rPr>
      <w:t>/1</w:t>
    </w:r>
    <w:r w:rsidR="00F12DB5">
      <w:rPr>
        <w:sz w:val="24"/>
        <w:szCs w:val="24"/>
      </w:rPr>
      <w:t>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418A"/>
    <w:rsid w:val="00047035"/>
    <w:rsid w:val="00051E71"/>
    <w:rsid w:val="000600F5"/>
    <w:rsid w:val="0008173C"/>
    <w:rsid w:val="00084CF0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3FA9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42B6"/>
    <w:rsid w:val="001A681D"/>
    <w:rsid w:val="001B02FE"/>
    <w:rsid w:val="001C25C9"/>
    <w:rsid w:val="001C602A"/>
    <w:rsid w:val="001C72B4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814B1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4F72C7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235DB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E71F7"/>
    <w:rsid w:val="00AF64B0"/>
    <w:rsid w:val="00B01B1D"/>
    <w:rsid w:val="00B027D9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0D59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2227"/>
    <w:rsid w:val="00CE43C3"/>
    <w:rsid w:val="00CE525C"/>
    <w:rsid w:val="00D20336"/>
    <w:rsid w:val="00D50B9E"/>
    <w:rsid w:val="00D66EB8"/>
    <w:rsid w:val="00D91B79"/>
    <w:rsid w:val="00DA4583"/>
    <w:rsid w:val="00DB1509"/>
    <w:rsid w:val="00DC0C63"/>
    <w:rsid w:val="00DC1322"/>
    <w:rsid w:val="00DC4A08"/>
    <w:rsid w:val="00DD7330"/>
    <w:rsid w:val="00DE26CD"/>
    <w:rsid w:val="00DE6A98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48A4"/>
    <w:rsid w:val="00EC5F71"/>
    <w:rsid w:val="00EE1F13"/>
    <w:rsid w:val="00F0211B"/>
    <w:rsid w:val="00F0731C"/>
    <w:rsid w:val="00F12DB5"/>
    <w:rsid w:val="00F1312F"/>
    <w:rsid w:val="00F22EC7"/>
    <w:rsid w:val="00F31501"/>
    <w:rsid w:val="00F32BD0"/>
    <w:rsid w:val="00F400E6"/>
    <w:rsid w:val="00F40DF5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2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7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7D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7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7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2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7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7D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7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7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STEP CO d.o.o. u stečaju</izvorni_sadrzaj>
    <derivirana_varijabla naziv="DomainObject.Predmet.ProtustrankaFormated_1">  Stečajna masa iza STEP CO d.o.o. u stečaju</derivirana_varijabla>
  </DomainObject.Predmet.ProtustrankaFormated>
  <DomainObject.Predmet.ProtustrankaFormatedOIB>
    <izvorni_sadrzaj>  Stečajna masa iza STEP CO d.o.o. u stečaju, OIB 23953569690</izvorni_sadrzaj>
    <derivirana_varijabla naziv="DomainObject.Predmet.ProtustrankaFormatedOIB_1">  Stečajna masa iza STEP CO d.o.o. u stečaju, OIB 23953569690</derivirana_varijabla>
  </DomainObject.Predmet.ProtustrankaFormatedOIB>
  <DomainObject.Predmet.ProtustrankaFormatedWithAdress>
    <izvorni_sadrzaj> Stečajna masa iza STEP CO d.o.o. u stečaju, Smiljanićeva 2, 21000 Split</izvorni_sadrzaj>
    <derivirana_varijabla naziv="DomainObject.Predmet.ProtustrankaFormatedWithAdress_1"> Stečajna masa iza STEP CO d.o.o. u stečaju, Smiljanićeva 2, 21000 Split</derivirana_varijabla>
  </DomainObject.Predmet.ProtustrankaFormatedWithAdress>
  <DomainObject.Predmet.ProtustrankaFormatedWithAdressOIB>
    <izvorni_sadrzaj> Stečajna masa iza STEP CO d.o.o. u stečaju, OIB 23953569690, Smiljanićeva 2, 21000 Split</izvorni_sadrzaj>
    <derivirana_varijabla naziv="DomainObject.Predmet.ProtustrankaFormatedWithAdressOIB_1"> Stečajna masa iza STEP CO d.o.o. u stečaju, OIB 23953569690, Smiljanićeva 2, 21000 Split</derivirana_varijabla>
  </DomainObject.Predmet.ProtustrankaFormatedWithAdressOIB>
  <DomainObject.Predmet.ProtustrankaWithAdress>
    <izvorni_sadrzaj>Stečajna masa iza STEP CO d.o.o. u stečaju Smiljanićeva 2, 21000 Split</izvorni_sadrzaj>
    <derivirana_varijabla naziv="DomainObject.Predmet.ProtustrankaWithAdress_1">Stečajna masa iza STEP CO d.o.o. u stečaju Smiljanićeva 2, 21000 Split</derivirana_varijabla>
  </DomainObject.Predmet.ProtustrankaWithAdress>
  <DomainObject.Predmet.ProtustrankaWithAdressOIB>
    <izvorni_sadrzaj>Stečajna masa iza STEP CO d.o.o. u stečaju, OIB 23953569690, Smiljanićeva 2, 21000 Split</izvorni_sadrzaj>
    <derivirana_varijabla naziv="DomainObject.Predmet.ProtustrankaWithAdressOIB_1">Stečajna masa iza STEP CO d.o.o. u stečaju, OIB 23953569690, Smiljanićeva 2, 21000 Split</derivirana_varijabla>
  </DomainObject.Predmet.ProtustrankaWithAdressOIB>
  <DomainObject.Predmet.ProtustrankaNazivFormated>
    <izvorni_sadrzaj>Stečajna masa iza STEP CO d.o.o. u stečaju</izvorni_sadrzaj>
    <derivirana_varijabla naziv="DomainObject.Predmet.ProtustrankaNazivFormated_1">Stečajna masa iza STEP CO d.o.o. u stečaju</derivirana_varijabla>
  </DomainObject.Predmet.ProtustrankaNazivFormated>
  <DomainObject.Predmet.ProtustrankaNazivFormatedOIB>
    <izvorni_sadrzaj>Stečajna masa iza STEP CO d.o.o. u stečaju, OIB 23953569690</izvorni_sadrzaj>
    <derivirana_varijabla naziv="DomainObject.Predmet.ProtustrankaNazivFormatedOIB_1">Stečajna masa iza STEP CO d.o.o. u stečaju, OIB 23953569690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Stečajna masa iza STEP CO d.o.o. u stečaju</item>
    </izvorni_sadrzaj>
    <derivirana_varijabla naziv="DomainObject.Predmet.ProtuStrankaListFormated_1">
      <item>Stečajna masa iza STEP CO d.o.o. u stečaju</item>
    </derivirana_varijabla>
  </DomainObject.Predmet.ProtuStrankaListFormated>
  <DomainObject.Predmet.ProtuStrankaListFormatedOIB>
    <izvorni_sadrzaj>
      <item>Stečajna masa iza STEP CO d.o.o. u stečaju, OIB 23953569690</item>
    </izvorni_sadrzaj>
    <derivirana_varijabla naziv="DomainObject.Predmet.ProtuStrankaListFormatedOIB_1">
      <item>Stečajna masa iza STEP CO d.o.o. u stečaju, OIB 23953569690</item>
    </derivirana_varijabla>
  </DomainObject.Predmet.ProtuStrankaListFormatedOIB>
  <DomainObject.Predmet.ProtuStrankaListFormatedWithAdress>
    <izvorni_sadrzaj>
      <item>Stečajna masa iza STEP CO d.o.o. u stečaju, Smiljanićeva 2, 21000 Split</item>
    </izvorni_sadrzaj>
    <derivirana_varijabla naziv="DomainObject.Predmet.ProtuStrankaListFormatedWithAdress_1">
      <item>Stečajna masa iza STEP CO d.o.o. u stečaju, Smiljanićeva 2, 21000 Split</item>
    </derivirana_varijabla>
  </DomainObject.Predmet.ProtuStrankaListFormatedWithAdress>
  <DomainObject.Predmet.ProtuStrankaListFormatedWithAdressOIB>
    <izvorni_sadrzaj>
      <item>Stečajna masa iza STEP CO d.o.o. u stečaju, OIB 23953569690, Smiljanićeva 2, 21000 Split</item>
    </izvorni_sadrzaj>
    <derivirana_varijabla naziv="DomainObject.Predmet.ProtuStrankaListFormatedWithAdressOIB_1">
      <item>Stečajna masa iza STEP CO d.o.o. u stečaju, OIB 23953569690, Smiljanićeva 2, 21000 Split</item>
    </derivirana_varijabla>
  </DomainObject.Predmet.ProtuStrankaListFormatedWithAdressOIB>
  <DomainObject.Predmet.ProtuStrankaListNazivFormated>
    <izvorni_sadrzaj>
      <item>Stečajna masa iza STEP CO d.o.o. u stečaju</item>
    </izvorni_sadrzaj>
    <derivirana_varijabla naziv="DomainObject.Predmet.ProtuStrankaListNazivFormated_1">
      <item>Stečajna masa iza STEP CO d.o.o. u stečaju</item>
    </derivirana_varijabla>
  </DomainObject.Predmet.ProtuStrankaListNazivFormated>
  <DomainObject.Predmet.ProtuStrankaListNazivFormatedOIB>
    <izvorni_sadrzaj>
      <item>Stečajna masa iza STEP CO d.o.o. u stečaju, OIB 23953569690</item>
    </izvorni_sadrzaj>
    <derivirana_varijabla naziv="DomainObject.Predmet.ProtuStrankaListNazivFormatedOIB_1">
      <item>Stečajna masa iza STEP CO d.o.o. u stečaju, OIB 23953569690</item>
    </derivirana_varijabla>
  </DomainObject.Predmet.ProtuStrankaListNazivFormatedOIB>
  <DomainObject.Predmet.OstaliListFormated>
    <izvorni_sadrzaj>
      <item>Damir Katić</item>
      <item>Danijela Dasović</item>
    </izvorni_sadrzaj>
    <derivirana_varijabla naziv="DomainObject.Predmet.OstaliListFormated_1">
      <item>Damir Katić</item>
      <item>Danijela Dasović</item>
    </derivirana_varijabla>
  </DomainObject.Predmet.OstaliListFormated>
  <DomainObject.Predmet.OstaliListFormatedOIB>
    <izvorni_sadrzaj>
      <item>Damir Katić</item>
      <item>Danijela Dasović</item>
    </izvorni_sadrzaj>
    <derivirana_varijabla naziv="DomainObject.Predmet.OstaliListFormatedOIB_1">
      <item>Damir Katić</item>
      <item>Danijela Dasović</item>
    </derivirana_varijabla>
  </DomainObject.Predmet.OstaliListFormatedOIB>
  <DomainObject.Predmet.OstaliListFormatedWithAdress>
    <izvorni_sadrzaj>
      <item>Damir Katić, Drniška 22, 10000 Zagreb</item>
      <item>Danijela Dasović, Martićeva 67/2, 10000 Zagreb</item>
    </izvorni_sadrzaj>
    <derivirana_varijabla naziv="DomainObject.Predmet.OstaliListFormatedWithAdress_1">
      <item>Damir Katić, Drniška 22, 10000 Zagreb</item>
      <item>Danijela Dasović, Martićeva 67/2, 10000 Zagreb</item>
    </derivirana_varijabla>
  </DomainObject.Predmet.OstaliListFormatedWithAdress>
  <DomainObject.Predmet.OstaliListFormatedWithAdressOIB>
    <izvorni_sadrzaj>
      <item>Damir Katić, Drniška 22, 10000 Zagreb</item>
      <item>Danijela Dasović, Martićeva 67/2, 10000 Zagreb</item>
    </izvorni_sadrzaj>
    <derivirana_varijabla naziv="DomainObject.Predmet.OstaliListFormatedWithAdressOIB_1">
      <item>Damir Katić, Drniška 22, 10000 Zagreb</item>
      <item>Danijela Dasović, Martićeva 67/2, 10000 Zagreb</item>
    </derivirana_varijabla>
  </DomainObject.Predmet.OstaliListFormatedWithAdressOIB>
  <DomainObject.Predmet.OstaliListNazivFormated>
    <izvorni_sadrzaj>
      <item>Damir Katić</item>
      <item>Danijela Dasović</item>
    </izvorni_sadrzaj>
    <derivirana_varijabla naziv="DomainObject.Predmet.OstaliListNazivFormated_1">
      <item>Damir Katić</item>
      <item>Danijela Dasović</item>
    </derivirana_varijabla>
  </DomainObject.Predmet.OstaliListNazivFormated>
  <DomainObject.Predmet.OstaliListNazivFormatedOIB>
    <izvorni_sadrzaj>
      <item>Damir Katić</item>
      <item>Danijela Dasović</item>
    </izvorni_sadrzaj>
    <derivirana_varijabla naziv="DomainObject.Predmet.OstaliListNazivFormatedOIB_1">
      <item>Damir Katić</item>
      <item>Danijela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Stečajna masa iza STEP CO d.o.o. u stečaju</izvorni_sadrzaj>
    <derivirana_varijabla naziv="DomainObject.Predmet.ProtustrankaIDrugi_1">Stečajna masa iza STEP CO d.o.o. u stečaju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Stečajna masa iza STEP CO d.o.o. u stečaju, OIB 23953569690, Smiljanićeva 2, 21000 Split</izvorni_sadrzaj>
    <derivirana_varijabla naziv="DomainObject.Predmet.ProtustrankaIDrugiAdressOIB_1">Stečajna masa iza STEP CO d.o.o. u stečaju, OIB 23953569690,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izvorni_sadrzaj>
    <derivirana_varijabla naziv="DomainObject.Predmet.SudioniciListNaziv_1"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23953569690</item>
      <item>, OIB null</item>
      <item>, OIB null</item>
      <item>, OIB 13667298928</item>
    </izvorni_sadrzaj>
    <derivirana_varijabla naziv="DomainObject.Predmet.SudioniciListNazivOIB_1">
      <item>, OIB 87064273078</item>
      <item>, OIB 23953569690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B6197-C20D-406D-99AD-FA1507DD5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305</properties:Words>
  <properties:Characters>1649</properties:Characters>
  <properties:Lines>79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2018-03-06T09:55:00Z</dcterms:created>
  <dc:creator>ilukac</dc:creator>
  <cp:lastModifiedBy>Valentina Delač</cp:lastModifiedBy>
  <cp:lastPrinted>2018-03-06T09:57:00Z</cp:lastPrinted>
  <dcterms:modified xmlns:xsi="http://www.w3.org/2001/XMLSchema-instance" xsi:type="dcterms:W3CDTF">2018-03-06T09:57:00Z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(Step CO  Osnovno rješenje - utvrđene i osporene tražbine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