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3b62" w14:paraId="b0d3b62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F266B0" w:rsidP="001B402A" w:rsidR="00F266B0">
      <w:pPr>
        <w:rPr>
          <w:b/>
        </w:rPr>
      </w:pPr>
    </w:p>
    <w:p w:rsidRDefault="00BE10F6" w:rsidP="001B402A" w:rsidR="00BE10F6">
      <w:pPr>
        <w:rPr>
          <w:b/>
        </w:rPr>
      </w:pPr>
    </w:p>
    <w:p w:rsidRDefault="00BE10F6" w:rsidP="001B402A" w:rsidR="00BE10F6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00620E" w:rsidP="00773073" w:rsidR="0000620E" w:rsidRPr="00BA62F2">
      <w:pPr>
        <w:jc w:val="center"/>
        <w:rPr>
          <w:b/>
        </w:rPr>
      </w:pPr>
    </w:p>
    <w:p w:rsidRDefault="00773073" w:rsidP="00773073" w:rsidR="00773073" w:rsidRPr="00BA62F2">
      <w:pPr>
        <w:jc w:val="center"/>
        <w:rPr>
          <w:b/>
        </w:rPr>
      </w:pPr>
    </w:p>
    <w:p w:rsidRDefault="00773073" w:rsidP="00E75A6A" w:rsidR="00B25E3A">
      <w:pPr>
        <w:jc w:val="both"/>
      </w:pPr>
      <w:r>
        <w:tab/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kao stečajnom sucu </w:t>
      </w:r>
      <w:r w:rsidR="003450D0" w:rsidRPr="001A741C">
        <w:t xml:space="preserve">u stečajnom predmetu </w:t>
      </w:r>
      <w:r w:rsidR="00B25E3A">
        <w:t>povodom prijedloga predlagatelja Financijske agencije, Regionalni centar Zagreb, Podružnica Varaždin, za otvaranje stečajnog postupka nad dužnikom AD ASTRA PROMET d.o.o., Maruševec, Selnik bb, OIB:  65646592150, 27. listopada 2016.</w:t>
      </w:r>
    </w:p>
    <w:p w:rsidRDefault="00317732" w:rsidP="00773073" w:rsidR="00317732">
      <w:pPr>
        <w:jc w:val="both"/>
      </w:pPr>
    </w:p>
    <w:p w:rsidRDefault="00BE10F6" w:rsidP="00773073" w:rsidR="00BE10F6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014768" w:rsidP="00773073" w:rsidR="00014768">
      <w:pPr>
        <w:jc w:val="center"/>
      </w:pPr>
    </w:p>
    <w:p w:rsidRDefault="00317732" w:rsidP="00B12946" w:rsidR="00317732"/>
    <w:p w:rsidRDefault="003E302F" w:rsidP="00CC4415" w:rsidR="001B402A">
      <w:pPr>
        <w:numPr>
          <w:ilvl w:val="0"/>
          <w:numId w:val="5"/>
        </w:numPr>
        <w:jc w:val="both"/>
      </w:pPr>
      <w:r>
        <w:t xml:space="preserve">Pokreće se prethodni postupak radi </w:t>
      </w:r>
      <w:r w:rsidR="00A63D57">
        <w:t>ispitivanja</w:t>
      </w:r>
      <w:r>
        <w:t xml:space="preserve"> uvjeta za otvaranje stečajnog postupka nad dužnikom</w:t>
      </w:r>
      <w:r w:rsidR="00B25E3A">
        <w:t xml:space="preserve"> AD ASTRA PROMET d.o.o., Maruševec, Selnik bb, OIB:  65646592150</w:t>
      </w:r>
      <w:r w:rsidR="007B7005">
        <w:t>.</w:t>
      </w:r>
    </w:p>
    <w:p w:rsidRDefault="00317732" w:rsidP="00317732" w:rsidR="00317732">
      <w:pPr>
        <w:ind w:left="1425"/>
        <w:jc w:val="both"/>
      </w:pPr>
    </w:p>
    <w:p w:rsidRDefault="000F67EC" w:rsidP="003450D0" w:rsidR="000F67EC">
      <w:pPr>
        <w:numPr>
          <w:ilvl w:val="0"/>
          <w:numId w:val="5"/>
        </w:numPr>
        <w:jc w:val="both"/>
      </w:pPr>
      <w:r>
        <w:t>Za privremenog stečajnog upravitelja imenuje se</w:t>
      </w:r>
      <w:r w:rsidR="00B25E3A">
        <w:t xml:space="preserve"> Katarina Conar-Brod, Varaždin, Križanićeva 92, OIB: 45444178631</w:t>
      </w:r>
      <w:r w:rsidR="00217C42">
        <w:t xml:space="preserve">, </w:t>
      </w:r>
      <w:r w:rsidR="009171EE">
        <w:t>te se nalaže istom</w:t>
      </w:r>
      <w:r w:rsidR="00FA199E">
        <w:t xml:space="preserve"> </w:t>
      </w:r>
      <w:r w:rsidR="003C7413">
        <w:t>da u roku od 15 dana</w:t>
      </w:r>
      <w:r w:rsidR="00FA199E">
        <w:t xml:space="preserve"> dostavi ovome sudu pisano izvješće o</w:t>
      </w:r>
      <w:r w:rsidR="00F266B0">
        <w:t xml:space="preserve"> postojanju stečajnog razloga</w:t>
      </w:r>
      <w:r w:rsidR="00B25E3A">
        <w:t xml:space="preserve"> prezaduženosti</w:t>
      </w:r>
      <w:r w:rsidR="00F266B0">
        <w:t xml:space="preserve">, </w:t>
      </w:r>
      <w:r w:rsidR="00236476">
        <w:t xml:space="preserve">te da utvrdi da li je imovina </w:t>
      </w:r>
      <w:r w:rsidR="00B25E3A">
        <w:t>dužnika veća od njegovih dugovanja</w:t>
      </w:r>
      <w:r w:rsidR="00236476">
        <w:t>.</w:t>
      </w:r>
      <w:r w:rsidR="009171EE">
        <w:t xml:space="preserve"> </w:t>
      </w:r>
    </w:p>
    <w:p w:rsidRDefault="00DB7D3A" w:rsidP="00DB7D3A" w:rsidR="00DB7D3A">
      <w:pPr>
        <w:ind w:left="1425"/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A8650F">
        <w:t xml:space="preserve">za </w:t>
      </w:r>
      <w:r w:rsidR="00B25E3A">
        <w:t>15. prosinca 2016</w:t>
      </w:r>
      <w:r w:rsidR="00F425EF">
        <w:t xml:space="preserve">. u </w:t>
      </w:r>
      <w:r w:rsidR="00B25E3A">
        <w:t xml:space="preserve">10,00 </w:t>
      </w:r>
      <w:r w:rsidR="00044FAF">
        <w:t>sati</w:t>
      </w:r>
      <w:r w:rsidR="00A63D57">
        <w:t xml:space="preserve">, te se dostavom ovog rješenja na ročište smatraju pozvani: </w:t>
      </w:r>
    </w:p>
    <w:p w:rsidRDefault="00156FB7" w:rsidP="00156FB7" w:rsidR="00156FB7">
      <w:pPr>
        <w:ind w:left="1425"/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317732" w:rsidP="00CC4415" w:rsidR="003450D0">
      <w:pPr>
        <w:numPr>
          <w:ilvl w:val="0"/>
          <w:numId w:val="4"/>
        </w:numPr>
        <w:jc w:val="both"/>
      </w:pPr>
      <w:r>
        <w:t>privremeni stečajni upravitelj</w:t>
      </w:r>
      <w:r w:rsidR="009171EE">
        <w:t xml:space="preserve"> </w:t>
      </w:r>
      <w:r w:rsidR="00B25E3A">
        <w:t>Katarina Conar-Brod, Varaždin, Križanićeva 92,</w:t>
      </w:r>
    </w:p>
    <w:p w:rsidRDefault="00FA199E" w:rsidP="00217C42" w:rsidR="00FA199E">
      <w:pPr>
        <w:numPr>
          <w:ilvl w:val="0"/>
          <w:numId w:val="4"/>
        </w:numPr>
        <w:jc w:val="both"/>
      </w:pPr>
      <w:r>
        <w:t>dužnik</w:t>
      </w:r>
      <w:r w:rsidR="009171EE">
        <w:t xml:space="preserve"> </w:t>
      </w:r>
      <w:r w:rsidR="00B25E3A">
        <w:t xml:space="preserve">AD ASTRA PROMET d.o.o., Maruševec, Selnik bb, </w:t>
      </w:r>
    </w:p>
    <w:p w:rsidRDefault="003E198B" w:rsidP="00EF4A9A" w:rsidR="00044FAF">
      <w:pPr>
        <w:numPr>
          <w:ilvl w:val="0"/>
          <w:numId w:val="4"/>
        </w:numPr>
        <w:jc w:val="both"/>
      </w:pPr>
      <w:r>
        <w:t>direktor dužnika</w:t>
      </w:r>
      <w:r w:rsidR="00BE10F6">
        <w:t xml:space="preserve"> Vladimir Kolarić, Selnik 49, Maruševec,</w:t>
      </w:r>
    </w:p>
    <w:p w:rsidRDefault="00317732" w:rsidP="00A8650F" w:rsidR="00317732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2.</w:t>
      </w:r>
    </w:p>
    <w:p w:rsidRDefault="00F266B0" w:rsidP="00F266B0" w:rsidR="00F266B0">
      <w:pPr>
        <w:ind w:left="1068"/>
        <w:jc w:val="both"/>
      </w:pPr>
    </w:p>
    <w:p w:rsidRDefault="00014768" w:rsidP="00217C42" w:rsidR="00014768">
      <w:pPr>
        <w:pStyle w:val="Odlomakpopisa"/>
        <w:ind w:left="1425"/>
      </w:pPr>
    </w:p>
    <w:p w:rsidRDefault="00BE10F6" w:rsidP="00217C42" w:rsidR="00BE10F6">
      <w:pPr>
        <w:pStyle w:val="Odlomakpopisa"/>
        <w:ind w:left="1425"/>
      </w:pPr>
    </w:p>
    <w:p w:rsidRDefault="00BE10F6" w:rsidP="00217C42" w:rsidR="00BE10F6">
      <w:pPr>
        <w:pStyle w:val="Odlomakpopisa"/>
        <w:ind w:left="1425"/>
      </w:pPr>
    </w:p>
    <w:p w:rsidRDefault="00BE10F6" w:rsidP="00217C42" w:rsidR="00BE10F6">
      <w:pPr>
        <w:pStyle w:val="Odlomakpopisa"/>
        <w:ind w:left="1425"/>
      </w:pPr>
    </w:p>
    <w:p w:rsidRDefault="00BE10F6" w:rsidP="00217C42" w:rsidR="00BE10F6">
      <w:pPr>
        <w:pStyle w:val="Odlomakpopisa"/>
        <w:ind w:left="1425"/>
      </w:pPr>
    </w:p>
    <w:p w:rsidRDefault="002B17BC" w:rsidP="00DC2518" w:rsidR="00DC2518">
      <w:pPr>
        <w:jc w:val="center"/>
      </w:pPr>
      <w:r>
        <w:t>Obrazloženje</w:t>
      </w:r>
    </w:p>
    <w:p w:rsidRDefault="00F266B0" w:rsidP="00DC2518" w:rsidR="00F266B0">
      <w:pPr>
        <w:jc w:val="center"/>
      </w:pPr>
    </w:p>
    <w:p w:rsidRDefault="00CC1FDB" w:rsidP="002B17BC" w:rsidR="00CC1FDB"/>
    <w:p w:rsidRDefault="00236476" w:rsidP="00236476" w:rsidR="00236476">
      <w:pPr>
        <w:jc w:val="both"/>
      </w:pPr>
      <w:r>
        <w:tab/>
        <w:t xml:space="preserve">Na ročištu održanom </w:t>
      </w:r>
      <w:r w:rsidR="00B25E3A">
        <w:t xml:space="preserve">26. listopada </w:t>
      </w:r>
      <w:r>
        <w:t xml:space="preserve">2016. direktor dužnika je </w:t>
      </w:r>
      <w:r w:rsidR="00B25E3A">
        <w:t>izjavio da je dužnik vlasnik nekretnina u vrijednosti oko 400.000,00 EUR-a, tako da smatra kako vrijednost ove nekretnine ne opravdava otvaranje stečaja s obzirom na iznos kojim je račun dužnika blokiran.</w:t>
      </w:r>
    </w:p>
    <w:p w:rsidRDefault="00B25E3A" w:rsidP="00236476" w:rsidR="00B25E3A">
      <w:pPr>
        <w:jc w:val="both"/>
      </w:pPr>
    </w:p>
    <w:p w:rsidRDefault="00B25E3A" w:rsidP="00236476" w:rsidR="00B25E3A">
      <w:pPr>
        <w:jc w:val="both"/>
      </w:pPr>
      <w:r>
        <w:tab/>
        <w:t>Prema stanju Financijske agencije na 8. rujna 2016. dužnik je bio u blokadi 1710 dana sa iznosom od 213.594,25 kn</w:t>
      </w:r>
      <w:r w:rsidR="00BE10F6">
        <w:t>.</w:t>
      </w:r>
    </w:p>
    <w:p w:rsidRDefault="00B25E3A" w:rsidP="00236476" w:rsidR="00B25E3A">
      <w:pPr>
        <w:jc w:val="both"/>
      </w:pPr>
    </w:p>
    <w:p w:rsidRDefault="00236476" w:rsidP="00BE10F6" w:rsidR="00236476">
      <w:pPr>
        <w:ind w:firstLine="708"/>
        <w:jc w:val="both"/>
      </w:pPr>
      <w:r>
        <w:t xml:space="preserve">S obzirom da iz dosad utvrđenih činjenica, sud ne može utvrditi da li </w:t>
      </w:r>
      <w:r w:rsidR="00BE10F6">
        <w:t>je imovina u vlasništvu dužnika veća od postojećih obveza koje dužnik mora podmiriti sud je pokrenuo prethodni postupak,</w:t>
      </w:r>
      <w:r>
        <w:t xml:space="preserve"> imenovao privremenog stečajnog upravitelja </w:t>
      </w:r>
      <w:r w:rsidRPr="00F266B0">
        <w:t xml:space="preserve">u skladu s čl. 85. st. 2. SZ i Pravilnikom o pretpostavkama i načinu izbora stečajnog upravitelja metodom slučajnog </w:t>
      </w:r>
      <w:r>
        <w:t>odabira (Narodne novine 106/15), te ponovno zakazao ročište radi odlučivanja o prijedlogu.</w:t>
      </w:r>
    </w:p>
    <w:p w:rsidRDefault="00317732" w:rsidP="002B17BC" w:rsidR="00317732"/>
    <w:p w:rsidRDefault="00236476" w:rsidP="002B17BC" w:rsidR="00236476"/>
    <w:p w:rsidRDefault="00C229D0" w:rsidP="00317732" w:rsidR="00DB7D3A">
      <w:pPr>
        <w:jc w:val="center"/>
      </w:pPr>
      <w:r>
        <w:t>U Varaždinu</w:t>
      </w:r>
      <w:r w:rsidR="003E198B">
        <w:t xml:space="preserve">, </w:t>
      </w:r>
      <w:r w:rsidR="00BE10F6">
        <w:t xml:space="preserve">27. listopada </w:t>
      </w:r>
      <w:r w:rsidR="00CC4415">
        <w:t>2016</w:t>
      </w:r>
      <w:r>
        <w:t>. godine.</w:t>
      </w:r>
    </w:p>
    <w:p w:rsidRDefault="00710747" w:rsidP="00710747" w:rsidR="00710747" w:rsidRPr="006F44C4"/>
    <w:p w:rsidRDefault="00710747" w:rsidP="00F266B0" w:rsidR="00F266B0" w:rsidRPr="006F44C4">
      <w:pPr>
        <w:ind w:left="5664"/>
        <w:jc w:val="both"/>
      </w:pPr>
      <w:r w:rsidRPr="006F44C4">
        <w:tab/>
      </w:r>
      <w:r w:rsidR="00F266B0" w:rsidRPr="006F44C4">
        <w:t>SUDAC</w:t>
      </w:r>
    </w:p>
    <w:p w:rsidRDefault="00F266B0" w:rsidP="00F266B0" w:rsidR="00F266B0" w:rsidRPr="006F44C4">
      <w:pPr>
        <w:ind w:firstLine="708" w:left="5664"/>
        <w:jc w:val="both"/>
      </w:pPr>
    </w:p>
    <w:p w:rsidRDefault="00F266B0" w:rsidP="00F266B0" w:rsidR="00F266B0" w:rsidRPr="006F44C4">
      <w:pPr>
        <w:ind w:firstLine="708" w:left="4956"/>
        <w:jc w:val="both"/>
      </w:pPr>
      <w:r w:rsidRPr="006F44C4">
        <w:t>Ksenija Flack-Makitan, v.r.</w:t>
      </w:r>
    </w:p>
    <w:p w:rsidRDefault="00F266B0" w:rsidP="00F266B0" w:rsidR="00F266B0" w:rsidRPr="006F44C4">
      <w:pPr>
        <w:ind w:firstLine="708" w:left="4956"/>
        <w:jc w:val="both"/>
      </w:pPr>
    </w:p>
    <w:p w:rsidRDefault="00F266B0" w:rsidP="00F266B0" w:rsidR="00F266B0" w:rsidRPr="006F44C4">
      <w:pPr>
        <w:ind w:left="4956"/>
        <w:jc w:val="both"/>
      </w:pPr>
      <w:r w:rsidRPr="006F44C4">
        <w:t>Za točnost otpravka – ovlašteni službenik:</w:t>
      </w:r>
    </w:p>
    <w:p w:rsidRDefault="00516DB3" w:rsidP="00F266B0" w:rsidR="00516DB3">
      <w:pPr>
        <w:ind w:left="5664"/>
        <w:jc w:val="both"/>
      </w:pPr>
    </w:p>
    <w:p w:rsidRDefault="00710747" w:rsidP="00014768" w:rsidR="00710747"/>
    <w:p w:rsidRDefault="004F794B" w:rsidP="00014768" w:rsidR="004F794B"/>
    <w:p w:rsidRDefault="001B402A" w:rsidP="00236476" w:rsidR="001B402A"/>
    <w:p w:rsidRDefault="00CC1FDB" w:rsidP="001B402A" w:rsidR="00C229D0" w:rsidRPr="00CC1FDB">
      <w:r w:rsidRPr="00CC1FDB">
        <w:t>POUKA O PRAVNOM LIJEKU:</w:t>
      </w:r>
    </w:p>
    <w:p w:rsidRDefault="004F794B" w:rsidP="00F472B4" w:rsidR="00236476">
      <w:r w:rsidRPr="004F794B">
        <w:t>Protiv ovoga rješenja može se podnijeti žalba u roku od osam dana od objave ovog rješenja na mrežnoj stranici e-Oglasna ploča suda, pismeno u četiri (4) primjerka, putem ovoga suda, Visokom trgovačkom sudu Republike Hrvatske u Zagrebu.</w:t>
      </w:r>
    </w:p>
    <w:p w:rsidRDefault="004F794B" w:rsidP="00F472B4" w:rsidR="004F794B"/>
    <w:p w:rsidRDefault="00E75A6A" w:rsidP="001B402A" w:rsidR="0000620E">
      <w:r>
        <w:t>DNA:</w:t>
      </w:r>
    </w:p>
    <w:p w:rsidRDefault="00CC1FDB" w:rsidP="00CC4415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</w:p>
    <w:p w:rsidRDefault="00CC4415" w:rsidP="00014768" w:rsidR="00EF4A9A">
      <w:pPr>
        <w:numPr>
          <w:ilvl w:val="0"/>
          <w:numId w:val="4"/>
        </w:numPr>
        <w:jc w:val="both"/>
      </w:pPr>
      <w:r w:rsidRPr="00CC4415">
        <w:t xml:space="preserve">privremeni stečajni upravitelj </w:t>
      </w:r>
      <w:r w:rsidR="00BE10F6">
        <w:t>Katarina Conar-Brod, Varaždin, Križanićeva 92,</w:t>
      </w:r>
    </w:p>
    <w:p w:rsidRDefault="00CC1FDB" w:rsidP="00EF4A9A" w:rsidR="00CC1FDB">
      <w:pPr>
        <w:numPr>
          <w:ilvl w:val="0"/>
          <w:numId w:val="4"/>
        </w:numPr>
        <w:jc w:val="both"/>
      </w:pPr>
      <w:r>
        <w:t xml:space="preserve">dužnik </w:t>
      </w:r>
      <w:r w:rsidR="00BE10F6">
        <w:t>AD ASTRA PROMET d.o.o., Maruševec, Selnik bb,</w:t>
      </w:r>
    </w:p>
    <w:p w:rsidRDefault="00CC1FDB" w:rsidP="00BE10F6" w:rsidR="00CC1FDB">
      <w:pPr>
        <w:numPr>
          <w:ilvl w:val="0"/>
          <w:numId w:val="4"/>
        </w:numPr>
        <w:jc w:val="both"/>
      </w:pPr>
      <w:r>
        <w:t xml:space="preserve">direktor dužnika </w:t>
      </w:r>
      <w:r w:rsidR="00BE10F6" w:rsidRPr="00BE10F6">
        <w:t>Vladimir Kolarić, Selnik 49, Maruševec,</w:t>
      </w:r>
    </w:p>
    <w:p w:rsidRDefault="00CC1FDB" w:rsidP="00CC1FDB" w:rsidR="00CC1FDB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2,</w:t>
      </w:r>
    </w:p>
    <w:p w:rsidRDefault="00E829E1" w:rsidP="00CC1FDB" w:rsidR="00E829E1">
      <w:pPr>
        <w:numPr>
          <w:ilvl w:val="0"/>
          <w:numId w:val="4"/>
        </w:numPr>
        <w:jc w:val="both"/>
      </w:pPr>
      <w:r>
        <w:t>Sudski registar, radi zabilježbe,</w:t>
      </w:r>
    </w:p>
    <w:p w:rsidRDefault="00317732" w:rsidP="00236476" w:rsidR="00E75A6A">
      <w:pPr>
        <w:numPr>
          <w:ilvl w:val="0"/>
          <w:numId w:val="4"/>
        </w:numPr>
        <w:jc w:val="both"/>
      </w:pPr>
      <w:r>
        <w:t>E-oglasna ploča,</w:t>
      </w:r>
    </w:p>
    <w:sectPr w:rsidSect="00236476" w:rsidR="00E75A6A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E05" w:rsidR="00EB5E05">
      <w:r>
        <w:separator/>
      </w:r>
    </w:p>
  </w:endnote>
  <w:endnote w:id="0" w:type="continuationSeparator">
    <w:p w:rsidRDefault="00EB5E05" w:rsidR="00EB5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E05" w:rsidR="00EB5E05">
      <w:r>
        <w:separator/>
      </w:r>
    </w:p>
  </w:footnote>
  <w:footnote w:id="0" w:type="continuationSeparator">
    <w:p w:rsidRDefault="00EB5E05" w:rsidR="00EB5E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60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B25E3A">
      <w:t>593/16-7</w:t>
    </w:r>
  </w:p>
  <w:p w:rsidRDefault="00D97B7E" w:rsidR="00D97B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B25E3A">
      <w:t>593/16-7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7CE5"/>
    <w:rsid w:val="00044FAF"/>
    <w:rsid w:val="00052F4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217C42"/>
    <w:rsid w:val="00236476"/>
    <w:rsid w:val="002B17BC"/>
    <w:rsid w:val="00317732"/>
    <w:rsid w:val="00320E05"/>
    <w:rsid w:val="003210FF"/>
    <w:rsid w:val="003450D0"/>
    <w:rsid w:val="00356405"/>
    <w:rsid w:val="003C7413"/>
    <w:rsid w:val="003E198B"/>
    <w:rsid w:val="003E302F"/>
    <w:rsid w:val="004329E6"/>
    <w:rsid w:val="00445898"/>
    <w:rsid w:val="004709ED"/>
    <w:rsid w:val="004874C2"/>
    <w:rsid w:val="004D2751"/>
    <w:rsid w:val="004F794B"/>
    <w:rsid w:val="00516DB3"/>
    <w:rsid w:val="00522754"/>
    <w:rsid w:val="00525F66"/>
    <w:rsid w:val="005C652B"/>
    <w:rsid w:val="005D5FDE"/>
    <w:rsid w:val="005F531A"/>
    <w:rsid w:val="00613C69"/>
    <w:rsid w:val="006314E7"/>
    <w:rsid w:val="00661278"/>
    <w:rsid w:val="00670E34"/>
    <w:rsid w:val="006763ED"/>
    <w:rsid w:val="006C644F"/>
    <w:rsid w:val="00710747"/>
    <w:rsid w:val="00712B47"/>
    <w:rsid w:val="00724C37"/>
    <w:rsid w:val="00726697"/>
    <w:rsid w:val="00762C72"/>
    <w:rsid w:val="00773073"/>
    <w:rsid w:val="00780AEA"/>
    <w:rsid w:val="00786BFA"/>
    <w:rsid w:val="007A181C"/>
    <w:rsid w:val="007B7005"/>
    <w:rsid w:val="007D5803"/>
    <w:rsid w:val="00804C80"/>
    <w:rsid w:val="00810C70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73E69"/>
    <w:rsid w:val="009A25AA"/>
    <w:rsid w:val="009A3681"/>
    <w:rsid w:val="009B5F4A"/>
    <w:rsid w:val="009C5D48"/>
    <w:rsid w:val="00A037F6"/>
    <w:rsid w:val="00A30183"/>
    <w:rsid w:val="00A63D57"/>
    <w:rsid w:val="00A8650F"/>
    <w:rsid w:val="00A872FD"/>
    <w:rsid w:val="00AE2489"/>
    <w:rsid w:val="00AE4B2E"/>
    <w:rsid w:val="00B12946"/>
    <w:rsid w:val="00B25E3A"/>
    <w:rsid w:val="00B6015F"/>
    <w:rsid w:val="00BB7D8A"/>
    <w:rsid w:val="00BC19C0"/>
    <w:rsid w:val="00BD6007"/>
    <w:rsid w:val="00BE10F6"/>
    <w:rsid w:val="00BE5576"/>
    <w:rsid w:val="00BF680B"/>
    <w:rsid w:val="00C20AF2"/>
    <w:rsid w:val="00C229D0"/>
    <w:rsid w:val="00C25C8B"/>
    <w:rsid w:val="00C261A6"/>
    <w:rsid w:val="00C4156E"/>
    <w:rsid w:val="00C82768"/>
    <w:rsid w:val="00CC01BB"/>
    <w:rsid w:val="00CC1FDB"/>
    <w:rsid w:val="00CC4415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E75A6A"/>
    <w:rsid w:val="00E75F10"/>
    <w:rsid w:val="00E829E1"/>
    <w:rsid w:val="00EB44D6"/>
    <w:rsid w:val="00EB5E05"/>
    <w:rsid w:val="00ED54F6"/>
    <w:rsid w:val="00EF4A9A"/>
    <w:rsid w:val="00F11630"/>
    <w:rsid w:val="00F266B0"/>
    <w:rsid w:val="00F271A3"/>
    <w:rsid w:val="00F425EF"/>
    <w:rsid w:val="00F472B4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0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0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0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0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0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0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0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0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St-593/2016-7</izvorni_sadrzaj>
    <derivirana_varijabla naziv="DomainObject.Oznaka_1">St-593/2016-7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St-952/2015</izvorni_sadrzaj>
    <derivirana_varijabla naziv="DomainObject.Predmet.PrimjedbaSuca_1">6 St-952/2015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ASTRA društvo s ograničenom odgovornošću za trgovinu, usluge i proizvodnju</izvorni_sadrzaj>
    <derivirana_varijabla naziv="DomainObject.Predmet.ProtustrankaFormated_1">  AD ASTRA društvo s ograničenom odgovornošću za trgovinu, usluge i proizvodnju</derivirana_varijabla>
  </DomainObject.Predmet.ProtustrankaFormated>
  <DomainObject.Predmet.ProtustrankaFormatedOIB>
    <izvorni_sadrzaj>  AD ASTRA društvo s ograničenom odgovornošću za trgovinu, usluge i proizvodnju, OIB 65646592150</izvorni_sadrzaj>
    <derivirana_varijabla naziv="DomainObject.Predmet.ProtustrankaFormatedOIB_1">  AD ASTRA društvo s ograničenom odgovornošću za trgovinu, usluge i proizvodnju, OIB 65646592150</derivirana_varijabla>
  </DomainObject.Predmet.ProtustrankaFormatedOIB>
  <DomainObject.Predmet.ProtustrankaFormatedWithAdress>
    <izvorni_sadrzaj> AD ASTRA društvo s ograničenom odgovornošću za trgovinu, usluge i proizvodnju, Selnik/bb, 42243 Maruševec</izvorni_sadrzaj>
    <derivirana_varijabla naziv="DomainObject.Predmet.ProtustrankaFormatedWithAdress_1"> AD ASTRA društvo s ograničenom odgovornošću za trgovinu, usluge i proizvodnju, Selnik/bb, 42243 Maruševec</derivirana_varijabla>
  </DomainObject.Predmet.ProtustrankaFormatedWithAdress>
  <DomainObject.Predmet.ProtustrankaFormatedWithAdressOIB>
    <izvorni_sadrzaj> AD ASTRA društvo s ograničenom odgovornošću za trgovinu, usluge i proizvodnju, OIB 65646592150, Selnik/bb, 42243 Maruševec</izvorni_sadrzaj>
    <derivirana_varijabla naziv="DomainObject.Predmet.ProtustrankaFormatedWithAdressOIB_1"> AD ASTRA društvo s ograničenom odgovornošću za trgovinu, usluge i proizvodnju, OIB 65646592150, Selnik/bb, 42243 Maruševec</derivirana_varijabla>
  </DomainObject.Predmet.ProtustrankaFormatedWithAdressOIB>
  <DomainObject.Predmet.ProtustrankaWithAdress>
    <izvorni_sadrzaj>AD ASTRA društvo s ograničenom odgovornošću za trgovinu, usluge i proizvodnju Selnik/bb, 42243 Maruševec</izvorni_sadrzaj>
    <derivirana_varijabla naziv="DomainObject.Predmet.ProtustrankaWithAdress_1">AD ASTRA društvo s ograničenom odgovornošću za trgovinu, usluge i proizvodnju Selnik/bb, 42243 Maruševec</derivirana_varijabla>
  </DomainObject.Predmet.ProtustrankaWithAdress>
  <DomainObject.Predmet.ProtustrankaWithAdressOIB>
    <izvorni_sadrzaj>AD ASTRA društvo s ograničenom odgovornošću za trgovinu, usluge i proizvodnju, OIB 65646592150, Selnik/bb, 42243 Maruševec</izvorni_sadrzaj>
    <derivirana_varijabla naziv="DomainObject.Predmet.ProtustrankaWithAdressOIB_1">AD ASTRA društvo s ograničenom odgovornošću za trgovinu, usluge i proizvodnju, OIB 65646592150, Selnik/bb, 42243 Maruševec</derivirana_varijabla>
  </DomainObject.Predmet.ProtustrankaWithAdressOIB>
  <DomainObject.Predmet.ProtustrankaNazivFormated>
    <izvorni_sadrzaj>AD ASTRA društvo s ograničenom odgovornošću za trgovinu, usluge i proizvodnju</izvorni_sadrzaj>
    <derivirana_varijabla naziv="DomainObject.Predmet.ProtustrankaNazivFormated_1">AD ASTRA društvo s ograničenom odgovornošću za trgovinu, usluge i proizvodnju</derivirana_varijabla>
  </DomainObject.Predmet.ProtustrankaNazivFormated>
  <DomainObject.Predmet.ProtustrankaNazivFormatedOIB>
    <izvorni_sadrzaj>AD ASTRA društvo s ograničenom odgovornošću za trgovinu, usluge i proizvodnju, OIB 65646592150</izvorni_sadrzaj>
    <derivirana_varijabla naziv="DomainObject.Predmet.ProtustrankaNazivFormatedOIB_1">AD ASTRA društvo s ograničenom odgovornošću za trgovinu, usluge i proizvodnju, OIB 65646592150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266524.09</izvorni_sadrzaj>
    <derivirana_varijabla naziv="DomainObject.Predmet.TrenutnaVrijednost_1">266524.09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 ASTRA društvo s ograničenom odgovornošću za trgovinu, usluge i proizvodnju</item>
    </izvorni_sadrzaj>
    <derivirana_varijabla naziv="DomainObject.Predmet.ProtuStrankaListFormated_1">
      <item>AD ASTRA društvo s ograničenom odgovornošću za trgovinu, usluge i proizvodnju</item>
    </derivirana_varijabla>
  </DomainObject.Predmet.ProtuStrankaListFormated>
  <DomainObject.Predmet.ProtuStrankaListFormatedOIB>
    <izvorni_sadrzaj>
      <item>AD ASTRA društvo s ograničenom odgovornošću za trgovinu, usluge i proizvodnju, OIB 65646592150</item>
    </izvorni_sadrzaj>
    <derivirana_varijabla naziv="DomainObject.Predmet.ProtuStrankaListFormatedOIB_1">
      <item>AD ASTRA društvo s ograničenom odgovornošću za trgovinu, usluge i proizvodnju, OIB 65646592150</item>
    </derivirana_varijabla>
  </DomainObject.Predmet.ProtuStrankaListFormatedOIB>
  <DomainObject.Predmet.ProtuStrankaListFormatedWithAdress>
    <izvorni_sadrzaj>
      <item>AD ASTRA društvo s ograničenom odgovornošću za trgovinu, usluge i proizvodnju, Selnik/bb, 42243 Maruševec</item>
    </izvorni_sadrzaj>
    <derivirana_varijabla naziv="DomainObject.Predmet.ProtuStrankaListFormatedWithAdress_1">
      <item>AD ASTRA društvo s ograničenom odgovornošću za trgovinu, usluge i proizvodnju, Selnik/bb, 42243 Maruševec</item>
    </derivirana_varijabla>
  </DomainObject.Predmet.ProtuStrankaListFormatedWithAdress>
  <DomainObject.Predmet.ProtuStrankaListFormatedWithAdressOIB>
    <izvorni_sadrzaj>
      <item>AD ASTRA društvo s ograničenom odgovornošću za trgovinu, usluge i proizvodnju, OIB 65646592150, Selnik/bb, 42243 Maruševec</item>
    </izvorni_sadrzaj>
    <derivirana_varijabla naziv="DomainObject.Predmet.ProtuStrankaListFormatedWithAdressOIB_1">
      <item>AD ASTRA društvo s ograničenom odgovornošću za trgovinu, usluge i proizvodnju, OIB 65646592150, Selnik/bb, 42243 Maruševec</item>
    </derivirana_varijabla>
  </DomainObject.Predmet.ProtuStrankaListFormatedWithAdressOIB>
  <DomainObject.Predmet.ProtuStrankaListNazivFormated>
    <izvorni_sadrzaj>
      <item>AD ASTRA društvo s ograničenom odgovornošću za trgovinu, usluge i proizvodnju</item>
    </izvorni_sadrzaj>
    <derivirana_varijabla naziv="DomainObject.Predmet.ProtuStrankaListNazivFormated_1">
      <item>AD ASTRA društvo s ograničenom odgovornošću za trgovinu, usluge i proizvodnju</item>
    </derivirana_varijabla>
  </DomainObject.Predmet.ProtuStrankaListNazivFormated>
  <DomainObject.Predmet.ProtuStrankaListNazivFormatedOIB>
    <izvorni_sadrzaj>
      <item>AD ASTRA društvo s ograničenom odgovornošću za trgovinu, usluge i proizvodnju, OIB 65646592150</item>
    </izvorni_sadrzaj>
    <derivirana_varijabla naziv="DomainObject.Predmet.ProtuStrankaListNazivFormatedOIB_1">
      <item>AD ASTRA društvo s ograničenom odgovornošću za trgovinu, usluge i proizvodnju, OIB 65646592150</item>
    </derivirana_varijabla>
  </DomainObject.Predmet.ProtuStrankaListNazivFormatedOIB>
  <DomainObject.Predmet.OstaliListFormated>
    <izvorni_sadrzaj>
      <item>Sudski registar</item>
      <item>Vladimir Kolarić</item>
      <item>Županijsko državno odvjetništvo</item>
    </izvorni_sadrzaj>
    <derivirana_varijabla naziv="DomainObject.Predmet.OstaliListFormated_1">
      <item>Sudski registar</item>
      <item>Vladimir Kolarić</item>
      <item>Županijsko državno odvjetništvo</item>
    </derivirana_varijabla>
  </DomainObject.Predmet.OstaliListFormated>
  <DomainObject.Predmet.OstaliListFormatedOIB>
    <izvorni_sadrzaj>
      <item>Sudski registar</item>
      <item>Vladimir Kolarić, OIB 19267347744</item>
      <item>Županijsko državno odvjetništvo</item>
    </izvorni_sadrzaj>
    <derivirana_varijabla naziv="DomainObject.Predmet.OstaliListFormatedOIB_1">
      <item>Sudski registar</item>
      <item>Vladimir Kolarić, OIB 19267347744</item>
      <item>Županijsko državno odvjetništvo</item>
    </derivirana_varijabla>
  </DomainObject.Predmet.OstaliListFormatedOIB>
  <DomainObject.Predmet.OstaliListFormatedWithAdress>
    <izvorni_sadrzaj>
      <item>Sudski registar</item>
      <item>Vladimir Kolarić, Selnik 49, 42243 Selnik</item>
      <item>Županijsko državno odvjetništvo</item>
    </izvorni_sadrzaj>
    <derivirana_varijabla naziv="DomainObject.Predmet.OstaliListFormatedWithAdress_1">
      <item>Sudski registar</item>
      <item>Vladimir Kolarić, Selnik 49, 42243 Selnik</item>
      <item>Županijsko državno odvjetništvo</item>
    </derivirana_varijabla>
  </DomainObject.Predmet.OstaliListFormatedWithAdress>
  <DomainObject.Predmet.OstaliListFormatedWithAdressOIB>
    <izvorni_sadrzaj>
      <item>Sudski registar</item>
      <item>Vladimir Kolarić, OIB 19267347744, Selnik 49, 42243 Selnik</item>
      <item>Županijsko državno odvjetništvo</item>
    </izvorni_sadrzaj>
    <derivirana_varijabla naziv="DomainObject.Predmet.OstaliListFormatedWithAdressOIB_1">
      <item>Sudski registar</item>
      <item>Vladimir Kolarić, OIB 19267347744, Selnik 49, 42243 Selnik</item>
      <item>Županijsko državno odvjetništvo</item>
    </derivirana_varijabla>
  </DomainObject.Predmet.OstaliListFormatedWithAdressOIB>
  <DomainObject.Predmet.OstaliListNazivFormated>
    <izvorni_sadrzaj>
      <item>Sudski registar</item>
      <item>Vladimir Kolarić</item>
      <item>Županijsko državno odvjetništvo</item>
    </izvorni_sadrzaj>
    <derivirana_varijabla naziv="DomainObject.Predmet.OstaliListNazivFormated_1">
      <item>Sudski registar</item>
      <item>Vladimir Kolarić</item>
      <item>Županijsko državno odvjetništvo</item>
    </derivirana_varijabla>
  </DomainObject.Predmet.OstaliListNazivFormated>
  <DomainObject.Predmet.OstaliListNazivFormatedOIB>
    <izvorni_sadrzaj>
      <item>Sudski registar</item>
      <item>Vladimir Kolarić, OIB 19267347744</item>
      <item>Županijsko državno odvjetništvo</item>
    </izvorni_sadrzaj>
    <derivirana_varijabla naziv="DomainObject.Predmet.OstaliListNazivFormatedOIB_1">
      <item>Sudski registar</item>
      <item>Vladimir Kolarić, OIB 19267347744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>St-593/2016-7</izvorni_sadrzaj>
    <derivirana_varijabla naziv="DomainObject.PoslovniBrojDokumenta_1">St-593/2016-7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 ASTRA društvo s ograničenom odgovornošću za trgovinu, usluge i proizvodnju</izvorni_sadrzaj>
    <derivirana_varijabla naziv="DomainObject.Predmet.ProtustrankaIDrugi_1">AD ASTRA društvo s ograničenom odgovornošću za trgovinu, usluge i proizvodnju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AD ASTRA društvo s ograničenom odgovornošću za trgovinu, usluge i proizvodnju, OIB 65646592150, Selnik/bb, 42243 Maruševec</izvorni_sadrzaj>
    <derivirana_varijabla naziv="DomainObject.Predmet.ProtustrankaIDrugiAdressOIB_1">AD ASTRA društvo s ograničenom odgovornošću za trgovinu, usluge i proizvodnju, OIB 65646592150, Selnik/bb, 42243 Maruševec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 ASTRA društvo s ograničenom odgovornošću za trgovinu, usluge i proizvodnju</item>
      <item>Sudski registar</item>
      <item>Vladimir Kolarić</item>
      <item>Županijsko državno odvjetništvo</item>
    </izvorni_sadrzaj>
    <derivirana_varijabla naziv="DomainObject.Predmet.SudioniciListNaziv_1">
      <item>Financijska agencija</item>
      <item>AD ASTRA društvo s ograničenom odgovornošću za trgovinu, usluge i proizvodnju</item>
      <item>Sudski registar</item>
      <item>Vladimir Kolarić</item>
      <item>Županijsko državno odvjetništvo</item>
    </derivirana_varijabla>
  </DomainObject.Predmet.SudioniciListNaziv>
  <DomainObject.Predmet.SudioniciListAdressOIB>
    <izvorni_sadrzaj>
      <item>Financijska agencija, OIB 85821130368</item>
      <item>AD ASTRA društvo s ograničenom odgovornošću za trgovinu, usluge i proizvodnju, OIB 65646592150, Selnik/bb,42243 Maruševec</item>
      <item>Sudski registar</item>
      <item>Vladimir Kolarić, OIB 19267347744, Selnik 49,42243 Selnik</item>
      <item>Županijsko državno odvjetništvo</item>
    </izvorni_sadrzaj>
    <derivirana_varijabla naziv="DomainObject.Predmet.SudioniciListAdressOIB_1">
      <item>Financijska agencija, OIB 85821130368</item>
      <item>AD ASTRA društvo s ograničenom odgovornošću za trgovinu, usluge i proizvodnju, OIB 65646592150, Selnik/bb,42243 Maruševec</item>
      <item>Sudski registar</item>
      <item>Vladimir Kolarić, OIB 19267347744, Selnik 49,42243 Selnik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65646592150</item>
      <item>, OIB null</item>
      <item>, OIB 19267347744</item>
      <item>, OIB null</item>
    </izvorni_sadrzaj>
    <derivirana_varijabla naziv="DomainObject.Predmet.SudioniciListNazivOIB_1">
      <item>, OIB 85821130368</item>
      <item>, OIB 65646592150</item>
      <item>, OIB null</item>
      <item>, OIB 19267347744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4F8AF-F830-4FAD-BADD-55564460FE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2670</properties:Characters>
  <properties:Lines>93</properties:Lines>
  <properties:Paragraphs>33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2016-10-27T10:33:00Z</cp:lastPrinted>
  <dcterms:modified xmlns:xsi="http://www.w3.org/2001/XMLSchema-instance" xsi:type="dcterms:W3CDTF">2016-10-28T06:43:00Z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St-593/2016-7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