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8cde" w14:paraId="1238cde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F562C5">
        <w:rPr>
          <w:b/>
          <w:sz w:val="22"/>
          <w:szCs w:val="22"/>
        </w:rPr>
        <w:t>1082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BE7D6F">
        <w:rPr>
          <w:b/>
          <w:sz w:val="22"/>
          <w:szCs w:val="22"/>
        </w:rPr>
        <w:t>17</w:t>
      </w:r>
      <w:r w:rsidR="005B4853">
        <w:rPr>
          <w:b/>
          <w:sz w:val="22"/>
          <w:szCs w:val="22"/>
        </w:rPr>
        <w:t>4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7B6849" w:rsidRPr="007B6849">
        <w:rPr>
          <w:bCs/>
          <w:sz w:val="22"/>
          <w:szCs w:val="22"/>
        </w:rPr>
        <w:t>NITOR d.o.o, za trgovinu, proizvodnju i usluge "u stečaju", Vukasova 2, Split, MBS: 060138846, OIB:9755387269, zastupano po stečajnom upravitelju Berislavu Bušeliću, Mravince</w:t>
      </w:r>
      <w:r w:rsidR="00F1091C" w:rsidRPr="00F1091C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BD6FDA">
        <w:rPr>
          <w:sz w:val="22"/>
          <w:szCs w:val="22"/>
        </w:rPr>
        <w:t>1</w:t>
      </w:r>
      <w:r w:rsidR="005B4853">
        <w:rPr>
          <w:sz w:val="22"/>
          <w:szCs w:val="22"/>
        </w:rPr>
        <w:t>6</w:t>
      </w:r>
      <w:r w:rsidR="00D2393A">
        <w:rPr>
          <w:sz w:val="22"/>
          <w:szCs w:val="22"/>
        </w:rPr>
        <w:t xml:space="preserve">. </w:t>
      </w:r>
      <w:r w:rsidR="007B6849">
        <w:rPr>
          <w:sz w:val="22"/>
          <w:szCs w:val="22"/>
        </w:rPr>
        <w:t>svibnja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D2393A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5B4853" w:rsidP="005B4853" w:rsidR="005B4853" w:rsidRPr="005B4853">
      <w:pPr>
        <w:ind w:firstLine="705"/>
        <w:jc w:val="both"/>
        <w:rPr>
          <w:sz w:val="22"/>
          <w:szCs w:val="22"/>
        </w:rPr>
      </w:pPr>
      <w:r w:rsidRPr="005B4853">
        <w:rPr>
          <w:sz w:val="22"/>
          <w:szCs w:val="22"/>
        </w:rPr>
        <w:t xml:space="preserve">Dopunja se dnevni red skupštine vjerovnika određene </w:t>
      </w:r>
      <w:r w:rsidRPr="005B4853">
        <w:rPr>
          <w:b/>
          <w:sz w:val="22"/>
          <w:szCs w:val="22"/>
          <w:u w:val="single"/>
        </w:rPr>
        <w:t>dan 23. svibnja 2018. godine u 9,30 sati</w:t>
      </w:r>
      <w:r w:rsidRPr="005B4853">
        <w:rPr>
          <w:sz w:val="22"/>
          <w:szCs w:val="22"/>
        </w:rPr>
        <w:t xml:space="preserve"> u zgradi Trgovačkog suda u Splitu, na adresi Sukoišanska 6, Split</w:t>
      </w:r>
      <w:r w:rsidR="008E75A4">
        <w:rPr>
          <w:sz w:val="22"/>
          <w:szCs w:val="22"/>
        </w:rPr>
        <w:t>,</w:t>
      </w:r>
      <w:r w:rsidRPr="005B4853">
        <w:rPr>
          <w:sz w:val="22"/>
          <w:szCs w:val="22"/>
        </w:rPr>
        <w:t xml:space="preserve"> </w:t>
      </w:r>
      <w:r w:rsidRPr="005B4853">
        <w:rPr>
          <w:b/>
          <w:sz w:val="22"/>
          <w:szCs w:val="22"/>
        </w:rPr>
        <w:t xml:space="preserve">sudnica </w:t>
      </w:r>
      <w:r w:rsidR="006B3EC2">
        <w:rPr>
          <w:b/>
          <w:sz w:val="22"/>
          <w:szCs w:val="22"/>
        </w:rPr>
        <w:t>22, podrumski dio zgrade</w:t>
      </w:r>
      <w:r w:rsidRPr="005B4853">
        <w:rPr>
          <w:sz w:val="22"/>
          <w:szCs w:val="22"/>
        </w:rPr>
        <w:t>,</w:t>
      </w:r>
      <w:r w:rsidR="006B3EC2">
        <w:rPr>
          <w:sz w:val="22"/>
          <w:szCs w:val="22"/>
        </w:rPr>
        <w:t xml:space="preserve"> </w:t>
      </w:r>
      <w:r w:rsidRPr="005B4853">
        <w:rPr>
          <w:sz w:val="22"/>
          <w:szCs w:val="22"/>
        </w:rPr>
        <w:t xml:space="preserve">na kojoj će se pored: </w:t>
      </w:r>
    </w:p>
    <w:p w:rsidRDefault="00BE001B" w:rsidP="00B6272C" w:rsidR="00AF27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F27E4">
        <w:rPr>
          <w:sz w:val="22"/>
          <w:szCs w:val="22"/>
        </w:rPr>
        <w:t>davanj</w:t>
      </w:r>
      <w:r w:rsidR="007A6533">
        <w:rPr>
          <w:sz w:val="22"/>
          <w:szCs w:val="22"/>
        </w:rPr>
        <w:t>a</w:t>
      </w:r>
      <w:r w:rsidR="00AF27E4">
        <w:rPr>
          <w:sz w:val="22"/>
          <w:szCs w:val="22"/>
        </w:rPr>
        <w:t xml:space="preserve"> suglasnosti stečajnom upravitelju za vođenje pregovora sa Zagrebačka banka d.d., Zagreb, </w:t>
      </w:r>
      <w:r w:rsidR="009226BF">
        <w:rPr>
          <w:sz w:val="22"/>
          <w:szCs w:val="22"/>
        </w:rPr>
        <w:t>glede etažiranja zgrade "Lipi običaji",</w:t>
      </w:r>
    </w:p>
    <w:p w:rsidRDefault="009226BF" w:rsidP="00742FD0" w:rsidR="00742FD0" w:rsidRPr="00742FD0">
      <w:pPr>
        <w:jc w:val="both"/>
        <w:rPr>
          <w:sz w:val="22"/>
          <w:szCs w:val="22"/>
        </w:rPr>
      </w:pPr>
      <w:r>
        <w:rPr>
          <w:sz w:val="22"/>
          <w:szCs w:val="22"/>
        </w:rPr>
        <w:t>- o</w:t>
      </w:r>
      <w:r w:rsidR="007A6533">
        <w:rPr>
          <w:sz w:val="22"/>
          <w:szCs w:val="22"/>
        </w:rPr>
        <w:t>dluke o ovlasti</w:t>
      </w:r>
      <w:r>
        <w:rPr>
          <w:sz w:val="22"/>
          <w:szCs w:val="22"/>
        </w:rPr>
        <w:t xml:space="preserve"> stečajn</w:t>
      </w:r>
      <w:r w:rsidR="007A6533">
        <w:rPr>
          <w:sz w:val="22"/>
          <w:szCs w:val="22"/>
        </w:rPr>
        <w:t>om</w:t>
      </w:r>
      <w:r>
        <w:rPr>
          <w:sz w:val="22"/>
          <w:szCs w:val="22"/>
        </w:rPr>
        <w:t xml:space="preserve"> upravitelj</w:t>
      </w:r>
      <w:r w:rsidR="007A6533">
        <w:rPr>
          <w:sz w:val="22"/>
          <w:szCs w:val="22"/>
        </w:rPr>
        <w:t>u</w:t>
      </w:r>
      <w:r>
        <w:rPr>
          <w:sz w:val="22"/>
          <w:szCs w:val="22"/>
        </w:rPr>
        <w:t xml:space="preserve"> sklopiti</w:t>
      </w:r>
      <w:r w:rsidR="00742FD0">
        <w:rPr>
          <w:sz w:val="22"/>
          <w:szCs w:val="22"/>
        </w:rPr>
        <w:t xml:space="preserve"> </w:t>
      </w:r>
      <w:r>
        <w:rPr>
          <w:sz w:val="22"/>
          <w:szCs w:val="22"/>
        </w:rPr>
        <w:t>nagodbu</w:t>
      </w:r>
      <w:r w:rsidR="00742FD0">
        <w:rPr>
          <w:sz w:val="22"/>
          <w:szCs w:val="22"/>
        </w:rPr>
        <w:t xml:space="preserve"> s Zagrebačka banka d.d., Zagreb, glede etažiranja zgrade </w:t>
      </w:r>
      <w:r w:rsidR="00742FD0" w:rsidRPr="00742FD0">
        <w:rPr>
          <w:sz w:val="22"/>
          <w:szCs w:val="22"/>
        </w:rPr>
        <w:t>"Lipi običaji",</w:t>
      </w:r>
    </w:p>
    <w:p w:rsidRDefault="00742FD0" w:rsidP="00742FD0" w:rsidR="007A6533">
      <w:pPr>
        <w:jc w:val="both"/>
        <w:rPr>
          <w:sz w:val="22"/>
          <w:szCs w:val="22"/>
        </w:rPr>
      </w:pPr>
      <w:r>
        <w:rPr>
          <w:sz w:val="22"/>
          <w:szCs w:val="22"/>
        </w:rPr>
        <w:t>- odluk</w:t>
      </w:r>
      <w:r w:rsidR="007A6533">
        <w:rPr>
          <w:sz w:val="22"/>
          <w:szCs w:val="22"/>
        </w:rPr>
        <w:t>e</w:t>
      </w:r>
      <w:r>
        <w:rPr>
          <w:sz w:val="22"/>
          <w:szCs w:val="22"/>
        </w:rPr>
        <w:t xml:space="preserve"> o upravljanju zgrade </w:t>
      </w:r>
      <w:r w:rsidR="000D6D5C">
        <w:rPr>
          <w:sz w:val="22"/>
          <w:szCs w:val="22"/>
        </w:rPr>
        <w:t>"Lipi običaji"</w:t>
      </w:r>
      <w:r w:rsidR="007A6533">
        <w:rPr>
          <w:sz w:val="22"/>
          <w:szCs w:val="22"/>
        </w:rPr>
        <w:t>,</w:t>
      </w:r>
    </w:p>
    <w:p w:rsidRDefault="007A6533" w:rsidP="007A6533" w:rsidR="007A6533" w:rsidRPr="007A6533">
      <w:pPr>
        <w:jc w:val="both"/>
        <w:rPr>
          <w:sz w:val="22"/>
          <w:szCs w:val="22"/>
        </w:rPr>
      </w:pPr>
      <w:r w:rsidRPr="007A6533">
        <w:rPr>
          <w:sz w:val="22"/>
          <w:szCs w:val="22"/>
        </w:rPr>
        <w:t>raspraviti i odlučiti o:</w:t>
      </w:r>
    </w:p>
    <w:p w:rsidRDefault="008E75A4" w:rsidP="00742FD0" w:rsidR="00742FD0" w:rsidRPr="002212CA">
      <w:pPr>
        <w:pStyle w:val="Odlomakpopisa"/>
        <w:numPr>
          <w:ilvl w:val="0"/>
          <w:numId w:val="2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dopuni odluke skupštine vjerovnika od 26. veljače </w:t>
      </w:r>
      <w:r w:rsidR="00D34006">
        <w:rPr>
          <w:sz w:val="22"/>
          <w:szCs w:val="22"/>
        </w:rPr>
        <w:t xml:space="preserve">2018. godine o </w:t>
      </w:r>
      <w:r w:rsidR="007A6533">
        <w:rPr>
          <w:sz w:val="22"/>
          <w:szCs w:val="22"/>
        </w:rPr>
        <w:t>angažiranju punomoćnika za zastupanje st</w:t>
      </w:r>
      <w:r w:rsidR="00D34006">
        <w:rPr>
          <w:sz w:val="22"/>
          <w:szCs w:val="22"/>
        </w:rPr>
        <w:t>e</w:t>
      </w:r>
      <w:r w:rsidR="007A6533">
        <w:rPr>
          <w:sz w:val="22"/>
          <w:szCs w:val="22"/>
        </w:rPr>
        <w:t>čajnog dužnika</w:t>
      </w:r>
      <w:r w:rsidR="006B3EC2">
        <w:rPr>
          <w:sz w:val="22"/>
          <w:szCs w:val="22"/>
        </w:rPr>
        <w:t xml:space="preserve">, vodeći računa o sukobu </w:t>
      </w:r>
      <w:r w:rsidR="00B97ABD">
        <w:rPr>
          <w:sz w:val="22"/>
          <w:szCs w:val="22"/>
        </w:rPr>
        <w:t xml:space="preserve">interesa </w:t>
      </w:r>
      <w:r w:rsidR="006B3EC2">
        <w:rPr>
          <w:sz w:val="22"/>
          <w:szCs w:val="22"/>
        </w:rPr>
        <w:t>pojedinih odvjetnika (</w:t>
      </w:r>
      <w:r w:rsidR="00B97ABD">
        <w:rPr>
          <w:sz w:val="22"/>
          <w:szCs w:val="22"/>
        </w:rPr>
        <w:t xml:space="preserve">ranijih </w:t>
      </w:r>
      <w:r w:rsidR="006B3EC2">
        <w:rPr>
          <w:sz w:val="22"/>
          <w:szCs w:val="22"/>
        </w:rPr>
        <w:t>punomoćnika), a nastavno očitovanju stečajnog upravitelja od</w:t>
      </w:r>
      <w:r w:rsidR="00B97ABD">
        <w:rPr>
          <w:sz w:val="22"/>
          <w:szCs w:val="22"/>
        </w:rPr>
        <w:t xml:space="preserve"> 7. svibnja 2018. godine.</w:t>
      </w:r>
    </w:p>
    <w:p w:rsidRDefault="00B6272C" w:rsidP="00B6272C" w:rsidR="00B6272C">
      <w:pPr>
        <w:jc w:val="both"/>
        <w:rPr>
          <w:sz w:val="16"/>
          <w:szCs w:val="16"/>
        </w:rPr>
      </w:pPr>
    </w:p>
    <w:p w:rsidRDefault="007B1860" w:rsidP="00B6272C" w:rsidR="007B1860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97ABD" w:rsidR="002212CA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B97ABD" w:rsidRPr="00B97ABD">
        <w:rPr>
          <w:sz w:val="22"/>
          <w:szCs w:val="22"/>
        </w:rPr>
        <w:t xml:space="preserve">Stečajni upravitelj je podneskom predanim </w:t>
      </w:r>
      <w:r w:rsidR="002212CA">
        <w:rPr>
          <w:sz w:val="22"/>
          <w:szCs w:val="22"/>
        </w:rPr>
        <w:t>15</w:t>
      </w:r>
      <w:r w:rsidR="00B97ABD" w:rsidRPr="00B97ABD">
        <w:rPr>
          <w:sz w:val="22"/>
          <w:szCs w:val="22"/>
        </w:rPr>
        <w:t xml:space="preserve">. </w:t>
      </w:r>
      <w:r w:rsidR="002212CA">
        <w:rPr>
          <w:sz w:val="22"/>
          <w:szCs w:val="22"/>
        </w:rPr>
        <w:t>svibnja</w:t>
      </w:r>
      <w:r w:rsidR="00B97ABD" w:rsidRPr="00B97ABD">
        <w:rPr>
          <w:sz w:val="22"/>
          <w:szCs w:val="22"/>
        </w:rPr>
        <w:t xml:space="preserve"> 201</w:t>
      </w:r>
      <w:r w:rsidR="002212CA">
        <w:rPr>
          <w:sz w:val="22"/>
          <w:szCs w:val="22"/>
        </w:rPr>
        <w:t>8</w:t>
      </w:r>
      <w:r w:rsidR="00B97ABD" w:rsidRPr="00B97ABD">
        <w:rPr>
          <w:sz w:val="22"/>
          <w:szCs w:val="22"/>
        </w:rPr>
        <w:t xml:space="preserve">. godine </w:t>
      </w:r>
      <w:r w:rsidR="002212CA">
        <w:rPr>
          <w:sz w:val="22"/>
          <w:szCs w:val="22"/>
        </w:rPr>
        <w:t xml:space="preserve">predložio dopunu dnevnog reda skupštine vjerovnika zakazane za dan 23. svibnja 2018. godine tako što će se na istoj skupštini raspraviti i odlučiti o </w:t>
      </w:r>
      <w:r w:rsidR="002212CA" w:rsidRPr="002212CA">
        <w:rPr>
          <w:sz w:val="22"/>
          <w:szCs w:val="22"/>
        </w:rPr>
        <w:t>dopuni odluke skupštine vjerovnika od 26. veljače 2018. godine o angažiranju punomoćnika za zastupanje stečajnog dužnika, vodeći računa o sukobu interesa pojedinih odvjetnika (ranijih punomoćnika), a nastavno očitovanju stečajnog upravitelja od 7. svibnja 2018. godine</w:t>
      </w:r>
      <w:r w:rsidR="002212CA">
        <w:rPr>
          <w:sz w:val="22"/>
          <w:szCs w:val="22"/>
        </w:rPr>
        <w:t xml:space="preserve">, te dati nalog ranijem zakonskom zastupniku stečajnog dužnika za predajom </w:t>
      </w:r>
      <w:r w:rsidR="005F7771">
        <w:rPr>
          <w:sz w:val="22"/>
          <w:szCs w:val="22"/>
        </w:rPr>
        <w:t>cjelokupne dokumentac</w:t>
      </w:r>
      <w:r w:rsidR="002212CA">
        <w:rPr>
          <w:sz w:val="22"/>
          <w:szCs w:val="22"/>
        </w:rPr>
        <w:t xml:space="preserve">ije </w:t>
      </w:r>
      <w:r w:rsidR="005F7771">
        <w:rPr>
          <w:sz w:val="22"/>
          <w:szCs w:val="22"/>
        </w:rPr>
        <w:t>koja se tiče kupoprodajnih ugovora i anexa istih ugovora za stanove i garažna mjesta, koju stečajni upravitelj bezuspješno pokušava dobiti od ranijeg zakonskog zastupnika dužnika.</w:t>
      </w:r>
    </w:p>
    <w:p w:rsidRDefault="00B97ABD" w:rsidP="00B97ABD" w:rsidR="00B97ABD" w:rsidRPr="00B97ABD">
      <w:pPr>
        <w:jc w:val="both"/>
        <w:rPr>
          <w:sz w:val="22"/>
          <w:szCs w:val="22"/>
        </w:rPr>
      </w:pPr>
    </w:p>
    <w:p w:rsidRDefault="00B97ABD" w:rsidP="009D5646" w:rsidR="00742FD0" w:rsidRPr="009D5646">
      <w:pPr>
        <w:jc w:val="both"/>
        <w:rPr>
          <w:sz w:val="22"/>
          <w:szCs w:val="22"/>
        </w:rPr>
      </w:pPr>
      <w:r w:rsidRPr="00B97ABD">
        <w:rPr>
          <w:sz w:val="22"/>
          <w:szCs w:val="22"/>
        </w:rPr>
        <w:tab/>
        <w:t xml:space="preserve">Sukladno čl. 103. Stečajnog zakona (NN 71/2015, </w:t>
      </w:r>
      <w:r w:rsidR="004D1780">
        <w:rPr>
          <w:sz w:val="22"/>
          <w:szCs w:val="22"/>
        </w:rPr>
        <w:t>104/17, dalje u tekstu:</w:t>
      </w:r>
      <w:r w:rsidRPr="00B97ABD">
        <w:rPr>
          <w:sz w:val="22"/>
          <w:szCs w:val="22"/>
        </w:rPr>
        <w:t xml:space="preserve"> SZ) skupštinu vjerovnika saziva sud, na obrazloženi prijedlog stečajnog upravitelja (čl. 104. SZ). Obzirom da </w:t>
      </w:r>
      <w:r w:rsidR="004D1780">
        <w:rPr>
          <w:sz w:val="22"/>
          <w:szCs w:val="22"/>
        </w:rPr>
        <w:t>je</w:t>
      </w:r>
      <w:r w:rsidRPr="00B97ABD">
        <w:rPr>
          <w:sz w:val="22"/>
          <w:szCs w:val="22"/>
        </w:rPr>
        <w:t xml:space="preserve"> već rješenjem suda posl.br. St. 1</w:t>
      </w:r>
      <w:r w:rsidR="004D1780">
        <w:rPr>
          <w:sz w:val="22"/>
          <w:szCs w:val="22"/>
        </w:rPr>
        <w:t>082</w:t>
      </w:r>
      <w:r w:rsidRPr="00B97ABD">
        <w:rPr>
          <w:sz w:val="22"/>
          <w:szCs w:val="22"/>
        </w:rPr>
        <w:t>/2016-</w:t>
      </w:r>
      <w:r w:rsidR="004D1780">
        <w:rPr>
          <w:sz w:val="22"/>
          <w:szCs w:val="22"/>
        </w:rPr>
        <w:t>172</w:t>
      </w:r>
      <w:r w:rsidRPr="00B97ABD">
        <w:rPr>
          <w:sz w:val="22"/>
          <w:szCs w:val="22"/>
        </w:rPr>
        <w:t xml:space="preserve"> od 1</w:t>
      </w:r>
      <w:r w:rsidR="004D1780">
        <w:rPr>
          <w:sz w:val="22"/>
          <w:szCs w:val="22"/>
        </w:rPr>
        <w:t>1</w:t>
      </w:r>
      <w:r w:rsidRPr="00B97ABD">
        <w:rPr>
          <w:sz w:val="22"/>
          <w:szCs w:val="22"/>
        </w:rPr>
        <w:t>. svibnja 201</w:t>
      </w:r>
      <w:r w:rsidR="004D1780">
        <w:rPr>
          <w:sz w:val="22"/>
          <w:szCs w:val="22"/>
        </w:rPr>
        <w:t>8</w:t>
      </w:r>
      <w:r w:rsidRPr="00B97ABD">
        <w:rPr>
          <w:sz w:val="22"/>
          <w:szCs w:val="22"/>
        </w:rPr>
        <w:t>. godine određena skupština vjerovnika za dan 2</w:t>
      </w:r>
      <w:r w:rsidR="004D1780">
        <w:rPr>
          <w:sz w:val="22"/>
          <w:szCs w:val="22"/>
        </w:rPr>
        <w:t>3</w:t>
      </w:r>
      <w:r w:rsidRPr="00B97ABD">
        <w:rPr>
          <w:sz w:val="22"/>
          <w:szCs w:val="22"/>
        </w:rPr>
        <w:t xml:space="preserve">. </w:t>
      </w:r>
      <w:r w:rsidR="004D1780">
        <w:rPr>
          <w:sz w:val="22"/>
          <w:szCs w:val="22"/>
        </w:rPr>
        <w:t>svibnja</w:t>
      </w:r>
      <w:r w:rsidRPr="00B97ABD">
        <w:rPr>
          <w:sz w:val="22"/>
          <w:szCs w:val="22"/>
        </w:rPr>
        <w:t xml:space="preserve"> 201</w:t>
      </w:r>
      <w:r w:rsidR="004D1780">
        <w:rPr>
          <w:sz w:val="22"/>
          <w:szCs w:val="22"/>
        </w:rPr>
        <w:t>8</w:t>
      </w:r>
      <w:r w:rsidRPr="00B97ABD">
        <w:rPr>
          <w:sz w:val="22"/>
          <w:szCs w:val="22"/>
        </w:rPr>
        <w:t>. godine, to je sud</w:t>
      </w:r>
      <w:r w:rsidR="009D5646">
        <w:rPr>
          <w:sz w:val="22"/>
          <w:szCs w:val="22"/>
        </w:rPr>
        <w:t>,</w:t>
      </w:r>
      <w:r w:rsidRPr="00B97ABD">
        <w:rPr>
          <w:sz w:val="22"/>
          <w:szCs w:val="22"/>
        </w:rPr>
        <w:t xml:space="preserve"> </w:t>
      </w:r>
      <w:r w:rsidR="009D5646" w:rsidRPr="00B97ABD">
        <w:rPr>
          <w:sz w:val="22"/>
          <w:szCs w:val="22"/>
        </w:rPr>
        <w:t>kako bi se izbjegli dodatni troškovi</w:t>
      </w:r>
      <w:r w:rsidR="009D5646">
        <w:rPr>
          <w:sz w:val="22"/>
          <w:szCs w:val="22"/>
        </w:rPr>
        <w:t>,</w:t>
      </w:r>
      <w:r w:rsidR="009D5646" w:rsidRPr="00B97ABD">
        <w:rPr>
          <w:sz w:val="22"/>
          <w:szCs w:val="22"/>
        </w:rPr>
        <w:t xml:space="preserve"> </w:t>
      </w:r>
      <w:r w:rsidRPr="00B97ABD">
        <w:rPr>
          <w:sz w:val="22"/>
          <w:szCs w:val="22"/>
        </w:rPr>
        <w:t>ovim rješenjem dopunio dnevni red već zakazane skupštine vjerovnika</w:t>
      </w:r>
      <w:r w:rsidR="009D5646">
        <w:rPr>
          <w:sz w:val="22"/>
          <w:szCs w:val="22"/>
        </w:rPr>
        <w:t xml:space="preserve"> s točkom dnevnog reda</w:t>
      </w:r>
      <w:r w:rsidR="009D5646" w:rsidRPr="009D5646">
        <w:rPr>
          <w:sz w:val="22"/>
          <w:szCs w:val="22"/>
        </w:rPr>
        <w:t xml:space="preserve"> </w:t>
      </w:r>
      <w:r w:rsidR="009D5646">
        <w:rPr>
          <w:sz w:val="22"/>
          <w:szCs w:val="22"/>
        </w:rPr>
        <w:t xml:space="preserve">pod kojom će se  </w:t>
      </w:r>
      <w:r w:rsidR="009D5646" w:rsidRPr="009D5646">
        <w:rPr>
          <w:sz w:val="22"/>
          <w:szCs w:val="22"/>
        </w:rPr>
        <w:t>raspraviti i odlučiti o</w:t>
      </w:r>
      <w:r w:rsidR="009D5646">
        <w:rPr>
          <w:sz w:val="22"/>
          <w:szCs w:val="22"/>
        </w:rPr>
        <w:t xml:space="preserve"> </w:t>
      </w:r>
      <w:r w:rsidR="009D5646" w:rsidRPr="009D5646">
        <w:rPr>
          <w:sz w:val="22"/>
          <w:szCs w:val="22"/>
        </w:rPr>
        <w:t>dopuni odluke skupštine vjerovnika od 26. veljače 2018. godine o angažiranju punomoćnika za zastupanje stečajnog dužnika, vodeći računa o sukobu interesa pojedinih odvjetnika (ranijih punomoćnika), a nastavno očitovanju stečajnog upravitelja od 7. svibnja 2018. godine.</w:t>
      </w:r>
      <w:r w:rsidR="009D5646">
        <w:rPr>
          <w:sz w:val="22"/>
          <w:szCs w:val="22"/>
        </w:rPr>
        <w:t xml:space="preserve"> Naime, stečajni upravitelj je </w:t>
      </w:r>
      <w:r w:rsidR="00B177BD">
        <w:rPr>
          <w:sz w:val="22"/>
          <w:szCs w:val="22"/>
        </w:rPr>
        <w:t>u svom očitovanju od 9. svibnja 2017. godine nema nikakvih saznanja da odvjetnik Prodanović zastupa stečajnog dužnika</w:t>
      </w:r>
      <w:r w:rsidR="00B53033">
        <w:rPr>
          <w:sz w:val="22"/>
          <w:szCs w:val="22"/>
        </w:rPr>
        <w:t>, a odvjetnik Batarelo je u sukobu interesa budući da zastupa preko 10 stečajnih vjerovnika i da je sam stečajni vjerovnik, ali istovremeno zastupa stečajnog vjerovnika DETONO d.o.o.</w:t>
      </w:r>
      <w:r w:rsidR="00565B4C">
        <w:rPr>
          <w:sz w:val="22"/>
          <w:szCs w:val="22"/>
        </w:rPr>
        <w:t xml:space="preserve"> u postupku protiv stečajnog dužnika, čime bi došlo do situacije da odvjetnik Batarelo zastupa tužitelja i tuženika (stečajnog dužnika) u istom parničnom </w:t>
      </w:r>
      <w:r w:rsidR="004C5063">
        <w:rPr>
          <w:sz w:val="22"/>
          <w:szCs w:val="22"/>
        </w:rPr>
        <w:t xml:space="preserve">postupku, kao i da je odvjetnik Batarelo odbio stečajnom upravitelju predati potrebnu dokumentaciju (elaborate o </w:t>
      </w:r>
      <w:r w:rsidR="004C5063">
        <w:rPr>
          <w:sz w:val="22"/>
          <w:szCs w:val="22"/>
        </w:rPr>
        <w:lastRenderedPageBreak/>
        <w:t xml:space="preserve">etažiranju) </w:t>
      </w:r>
      <w:r w:rsidR="00013572">
        <w:rPr>
          <w:sz w:val="22"/>
          <w:szCs w:val="22"/>
        </w:rPr>
        <w:t>koja je potrebna radi utvrđenja samostalnih uporabnih cjelina i rješenja imovinskopravnih odnosa sa Zagrebačka banka d.d.</w:t>
      </w:r>
    </w:p>
    <w:p w:rsidRDefault="009D5646" w:rsidP="00B97ABD" w:rsidR="00B97A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186FDF" w:rsidP="00B97ABD" w:rsidR="00186FDF" w:rsidRPr="00B97AB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Odluku o </w:t>
      </w:r>
      <w:r w:rsidRPr="00186FDF">
        <w:rPr>
          <w:sz w:val="22"/>
          <w:szCs w:val="22"/>
        </w:rPr>
        <w:t>nalog</w:t>
      </w:r>
      <w:r>
        <w:rPr>
          <w:sz w:val="22"/>
          <w:szCs w:val="22"/>
        </w:rPr>
        <w:t>u</w:t>
      </w:r>
      <w:r w:rsidRPr="00186FDF">
        <w:rPr>
          <w:sz w:val="22"/>
          <w:szCs w:val="22"/>
        </w:rPr>
        <w:t xml:space="preserve"> ranijem zakonskom zastupniku stečajnog dužnika za predajom cjelokupne dokumentacije koja se tiče kupoprodajnih ugovora i anexa istih ugovora za stanove i garažna mjesta, koju stečajni upravitelj bezuspješno pokušava dobiti od ranijeg zakonskog zastupnika dužnika</w:t>
      </w:r>
      <w:r w:rsidR="0030662D">
        <w:rPr>
          <w:sz w:val="22"/>
          <w:szCs w:val="22"/>
        </w:rPr>
        <w:t xml:space="preserve"> sud nije stavio u dnevni red skupštine zbog toga što se ne radi o odluci koja je u nadležnosti skupštine vjerovnika, već se radi o dužnosti ranijeg zakonskog zastupnika dužnika iz čl. </w:t>
      </w:r>
      <w:r w:rsidR="00CD26E5">
        <w:rPr>
          <w:sz w:val="22"/>
          <w:szCs w:val="22"/>
        </w:rPr>
        <w:t xml:space="preserve">177. SZ za ispunjavanje kojih </w:t>
      </w:r>
      <w:r w:rsidR="00C46683">
        <w:rPr>
          <w:sz w:val="22"/>
          <w:szCs w:val="22"/>
        </w:rPr>
        <w:t>su</w:t>
      </w:r>
      <w:r w:rsidR="00CD26E5">
        <w:rPr>
          <w:sz w:val="22"/>
          <w:szCs w:val="22"/>
        </w:rPr>
        <w:t xml:space="preserve"> propisane </w:t>
      </w:r>
      <w:r w:rsidR="00C46683">
        <w:rPr>
          <w:sz w:val="22"/>
          <w:szCs w:val="22"/>
        </w:rPr>
        <w:t xml:space="preserve">druge </w:t>
      </w:r>
      <w:r w:rsidR="00CD26E5">
        <w:rPr>
          <w:sz w:val="22"/>
          <w:szCs w:val="22"/>
        </w:rPr>
        <w:t>radnje (čl. 178. SZ).</w:t>
      </w:r>
    </w:p>
    <w:p w:rsidRDefault="004A210F" w:rsidP="00B6272C" w:rsidR="004A210F" w:rsidRPr="003E2912">
      <w:pPr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BE7D6F">
        <w:rPr>
          <w:b/>
          <w:sz w:val="22"/>
          <w:szCs w:val="22"/>
        </w:rPr>
        <w:t>1</w:t>
      </w:r>
      <w:r w:rsidR="00C46683">
        <w:rPr>
          <w:b/>
          <w:sz w:val="22"/>
          <w:szCs w:val="22"/>
        </w:rPr>
        <w:t>6</w:t>
      </w:r>
      <w:r w:rsidR="004A210F">
        <w:rPr>
          <w:b/>
          <w:sz w:val="22"/>
          <w:szCs w:val="22"/>
        </w:rPr>
        <w:t xml:space="preserve">. </w:t>
      </w:r>
      <w:r w:rsidR="00D50FF4">
        <w:rPr>
          <w:b/>
          <w:sz w:val="22"/>
          <w:szCs w:val="22"/>
        </w:rPr>
        <w:t>svibnja</w:t>
      </w:r>
      <w:r w:rsidRPr="00B6272C">
        <w:rPr>
          <w:b/>
          <w:sz w:val="22"/>
          <w:szCs w:val="22"/>
        </w:rPr>
        <w:t xml:space="preserve"> 201</w:t>
      </w:r>
      <w:r w:rsidR="004A210F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D76DE" w:rsidP="00DD76DE" w:rsidR="00DD76DE" w:rsidRPr="00DD76DE">
      <w:pPr>
        <w:jc w:val="both"/>
        <w:rPr>
          <w:sz w:val="22"/>
          <w:szCs w:val="22"/>
        </w:rPr>
      </w:pPr>
      <w:r w:rsidRPr="00DD76D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BE7D6F">
        <w:rPr>
          <w:sz w:val="22"/>
          <w:szCs w:val="22"/>
        </w:rPr>
        <w:t>1</w:t>
      </w:r>
      <w:r w:rsidR="00C46683">
        <w:rPr>
          <w:sz w:val="22"/>
          <w:szCs w:val="22"/>
        </w:rPr>
        <w:t>6</w:t>
      </w:r>
      <w:r w:rsidR="004A210F">
        <w:rPr>
          <w:sz w:val="22"/>
          <w:szCs w:val="22"/>
        </w:rPr>
        <w:t>.0</w:t>
      </w:r>
      <w:r w:rsidR="00D50FF4">
        <w:rPr>
          <w:sz w:val="22"/>
          <w:szCs w:val="22"/>
        </w:rPr>
        <w:t>5</w:t>
      </w:r>
      <w:r w:rsidR="004A210F">
        <w:rPr>
          <w:sz w:val="22"/>
          <w:szCs w:val="22"/>
        </w:rPr>
        <w:t>.</w:t>
      </w:r>
      <w:r w:rsidRPr="007F4F17">
        <w:rPr>
          <w:sz w:val="22"/>
          <w:szCs w:val="22"/>
        </w:rPr>
        <w:t>201</w:t>
      </w:r>
      <w:r w:rsidR="004A210F">
        <w:rPr>
          <w:sz w:val="22"/>
          <w:szCs w:val="22"/>
        </w:rPr>
        <w:t>8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4A210F">
        <w:rPr>
          <w:sz w:val="22"/>
          <w:szCs w:val="22"/>
        </w:rPr>
        <w:t>,</w:t>
      </w:r>
      <w:r w:rsidR="00F52BAA">
        <w:rPr>
          <w:sz w:val="22"/>
          <w:szCs w:val="22"/>
        </w:rPr>
        <w:t xml:space="preserve"> 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C46683">
        <w:rPr>
          <w:sz w:val="22"/>
          <w:szCs w:val="22"/>
        </w:rPr>
        <w:t>e oglasna ploča, uz očitovanje stečajnog upravitelja od 09.05.2018.g.</w:t>
      </w:r>
      <w:r w:rsidR="00A800FD">
        <w:rPr>
          <w:sz w:val="22"/>
          <w:szCs w:val="22"/>
        </w:rPr>
        <w:t xml:space="preserve"> (ls 2207-2209).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3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57799F">
      <w:rPr>
        <w:b/>
        <w:sz w:val="20"/>
      </w:rPr>
      <w:t>1082</w:t>
    </w:r>
    <w:r w:rsidR="00C843F4">
      <w:rPr>
        <w:b/>
        <w:sz w:val="20"/>
      </w:rPr>
      <w:t>/2016-</w:t>
    </w:r>
    <w:r w:rsidR="0057799F">
      <w:rPr>
        <w:b/>
        <w:sz w:val="20"/>
      </w:rPr>
      <w:t>174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7F8E5116"/>
    <w:multiLevelType w:val="hybridMultilevel"/>
    <w:tmpl w:val="996EBDB8"/>
    <w:lvl w:tplc="01D812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13572"/>
    <w:rsid w:val="00042C45"/>
    <w:rsid w:val="00044365"/>
    <w:rsid w:val="000514F5"/>
    <w:rsid w:val="00066934"/>
    <w:rsid w:val="00087EC7"/>
    <w:rsid w:val="00092D0A"/>
    <w:rsid w:val="000A23C5"/>
    <w:rsid w:val="000B0254"/>
    <w:rsid w:val="000C7AA8"/>
    <w:rsid w:val="000D6D5C"/>
    <w:rsid w:val="0012794E"/>
    <w:rsid w:val="00137401"/>
    <w:rsid w:val="00170766"/>
    <w:rsid w:val="00186FDF"/>
    <w:rsid w:val="001873E3"/>
    <w:rsid w:val="001D113C"/>
    <w:rsid w:val="001D7B8C"/>
    <w:rsid w:val="001E7C28"/>
    <w:rsid w:val="002212CA"/>
    <w:rsid w:val="00245E6C"/>
    <w:rsid w:val="00292375"/>
    <w:rsid w:val="002A5AF8"/>
    <w:rsid w:val="002D03B4"/>
    <w:rsid w:val="002D2770"/>
    <w:rsid w:val="002D447E"/>
    <w:rsid w:val="002E79C0"/>
    <w:rsid w:val="0030662D"/>
    <w:rsid w:val="00312094"/>
    <w:rsid w:val="00322F6E"/>
    <w:rsid w:val="00334DD9"/>
    <w:rsid w:val="003C1F62"/>
    <w:rsid w:val="003D7D4A"/>
    <w:rsid w:val="003E1947"/>
    <w:rsid w:val="003E2912"/>
    <w:rsid w:val="003E2D21"/>
    <w:rsid w:val="004112A0"/>
    <w:rsid w:val="004373A5"/>
    <w:rsid w:val="004653CB"/>
    <w:rsid w:val="004A210F"/>
    <w:rsid w:val="004B0B8F"/>
    <w:rsid w:val="004B43B6"/>
    <w:rsid w:val="004C5063"/>
    <w:rsid w:val="004D1780"/>
    <w:rsid w:val="004D60D2"/>
    <w:rsid w:val="00500324"/>
    <w:rsid w:val="00507FC2"/>
    <w:rsid w:val="00536285"/>
    <w:rsid w:val="00544BBE"/>
    <w:rsid w:val="0054723C"/>
    <w:rsid w:val="005553AA"/>
    <w:rsid w:val="00555A74"/>
    <w:rsid w:val="005654F3"/>
    <w:rsid w:val="00565B4C"/>
    <w:rsid w:val="00565D19"/>
    <w:rsid w:val="00576722"/>
    <w:rsid w:val="0057799F"/>
    <w:rsid w:val="00582E12"/>
    <w:rsid w:val="00587B02"/>
    <w:rsid w:val="005A0FD7"/>
    <w:rsid w:val="005B4702"/>
    <w:rsid w:val="005B4853"/>
    <w:rsid w:val="005C01D1"/>
    <w:rsid w:val="005C5C07"/>
    <w:rsid w:val="005D6CEE"/>
    <w:rsid w:val="005F7771"/>
    <w:rsid w:val="006426FA"/>
    <w:rsid w:val="00646755"/>
    <w:rsid w:val="00652154"/>
    <w:rsid w:val="006A079F"/>
    <w:rsid w:val="006B3EC2"/>
    <w:rsid w:val="006B7F83"/>
    <w:rsid w:val="007123F5"/>
    <w:rsid w:val="007127D1"/>
    <w:rsid w:val="00725B8E"/>
    <w:rsid w:val="00742FD0"/>
    <w:rsid w:val="007812A4"/>
    <w:rsid w:val="007A6533"/>
    <w:rsid w:val="007B1860"/>
    <w:rsid w:val="007B2617"/>
    <w:rsid w:val="007B6849"/>
    <w:rsid w:val="007D7AEC"/>
    <w:rsid w:val="007F4F17"/>
    <w:rsid w:val="00825641"/>
    <w:rsid w:val="00825870"/>
    <w:rsid w:val="00850A22"/>
    <w:rsid w:val="00863ED0"/>
    <w:rsid w:val="00872DFF"/>
    <w:rsid w:val="008E71BE"/>
    <w:rsid w:val="008E75A4"/>
    <w:rsid w:val="008F2D8A"/>
    <w:rsid w:val="00915A27"/>
    <w:rsid w:val="009226BF"/>
    <w:rsid w:val="00924E50"/>
    <w:rsid w:val="00930342"/>
    <w:rsid w:val="009362AB"/>
    <w:rsid w:val="0095458D"/>
    <w:rsid w:val="00967BA6"/>
    <w:rsid w:val="00975C5A"/>
    <w:rsid w:val="009A11D8"/>
    <w:rsid w:val="009D448C"/>
    <w:rsid w:val="009D5646"/>
    <w:rsid w:val="009F186B"/>
    <w:rsid w:val="009F4292"/>
    <w:rsid w:val="00A11777"/>
    <w:rsid w:val="00A1508B"/>
    <w:rsid w:val="00A3140F"/>
    <w:rsid w:val="00A41366"/>
    <w:rsid w:val="00A5454C"/>
    <w:rsid w:val="00A73C54"/>
    <w:rsid w:val="00A800FD"/>
    <w:rsid w:val="00A842DB"/>
    <w:rsid w:val="00AC7224"/>
    <w:rsid w:val="00AD5833"/>
    <w:rsid w:val="00AD5C78"/>
    <w:rsid w:val="00AE4A92"/>
    <w:rsid w:val="00AF0BC3"/>
    <w:rsid w:val="00AF27E4"/>
    <w:rsid w:val="00B177BD"/>
    <w:rsid w:val="00B32DD3"/>
    <w:rsid w:val="00B40911"/>
    <w:rsid w:val="00B41A5A"/>
    <w:rsid w:val="00B41B36"/>
    <w:rsid w:val="00B53033"/>
    <w:rsid w:val="00B54DAF"/>
    <w:rsid w:val="00B54FE9"/>
    <w:rsid w:val="00B6272C"/>
    <w:rsid w:val="00B76156"/>
    <w:rsid w:val="00B80AA4"/>
    <w:rsid w:val="00B952E6"/>
    <w:rsid w:val="00B97ABD"/>
    <w:rsid w:val="00BD6FDA"/>
    <w:rsid w:val="00BE001B"/>
    <w:rsid w:val="00BE7D6F"/>
    <w:rsid w:val="00BF0A46"/>
    <w:rsid w:val="00BF633D"/>
    <w:rsid w:val="00C070F5"/>
    <w:rsid w:val="00C27E83"/>
    <w:rsid w:val="00C307A1"/>
    <w:rsid w:val="00C363FE"/>
    <w:rsid w:val="00C41C3B"/>
    <w:rsid w:val="00C41CAD"/>
    <w:rsid w:val="00C46683"/>
    <w:rsid w:val="00C77467"/>
    <w:rsid w:val="00C843F4"/>
    <w:rsid w:val="00CA7597"/>
    <w:rsid w:val="00CC127D"/>
    <w:rsid w:val="00CD0003"/>
    <w:rsid w:val="00CD26E5"/>
    <w:rsid w:val="00CE5A43"/>
    <w:rsid w:val="00D00F13"/>
    <w:rsid w:val="00D13094"/>
    <w:rsid w:val="00D23719"/>
    <w:rsid w:val="00D2393A"/>
    <w:rsid w:val="00D34006"/>
    <w:rsid w:val="00D34C7D"/>
    <w:rsid w:val="00D50FF4"/>
    <w:rsid w:val="00D57B21"/>
    <w:rsid w:val="00DC661E"/>
    <w:rsid w:val="00DD5B98"/>
    <w:rsid w:val="00DD76DE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562C5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A65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3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33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3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3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A65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3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33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3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3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St-1082/2016-174</izvorni_sadrzaj>
    <derivirana_varijabla naziv="DomainObject.Oznaka_1">St-1082/2016-174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U SPLITU !!!!!!!!!!!!!</izvorni_sadrzaj>
    <derivirana_varijabla naziv="DomainObject.Predmet.Opis_1">1 zaposlenik
PRIJAVE TRAŽBINA U SPLITU !!!!!!!!!!!!!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ŽALBA-opt.02.01.18.-</izvorni_sadrzaj>
    <derivirana_varijabla naziv="DomainObject.Predmet.PrimjedbaSuca_1">Čl. 110. st. 1. SZ
ŽALBA-opt.02.01.18.-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derivirana_varijabla>
  </DomainObject.Predmet.OstaliListFormatedWithAdressOIB>
  <DomainObject.Predmet.OstaliListNazivFormated>
    <izvorni_sadrzaj>
      <item>Ivo Staničić</item>
      <item>Berislav Bušelić, stečajni upravitelj</item>
      <item>Odvjetnica Manda Banović</item>
    </izvorni_sadrzaj>
    <derivirana_varijabla naziv="DomainObject.Predmet.OstaliListNazivFormated_1">
      <item>Ivo Staničić</item>
      <item>Berislav Bušelić, stečajni upravitelj</item>
      <item>Odvjetnica Manda Banović</item>
    </derivirana_varijabla>
  </DomainObject.Predmet.OstaliListNazivFormated>
  <DomainObject.Predmet.OstaliListNazivFormatedOIB>
    <izvorni_sadrzaj>
      <item>Ivo Staničić</item>
      <item>Berislav Bušelić, stečajni upravitelj, OIB 93274685765</item>
      <item>Odvjetnica Manda Banović</item>
    </izvorni_sadrzaj>
    <derivirana_varijabla naziv="DomainObject.Predmet.OstaliListNazivFormatedOIB_1">
      <item>Ivo Staničić</item>
      <item>Berislav Bušelić, stečajni upravitelj, OIB 93274685765</item>
      <item>Odvjetnica Manda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St-1082/2016-174</izvorni_sadrzaj>
    <derivirana_varijabla naziv="DomainObject.PoslovniBrojDokumenta_1">St-1082/2016-174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D4431-39EB-4F1C-B22F-0431C7036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733</properties:Words>
  <properties:Characters>4199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4952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2018-05-16T06:50:00Z</dcterms:created>
  <dc:creator>Ante Kačić</dc:creator>
  <cp:lastModifiedBy>Mara Marčinko</cp:lastModifiedBy>
  <cp:lastPrinted>2018-05-16T07:49:00Z</cp:lastPrinted>
  <dcterms:modified xmlns:xsi="http://www.w3.org/2001/XMLSchema-instance" xsi:type="dcterms:W3CDTF">2018-05-16T07:50:00Z</dcterms:modified>
  <cp:revision>5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St-1082/2016-174 / Odluka - Rješenje (rješenje - dopuna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