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6e4fc" w14:paraId="c86e4f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67386">
        <w:rPr>
          <w:b/>
        </w:rPr>
        <w:t>852</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TERMIKA-SPLIT, d.o.o. za završne i obrtničke radove u građevinarstvu i brodogradnji, Kaštel Gomilica, Eugena Kvaternika bb</w:t>
      </w:r>
      <w:r w:rsidR="006C5068">
        <w:t xml:space="preserve">, </w:t>
      </w:r>
      <w:r w:rsidR="00023585" w:rsidRPr="007303A9">
        <w:t xml:space="preserve">MBS: </w:t>
      </w:r>
      <w:r w:rsidR="00D67386" w:rsidRPr="00D67386">
        <w:t>060100235</w:t>
      </w:r>
      <w:r w:rsidR="00023585" w:rsidRPr="007303A9">
        <w:t xml:space="preserve">, OIB: </w:t>
      </w:r>
      <w:r w:rsidR="00D67386" w:rsidRPr="00D67386">
        <w:t>35042252854</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67386" w:rsidRPr="00D67386">
        <w:t>TERMIKA-SPLIT, d.o.o. za završne i obrtničke radove u građevinarstvu i brodogradnji, Kaštel Gomilica, Eugena Kvaternika bb, MBS: 060100235, OIB: 35042252854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w:t>
      </w:r>
      <w:r w:rsidR="00912339">
        <w:rPr>
          <w:b/>
          <w:u w:val="single"/>
        </w:rPr>
        <w:t>9</w:t>
      </w:r>
      <w:r w:rsidR="004A11A6" w:rsidRPr="007303A9">
        <w:rPr>
          <w:b/>
          <w:u w:val="single"/>
        </w:rPr>
        <w:t>,</w:t>
      </w:r>
      <w:r w:rsidR="00D67386">
        <w:rPr>
          <w:b/>
          <w:u w:val="single"/>
        </w:rPr>
        <w:t>2</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67386">
        <w:t>21</w:t>
      </w:r>
      <w:r w:rsidR="00912339">
        <w:t>.</w:t>
      </w:r>
      <w:r w:rsidR="000B4CD9" w:rsidRPr="007303A9">
        <w:t xml:space="preserve"> </w:t>
      </w:r>
      <w:r w:rsidR="00D67386">
        <w:t>ožujk</w:t>
      </w:r>
      <w:r w:rsidR="00AB2FBC">
        <w:t>a</w:t>
      </w:r>
      <w:r w:rsidRPr="007303A9">
        <w:t xml:space="preserve"> 201</w:t>
      </w:r>
      <w:r w:rsidR="00692112" w:rsidRPr="007303A9">
        <w:t>6</w:t>
      </w:r>
      <w:r w:rsidRPr="007303A9">
        <w:t xml:space="preserve">. godine predložio otvaranje stečajnog postupka nad dužnikom </w:t>
      </w:r>
      <w:r w:rsidR="00D67386" w:rsidRPr="00D67386">
        <w:t>TERMIKA-SPLIT, d.o.o. za završne i obrtničke radove u građevinarstvu i brodogradnji, Kaštel Gomilica, Eugena Kvaternika bb, MBS: 060100235, OIB: 35042252854</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912339">
        <w:t>1</w:t>
      </w:r>
      <w:r w:rsidR="00D67386">
        <w:t>142</w:t>
      </w:r>
      <w:r w:rsidR="0088283E">
        <w:t xml:space="preserve"> dana u ukupnom iznosu od </w:t>
      </w:r>
      <w:r w:rsidR="00D67386">
        <w:t>266.104,38</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912339">
        <w:t>ne</w:t>
      </w:r>
      <w:r w:rsidR="006B7BB7">
        <w:t xml:space="preserve">ma </w:t>
      </w:r>
      <w:r w:rsidR="004C649B">
        <w:t>otvoren</w:t>
      </w:r>
      <w:r w:rsidR="00912339">
        <w:t>ih</w:t>
      </w:r>
      <w:r w:rsidR="00C51E80">
        <w:t xml:space="preserve"> račun</w:t>
      </w:r>
      <w:r w:rsidR="00912339">
        <w:t>a.</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604C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67386">
      <w:rPr>
        <w:rFonts w:hAnsi="Book Antiqua" w:ascii="Book Antiqua"/>
        <w:b/>
        <w:sz w:val="20"/>
        <w:szCs w:val="20"/>
      </w:rPr>
      <w:t>852</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4C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604C2"/>
    <w:rPr>
      <w:color w:val="808080"/>
      <w:bdr w:space="0" w:sz="0" w:color="auto" w:val="none"/>
      <w:shd w:fill="auto" w:color="auto" w:val="clear"/>
    </w:rPr>
  </w:style>
  <w:style w:customStyle="true" w:styleId="eSPISCCParagraphDefaultFont" w:type="character">
    <w:name w:val="eSPIS_CC_Paragraph Default Font"/>
    <w:basedOn w:val="Zadanifontodlomka"/>
    <w:rsid w:val="00A604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04C2"/>
    <w:rPr>
      <w:b/>
      <w:bdr w:space="0" w:sz="0" w:color="auto" w:val="none"/>
      <w:shd w:fill="FFFFCC" w:color="auto" w:val="clear"/>
      <w:lang w:val="hr-HR"/>
    </w:rPr>
  </w:style>
  <w:style w:customStyle="true" w:styleId="PozadinaSvijetloCrvena" w:type="character">
    <w:name w:val="Pozadina_SvijetloCrvena"/>
    <w:basedOn w:val="eSPISCCParagraphDefaultFont"/>
    <w:rsid w:val="00A604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04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604C2"/>
    <w:rPr>
      <w:color w:val="808080"/>
      <w:bdr w:color="auto" w:space="0" w:sz="0" w:val="none"/>
      <w:shd w:color="auto" w:fill="auto" w:val="clear"/>
    </w:rPr>
  </w:style>
  <w:style w:customStyle="1" w:styleId="eSPISCCParagraphDefaultFont" w:type="character">
    <w:name w:val="eSPIS_CC_Paragraph Default Font"/>
    <w:basedOn w:val="Zadanifontodlomka"/>
    <w:rsid w:val="00A604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04C2"/>
    <w:rPr>
      <w:b/>
      <w:bdr w:color="auto" w:space="0" w:sz="0" w:val="none"/>
      <w:shd w:color="auto" w:fill="FFFFCC" w:val="clear"/>
      <w:lang w:val="hr-HR"/>
    </w:rPr>
  </w:style>
  <w:style w:customStyle="1" w:styleId="PozadinaSvijetloCrvena" w:type="character">
    <w:name w:val="Pozadina_SvijetloCrvena"/>
    <w:basedOn w:val="eSPISCCParagraphDefaultFont"/>
    <w:rsid w:val="00A604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04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TERMIKA-SPLIT, d.o.o. za završne i obrtničke radove u građevinarstvu i brodogradnji</izvorni_sadrzaj>
    <derivirana_varijabla naziv="DomainObject.Predmet.ProtustrankaFormated_1">  TERMIKA-SPLIT, d.o.o. za završne i obrtničke radove u građevinarstvu i brodogradnji</derivirana_varijabla>
  </DomainObject.Predmet.ProtustrankaFormated>
  <DomainObject.Predmet.ProtustrankaFormatedOIB>
    <izvorni_sadrzaj>  TERMIKA-SPLIT, d.o.o. za završne i obrtničke radove u građevinarstvu i brodogradnji, OIB 35042252854</izvorni_sadrzaj>
    <derivirana_varijabla naziv="DomainObject.Predmet.ProtustrankaFormatedOIB_1">  TERMIKA-SPLIT, d.o.o. za završne i obrtničke radove u građevinarstvu i brodogradnji, OIB 35042252854</derivirana_varijabla>
  </DomainObject.Predmet.ProtustrankaFormatedOIB>
  <DomainObject.Predmet.ProtustrankaFormatedWithAdress>
    <izvorni_sadrzaj> TERMIKA-SPLIT, d.o.o. za završne i obrtničke radove u građevinarstvu i brodogradnji, Eugena Kvaternika/bb, 21214 Kaštel Gomilica</izvorni_sadrzaj>
    <derivirana_varijabla naziv="DomainObject.Predmet.ProtustrankaFormatedWithAdress_1"> TERMIKA-SPLIT, d.o.o. za završne i obrtničke radove u građevinarstvu i brodogradnji, Eugena Kvaternika/bb, 21214 Kaštel Gomilica</derivirana_varijabla>
  </DomainObject.Predmet.ProtustrankaFormatedWithAdress>
  <DomainObject.Predmet.ProtustrankaFormatedWithAdressOIB>
    <izvorni_sadrzaj> TERMIKA-SPLIT, d.o.o. za završne i obrtničke radove u građevinarstvu i brodogradnji, OIB 35042252854, Eugena Kvaternika/bb, 21214 Kaštel Gomilica</izvorni_sadrzaj>
    <derivirana_varijabla naziv="DomainObject.Predmet.ProtustrankaFormatedWithAdressOIB_1"> TERMIKA-SPLIT, d.o.o. za završne i obrtničke radove u građevinarstvu i brodogradnji, OIB 35042252854, Eugena Kvaternika/bb, 21214 Kaštel Gomilica</derivirana_varijabla>
  </DomainObject.Predmet.ProtustrankaFormatedWithAdressOIB>
  <DomainObject.Predmet.ProtustrankaWithAdress>
    <izvorni_sadrzaj>TERMIKA-SPLIT, d.o.o. za završne i obrtničke radove u građevinarstvu i brodogradnji Eugena Kvaternika/bb, 21214 Kaštel Gomilica</izvorni_sadrzaj>
    <derivirana_varijabla naziv="DomainObject.Predmet.ProtustrankaWithAdress_1">TERMIKA-SPLIT, d.o.o. za završne i obrtničke radove u građevinarstvu i brodogradnji Eugena Kvaternika/bb, 21214 Kaštel Gomilica</derivirana_varijabla>
  </DomainObject.Predmet.ProtustrankaWithAdress>
  <DomainObject.Predmet.ProtustrankaWithAdressOIB>
    <izvorni_sadrzaj>TERMIKA-SPLIT, d.o.o. za završne i obrtničke radove u građevinarstvu i brodogradnji, OIB 35042252854, Eugena Kvaternika/bb, 21214 Kaštel Gomilica</izvorni_sadrzaj>
    <derivirana_varijabla naziv="DomainObject.Predmet.ProtustrankaWithAdressOIB_1">TERMIKA-SPLIT, d.o.o. za završne i obrtničke radove u građevinarstvu i brodogradnji, OIB 35042252854, Eugena Kvaternika/bb, 21214 Kaštel Gomilica</derivirana_varijabla>
  </DomainObject.Predmet.ProtustrankaWithAdressOIB>
  <DomainObject.Predmet.ProtustrankaNazivFormated>
    <izvorni_sadrzaj>TERMIKA-SPLIT, d.o.o. za završne i obrtničke radove u građevinarstvu i brodogradnji</izvorni_sadrzaj>
    <derivirana_varijabla naziv="DomainObject.Predmet.ProtustrankaNazivFormated_1">TERMIKA-SPLIT, d.o.o. za završne i obrtničke radove u građevinarstvu i brodogradnji</derivirana_varijabla>
  </DomainObject.Predmet.ProtustrankaNazivFormated>
  <DomainObject.Predmet.ProtustrankaNazivFormatedOIB>
    <izvorni_sadrzaj>TERMIKA-SPLIT, d.o.o. za završne i obrtničke radove u građevinarstvu i brodogradnji, OIB 35042252854</izvorni_sadrzaj>
    <derivirana_varijabla naziv="DomainObject.Predmet.ProtustrankaNazivFormatedOIB_1">TERMIKA-SPLIT, d.o.o. za završne i obrtničke radove u građevinarstvu i brodogradnji, OIB 35042252854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266104.38</izvorni_sadrzaj>
    <derivirana_varijabla naziv="DomainObject.Predmet.TrenutnaVrijednost_1">266104.38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TERMIKA-SPLIT, d.o.o. za završne i obrtničke radove u građevinarstvu i brodogradnji</item>
    </izvorni_sadrzaj>
    <derivirana_varijabla naziv="DomainObject.Predmet.ProtuStrankaListFormated_1">
      <item>TERMIKA-SPLIT, d.o.o. za završne i obrtničke radove u građevinarstvu i brodogradnji</item>
    </derivirana_varijabla>
  </DomainObject.Predmet.ProtuStrankaListFormated>
  <DomainObject.Predmet.ProtuStrankaListFormatedOIB>
    <izvorni_sadrzaj>
      <item>TERMIKA-SPLIT, d.o.o. za završne i obrtničke radove u građevinarstvu i brodogradnji, OIB 35042252854</item>
    </izvorni_sadrzaj>
    <derivirana_varijabla naziv="DomainObject.Predmet.ProtuStrankaListFormatedOIB_1">
      <item>TERMIKA-SPLIT, d.o.o. za završne i obrtničke radove u građevinarstvu i brodogradnji, OIB 35042252854</item>
    </derivirana_varijabla>
  </DomainObject.Predmet.ProtuStrankaListFormatedOIB>
  <DomainObject.Predmet.ProtuStrankaListFormatedWithAdress>
    <izvorni_sadrzaj>
      <item>TERMIKA-SPLIT, d.o.o. za završne i obrtničke radove u građevinarstvu i brodogradnji, Eugena Kvaternika/bb, 21214 Kaštel Gomilica</item>
    </izvorni_sadrzaj>
    <derivirana_varijabla naziv="DomainObject.Predmet.ProtuStrankaListFormatedWithAdress_1">
      <item>TERMIKA-SPLIT, d.o.o. za završne i obrtničke radove u građevinarstvu i brodogradnji, Eugena Kvaternika/bb, 21214 Kaštel Gomilica</item>
    </derivirana_varijabla>
  </DomainObject.Predmet.ProtuStrankaListFormatedWithAdress>
  <DomainObject.Predmet.ProtuStrankaListFormatedWithAdressOIB>
    <izvorni_sadrzaj>
      <item>TERMIKA-SPLIT, d.o.o. za završne i obrtničke radove u građevinarstvu i brodogradnji, OIB 35042252854, Eugena Kvaternika/bb, 21214 Kaštel Gomilica</item>
    </izvorni_sadrzaj>
    <derivirana_varijabla naziv="DomainObject.Predmet.ProtuStrankaListFormatedWithAdressOIB_1">
      <item>TERMIKA-SPLIT, d.o.o. za završne i obrtničke radove u građevinarstvu i brodogradnji, OIB 35042252854, Eugena Kvaternika/bb, 21214 Kaštel Gomilica</item>
    </derivirana_varijabla>
  </DomainObject.Predmet.ProtuStrankaListFormatedWithAdressOIB>
  <DomainObject.Predmet.ProtuStrankaListNazivFormated>
    <izvorni_sadrzaj>
      <item>TERMIKA-SPLIT, d.o.o. za završne i obrtničke radove u građevinarstvu i brodogradnji</item>
    </izvorni_sadrzaj>
    <derivirana_varijabla naziv="DomainObject.Predmet.ProtuStrankaListNazivFormated_1">
      <item>TERMIKA-SPLIT, d.o.o. za završne i obrtničke radove u građevinarstvu i brodogradnji</item>
    </derivirana_varijabla>
  </DomainObject.Predmet.ProtuStrankaListNazivFormated>
  <DomainObject.Predmet.ProtuStrankaListNazivFormatedOIB>
    <izvorni_sadrzaj>
      <item>TERMIKA-SPLIT, d.o.o. za završne i obrtničke radove u građevinarstvu i brodogradnji, OIB 35042252854</item>
    </izvorni_sadrzaj>
    <derivirana_varijabla naziv="DomainObject.Predmet.ProtuStrankaListNazivFormatedOIB_1">
      <item>TERMIKA-SPLIT, d.o.o. za završne i obrtničke radove u građevinarstvu i brodogradnji, OIB 35042252854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TERMIKA-SPLIT, d.o.o. za završne i obrtničke radove u građevinarstvu i brodogradnji</izvorni_sadrzaj>
    <derivirana_varijabla naziv="DomainObject.Predmet.ProtustrankaIDrugi_1">TERMIKA-SPLIT, d.o.o. za završne i obrtničke radove u građevinarstvu i brodogradnji</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TERMIKA-SPLIT, d.o.o. za završne i obrtničke radove u građevinarstvu i brodogradnji, OIB 35042252854, Eugena Kvaternika/bb, 21214 Kaštel Gomilica</izvorni_sadrzaj>
    <derivirana_varijabla naziv="DomainObject.Predmet.ProtustrankaIDrugiAdressOIB_1">TERMIKA-SPLIT, d.o.o. za završne i obrtničke radove u građevinarstvu i brodogradnji, OIB 35042252854, Eugena Kvaternika/bb,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TERMIKA-SPLIT, d.o.o. za završne i obrtničke radove u građevinarstvu i brodogradnji</item>
      <item>FINANCIJSKA AGENCIJA, PODRUŽNICA SPLIT</item>
    </izvorni_sadrzaj>
    <derivirana_varijabla naziv="DomainObject.Predmet.SudioniciListNaziv_1">
      <item>TERMIKA-SPLIT, d.o.o. za završne i obrtničke radove u građevinarstvu i brodogradnji</item>
      <item>FINANCIJSKA AGENCIJA, PODRUŽNICA SPLIT</item>
    </derivirana_varijabla>
  </DomainObject.Predmet.SudioniciListNaziv>
  <DomainObject.Predmet.SudioniciListAdressOIB>
    <izvorni_sadrzaj>
      <item>TERMIKA-SPLIT, d.o.o. za završne i obrtničke radove u građevinarstvu i brodogradnji, OIB 35042252854, Eugena Kvaternika/bb,21214 Kaštel Gomilica</item>
      <item>FINANCIJSKA AGENCIJA, PODRUŽNICA SPLIT, OIB 85821130368, Mažuranićevo šetalište 24b,21000 Split</item>
    </izvorni_sadrzaj>
    <derivirana_varijabla naziv="DomainObject.Predmet.SudioniciListAdressOIB_1">
      <item>TERMIKA-SPLIT, d.o.o. za završne i obrtničke radove u građevinarstvu i brodogradnji, OIB 35042252854, Eugena Kvaternika/bb,21214 Kaštel Gomilica</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35042252854</item>
      <item>, OIB 85821130368</item>
    </izvorni_sadrzaj>
    <derivirana_varijabla naziv="DomainObject.Predmet.SudioniciListNazivOIB_1">
      <item>, OIB 35042252854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1091</properties:Words>
  <properties:Characters>6157</properties:Characters>
  <properties:Lines>141</properties:Lines>
  <properties:Paragraphs>47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2017-03-14T11:52:00Z</dcterms:created>
  <dc:creator>Katarina Franković</dc:creator>
  <cp:lastModifiedBy>Katarina Franković</cp:lastModifiedBy>
  <cp:lastPrinted>2017-03-14T11:32:00Z</cp:lastPrinted>
  <dcterms:modified xmlns:xsi="http://www.w3.org/2001/XMLSchema-instance" xsi:type="dcterms:W3CDTF">2017-03-14T11:53:00Z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